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90DB" w14:textId="77777777" w:rsidR="003D6212" w:rsidRDefault="003D6212" w:rsidP="003D6212">
      <w:pPr>
        <w:jc w:val="center"/>
        <w:rPr>
          <w:rFonts w:ascii="Times New Roman" w:hAnsi="Times New Roman"/>
          <w:b/>
          <w:bCs/>
          <w:sz w:val="28"/>
          <w:szCs w:val="28"/>
        </w:rPr>
      </w:pPr>
      <w:r w:rsidRPr="00C64876">
        <w:rPr>
          <w:rFonts w:ascii="Times New Roman" w:hAnsi="Times New Roman"/>
          <w:noProof/>
          <w:sz w:val="28"/>
          <w:szCs w:val="28"/>
          <w:lang w:eastAsia="ru-RU"/>
        </w:rPr>
        <w:drawing>
          <wp:inline distT="0" distB="0" distL="0" distR="0" wp14:anchorId="66EB687E" wp14:editId="7014A3AE">
            <wp:extent cx="800100" cy="885825"/>
            <wp:effectExtent l="0" t="0" r="0" b="9525"/>
            <wp:docPr id="12" name="Рисунок 1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85825"/>
                    </a:xfrm>
                    <a:prstGeom prst="rect">
                      <a:avLst/>
                    </a:prstGeom>
                    <a:noFill/>
                    <a:ln>
                      <a:noFill/>
                    </a:ln>
                  </pic:spPr>
                </pic:pic>
              </a:graphicData>
            </a:graphic>
          </wp:inline>
        </w:drawing>
      </w:r>
    </w:p>
    <w:p w14:paraId="1DD81E77" w14:textId="77777777" w:rsidR="003D6212" w:rsidRDefault="003D6212" w:rsidP="003D6212">
      <w:pPr>
        <w:spacing w:after="0"/>
        <w:jc w:val="center"/>
        <w:rPr>
          <w:rFonts w:ascii="Times New Roman" w:hAnsi="Times New Roman"/>
          <w:b/>
          <w:sz w:val="36"/>
          <w:szCs w:val="36"/>
        </w:rPr>
      </w:pPr>
      <w:r>
        <w:rPr>
          <w:rFonts w:ascii="Times New Roman" w:hAnsi="Times New Roman"/>
          <w:b/>
          <w:sz w:val="36"/>
          <w:szCs w:val="36"/>
        </w:rPr>
        <w:t>КОНТРОЛЬНО-СЧЕТНАЯ ПАЛАТА</w:t>
      </w:r>
    </w:p>
    <w:p w14:paraId="07158D35" w14:textId="77777777" w:rsidR="003D6212" w:rsidRDefault="003D6212" w:rsidP="003D6212">
      <w:pPr>
        <w:pBdr>
          <w:bottom w:val="single" w:sz="12" w:space="1" w:color="auto"/>
        </w:pBdr>
        <w:spacing w:after="0"/>
        <w:jc w:val="center"/>
        <w:rPr>
          <w:rFonts w:ascii="Times New Roman" w:hAnsi="Times New Roman"/>
          <w:b/>
          <w:sz w:val="36"/>
          <w:szCs w:val="36"/>
        </w:rPr>
      </w:pPr>
      <w:proofErr w:type="gramStart"/>
      <w:r>
        <w:rPr>
          <w:rFonts w:ascii="Times New Roman" w:hAnsi="Times New Roman"/>
          <w:b/>
          <w:sz w:val="36"/>
          <w:szCs w:val="36"/>
        </w:rPr>
        <w:t>Чебулинского  муниципального</w:t>
      </w:r>
      <w:proofErr w:type="gramEnd"/>
      <w:r>
        <w:rPr>
          <w:rFonts w:ascii="Times New Roman" w:hAnsi="Times New Roman"/>
          <w:b/>
          <w:sz w:val="36"/>
          <w:szCs w:val="36"/>
        </w:rPr>
        <w:t xml:space="preserve">  округа</w:t>
      </w:r>
    </w:p>
    <w:p w14:paraId="60D6D2CA" w14:textId="74D7D178" w:rsidR="003D6212" w:rsidRDefault="003D6212" w:rsidP="003D6212">
      <w:pPr>
        <w:spacing w:after="0"/>
        <w:jc w:val="right"/>
        <w:rPr>
          <w:rFonts w:ascii="Times New Roman" w:hAnsi="Times New Roman"/>
          <w:b/>
          <w:sz w:val="28"/>
          <w:szCs w:val="28"/>
        </w:rPr>
      </w:pPr>
      <w:proofErr w:type="gramStart"/>
      <w:r>
        <w:rPr>
          <w:rFonts w:ascii="Times New Roman" w:hAnsi="Times New Roman"/>
          <w:b/>
          <w:sz w:val="28"/>
          <w:szCs w:val="28"/>
        </w:rPr>
        <w:t>650270</w:t>
      </w:r>
      <w:r w:rsidR="00813A08">
        <w:rPr>
          <w:rFonts w:ascii="Times New Roman" w:hAnsi="Times New Roman"/>
          <w:b/>
          <w:sz w:val="28"/>
          <w:szCs w:val="28"/>
        </w:rPr>
        <w:t>,</w:t>
      </w:r>
      <w:r>
        <w:rPr>
          <w:rFonts w:ascii="Times New Roman" w:hAnsi="Times New Roman"/>
          <w:b/>
          <w:sz w:val="28"/>
          <w:szCs w:val="28"/>
        </w:rPr>
        <w:t xml:space="preserve">  </w:t>
      </w:r>
      <w:proofErr w:type="spellStart"/>
      <w:r>
        <w:rPr>
          <w:rFonts w:ascii="Times New Roman" w:hAnsi="Times New Roman"/>
          <w:b/>
          <w:sz w:val="28"/>
          <w:szCs w:val="28"/>
        </w:rPr>
        <w:t>пгт</w:t>
      </w:r>
      <w:proofErr w:type="spellEnd"/>
      <w:proofErr w:type="gramEnd"/>
      <w:r w:rsidR="00813A08">
        <w:rPr>
          <w:rFonts w:ascii="Times New Roman" w:hAnsi="Times New Roman"/>
          <w:b/>
          <w:sz w:val="28"/>
          <w:szCs w:val="28"/>
        </w:rPr>
        <w:t>.</w:t>
      </w:r>
      <w:r>
        <w:rPr>
          <w:rFonts w:ascii="Times New Roman" w:hAnsi="Times New Roman"/>
          <w:b/>
          <w:sz w:val="28"/>
          <w:szCs w:val="28"/>
        </w:rPr>
        <w:t xml:space="preserve"> Верх-Чебула, ул.Мира,4</w:t>
      </w:r>
    </w:p>
    <w:p w14:paraId="1931C476" w14:textId="2A9D17C5" w:rsidR="008D3703" w:rsidRPr="008D3703" w:rsidRDefault="008D3703" w:rsidP="008D3703">
      <w:pPr>
        <w:spacing w:after="0"/>
        <w:rPr>
          <w:rFonts w:ascii="Times New Roman" w:hAnsi="Times New Roman"/>
          <w:b/>
          <w:sz w:val="28"/>
          <w:szCs w:val="28"/>
          <w:lang w:val="en-US"/>
        </w:rPr>
      </w:pPr>
      <w:r>
        <w:rPr>
          <w:rFonts w:ascii="Times New Roman" w:hAnsi="Times New Roman"/>
          <w:noProof/>
          <w:sz w:val="28"/>
          <w:szCs w:val="28"/>
          <w:lang w:eastAsia="ru-RU"/>
        </w:rPr>
        <w:pict w14:anchorId="62D8385B">
          <v:shapetype id="_x0000_t202" coordsize="21600,21600" o:spt="202" path="m,l,21600r21600,l21600,xe">
            <v:stroke joinstyle="miter"/>
            <v:path gradientshapeok="t" o:connecttype="rect"/>
          </v:shapetype>
          <v:shape id="Надпись 24" o:spid="_x0000_s1026" type="#_x0000_t202" style="position:absolute;margin-left:283.85pt;margin-top:27pt;width:195.3pt;height:126pt;z-index:25166028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" filled="f" strokecolor="white">
            <v:textbox>
              <w:txbxContent>
                <w:p w14:paraId="51BAA7CE" w14:textId="77777777" w:rsidR="00CD2800" w:rsidRDefault="00CD2800" w:rsidP="003D6212">
                  <w:pPr>
                    <w:spacing w:after="0" w:line="192" w:lineRule="auto"/>
                    <w:jc w:val="right"/>
                    <w:rPr>
                      <w:rFonts w:ascii="Times New Roman" w:hAnsi="Times New Roman"/>
                      <w:b/>
                      <w:sz w:val="24"/>
                      <w:szCs w:val="24"/>
                    </w:rPr>
                  </w:pPr>
                </w:p>
                <w:p w14:paraId="00C47330" w14:textId="77777777" w:rsidR="00CD2800" w:rsidRDefault="00CD2800" w:rsidP="003D6212">
                  <w:pPr>
                    <w:spacing w:after="0" w:line="192" w:lineRule="auto"/>
                    <w:jc w:val="right"/>
                    <w:rPr>
                      <w:rFonts w:ascii="Times New Roman" w:hAnsi="Times New Roman"/>
                      <w:b/>
                      <w:sz w:val="24"/>
                      <w:szCs w:val="24"/>
                    </w:rPr>
                  </w:pPr>
                </w:p>
                <w:p w14:paraId="0B83BAC1" w14:textId="77777777" w:rsidR="00CD2800" w:rsidRDefault="00CD2800" w:rsidP="003D6212">
                  <w:pPr>
                    <w:spacing w:after="0" w:line="192" w:lineRule="auto"/>
                    <w:jc w:val="right"/>
                    <w:rPr>
                      <w:rFonts w:ascii="Times New Roman" w:hAnsi="Times New Roman"/>
                      <w:b/>
                      <w:sz w:val="24"/>
                      <w:szCs w:val="24"/>
                    </w:rPr>
                  </w:pPr>
                </w:p>
                <w:p w14:paraId="57A02813" w14:textId="77777777" w:rsidR="003D6212" w:rsidRPr="00C64876" w:rsidRDefault="003D6212" w:rsidP="003D6212">
                  <w:pPr>
                    <w:spacing w:after="0" w:line="192" w:lineRule="auto"/>
                    <w:jc w:val="right"/>
                    <w:rPr>
                      <w:rFonts w:ascii="Times New Roman" w:hAnsi="Times New Roman"/>
                      <w:b/>
                      <w:sz w:val="24"/>
                      <w:szCs w:val="24"/>
                    </w:rPr>
                  </w:pPr>
                  <w:r w:rsidRPr="00C64876">
                    <w:rPr>
                      <w:rFonts w:ascii="Times New Roman" w:hAnsi="Times New Roman"/>
                      <w:b/>
                      <w:sz w:val="24"/>
                      <w:szCs w:val="24"/>
                    </w:rPr>
                    <w:t>УТВЕРЖДАЮ:</w:t>
                  </w:r>
                </w:p>
                <w:p w14:paraId="362E3B74" w14:textId="77777777" w:rsidR="003D6212" w:rsidRPr="00C64876" w:rsidRDefault="003D6212" w:rsidP="003D6212">
                  <w:pPr>
                    <w:spacing w:after="0" w:line="192" w:lineRule="auto"/>
                    <w:jc w:val="right"/>
                    <w:rPr>
                      <w:rFonts w:ascii="Times New Roman" w:hAnsi="Times New Roman"/>
                      <w:b/>
                      <w:sz w:val="24"/>
                      <w:szCs w:val="24"/>
                    </w:rPr>
                  </w:pPr>
                  <w:r w:rsidRPr="00C64876">
                    <w:rPr>
                      <w:rFonts w:ascii="Times New Roman" w:hAnsi="Times New Roman"/>
                      <w:b/>
                      <w:sz w:val="24"/>
                      <w:szCs w:val="24"/>
                    </w:rPr>
                    <w:t>Председатель</w:t>
                  </w:r>
                </w:p>
                <w:p w14:paraId="26ABAB82" w14:textId="77777777" w:rsidR="003D6212" w:rsidRPr="00C64876" w:rsidRDefault="003D6212" w:rsidP="003D6212">
                  <w:pPr>
                    <w:spacing w:after="0" w:line="192" w:lineRule="auto"/>
                    <w:jc w:val="right"/>
                    <w:rPr>
                      <w:rFonts w:ascii="Times New Roman" w:hAnsi="Times New Roman"/>
                      <w:b/>
                      <w:sz w:val="24"/>
                      <w:szCs w:val="24"/>
                    </w:rPr>
                  </w:pPr>
                  <w:r w:rsidRPr="00C64876">
                    <w:rPr>
                      <w:rFonts w:ascii="Times New Roman" w:hAnsi="Times New Roman"/>
                      <w:b/>
                      <w:sz w:val="24"/>
                      <w:szCs w:val="24"/>
                    </w:rPr>
                    <w:t>контрольно-счётной палаты Чебулинского муниципального округа</w:t>
                  </w:r>
                </w:p>
                <w:p w14:paraId="22DF4FF4" w14:textId="77777777" w:rsidR="003D6212" w:rsidRPr="00C64876" w:rsidRDefault="003D6212" w:rsidP="003D6212">
                  <w:pPr>
                    <w:spacing w:line="192" w:lineRule="auto"/>
                    <w:jc w:val="right"/>
                    <w:rPr>
                      <w:rFonts w:ascii="Times New Roman" w:hAnsi="Times New Roman"/>
                      <w:b/>
                      <w:sz w:val="24"/>
                      <w:szCs w:val="24"/>
                    </w:rPr>
                  </w:pPr>
                  <w:r w:rsidRPr="00C64876">
                    <w:rPr>
                      <w:rFonts w:ascii="Times New Roman" w:hAnsi="Times New Roman"/>
                      <w:b/>
                      <w:sz w:val="24"/>
                      <w:szCs w:val="24"/>
                    </w:rPr>
                    <w:t>И.А. Шелкова</w:t>
                  </w:r>
                </w:p>
                <w:p w14:paraId="6C0B002E" w14:textId="77777777" w:rsidR="003D6212" w:rsidRPr="00C64876" w:rsidRDefault="0064421F" w:rsidP="003D6212">
                  <w:pPr>
                    <w:spacing w:line="192" w:lineRule="auto"/>
                    <w:jc w:val="right"/>
                    <w:rPr>
                      <w:rFonts w:ascii="Times New Roman" w:hAnsi="Times New Roman"/>
                      <w:b/>
                      <w:sz w:val="24"/>
                      <w:szCs w:val="24"/>
                    </w:rPr>
                  </w:pPr>
                  <w:proofErr w:type="gramStart"/>
                  <w:r>
                    <w:rPr>
                      <w:rFonts w:ascii="Times New Roman" w:hAnsi="Times New Roman"/>
                      <w:b/>
                      <w:sz w:val="24"/>
                      <w:szCs w:val="24"/>
                    </w:rPr>
                    <w:t xml:space="preserve">17 </w:t>
                  </w:r>
                  <w:r w:rsidR="003D6212" w:rsidRPr="00C64876">
                    <w:rPr>
                      <w:rFonts w:ascii="Times New Roman" w:hAnsi="Times New Roman"/>
                      <w:b/>
                      <w:sz w:val="24"/>
                      <w:szCs w:val="24"/>
                    </w:rPr>
                    <w:t xml:space="preserve"> апреля</w:t>
                  </w:r>
                  <w:proofErr w:type="gramEnd"/>
                  <w:r w:rsidR="003D6212" w:rsidRPr="00C64876">
                    <w:rPr>
                      <w:rFonts w:ascii="Times New Roman" w:hAnsi="Times New Roman"/>
                      <w:b/>
                      <w:sz w:val="24"/>
                      <w:szCs w:val="24"/>
                    </w:rPr>
                    <w:t xml:space="preserve"> 202</w:t>
                  </w:r>
                  <w:r>
                    <w:rPr>
                      <w:rFonts w:ascii="Times New Roman" w:hAnsi="Times New Roman"/>
                      <w:b/>
                      <w:sz w:val="24"/>
                      <w:szCs w:val="24"/>
                    </w:rPr>
                    <w:t>4</w:t>
                  </w:r>
                  <w:r w:rsidR="003D6212" w:rsidRPr="00C64876">
                    <w:rPr>
                      <w:rFonts w:ascii="Times New Roman" w:hAnsi="Times New Roman"/>
                      <w:b/>
                      <w:sz w:val="24"/>
                      <w:szCs w:val="24"/>
                    </w:rPr>
                    <w:t xml:space="preserve"> г.</w:t>
                  </w:r>
                </w:p>
              </w:txbxContent>
            </v:textbox>
          </v:shape>
        </w:pict>
      </w:r>
      <w:r w:rsidR="003D6212" w:rsidRPr="008D3703">
        <w:rPr>
          <w:rFonts w:ascii="Times New Roman" w:hAnsi="Times New Roman"/>
          <w:b/>
          <w:sz w:val="28"/>
          <w:szCs w:val="28"/>
          <w:lang w:val="en-US"/>
        </w:rPr>
        <w:t xml:space="preserve">                                                </w:t>
      </w:r>
      <w:r>
        <w:rPr>
          <w:rFonts w:ascii="Times New Roman" w:hAnsi="Times New Roman"/>
          <w:b/>
          <w:sz w:val="28"/>
          <w:szCs w:val="28"/>
        </w:rPr>
        <w:t>т</w:t>
      </w:r>
      <w:r w:rsidR="003D6212">
        <w:rPr>
          <w:rFonts w:ascii="Times New Roman" w:hAnsi="Times New Roman"/>
          <w:b/>
          <w:sz w:val="28"/>
          <w:szCs w:val="28"/>
        </w:rPr>
        <w:t>ел</w:t>
      </w:r>
      <w:r w:rsidR="003D6212" w:rsidRPr="008D3703">
        <w:rPr>
          <w:rFonts w:ascii="Times New Roman" w:hAnsi="Times New Roman"/>
          <w:b/>
          <w:sz w:val="28"/>
          <w:szCs w:val="28"/>
          <w:lang w:val="en-US"/>
        </w:rPr>
        <w:t>. 8(384-44) 2-13-</w:t>
      </w:r>
      <w:proofErr w:type="gramStart"/>
      <w:r w:rsidR="003D6212" w:rsidRPr="008D3703">
        <w:rPr>
          <w:rFonts w:ascii="Times New Roman" w:hAnsi="Times New Roman"/>
          <w:b/>
          <w:sz w:val="28"/>
          <w:szCs w:val="28"/>
          <w:lang w:val="en-US"/>
        </w:rPr>
        <w:t xml:space="preserve">00  </w:t>
      </w:r>
      <w:r w:rsidR="003D6212">
        <w:rPr>
          <w:rFonts w:ascii="Times New Roman" w:hAnsi="Times New Roman"/>
          <w:b/>
          <w:sz w:val="28"/>
          <w:szCs w:val="28"/>
          <w:lang w:val="en-US"/>
        </w:rPr>
        <w:t>e</w:t>
      </w:r>
      <w:r w:rsidR="003D6212" w:rsidRPr="008D3703">
        <w:rPr>
          <w:rFonts w:ascii="Times New Roman" w:hAnsi="Times New Roman"/>
          <w:b/>
          <w:sz w:val="28"/>
          <w:szCs w:val="28"/>
          <w:lang w:val="en-US"/>
        </w:rPr>
        <w:t>-</w:t>
      </w:r>
      <w:r w:rsidR="003D6212">
        <w:rPr>
          <w:rFonts w:ascii="Times New Roman" w:hAnsi="Times New Roman"/>
          <w:b/>
          <w:sz w:val="28"/>
          <w:szCs w:val="28"/>
          <w:lang w:val="en-US"/>
        </w:rPr>
        <w:t>mail</w:t>
      </w:r>
      <w:proofErr w:type="gramEnd"/>
      <w:r w:rsidR="003D6212" w:rsidRPr="008D3703">
        <w:rPr>
          <w:rFonts w:ascii="Times New Roman" w:hAnsi="Times New Roman"/>
          <w:b/>
          <w:sz w:val="28"/>
          <w:szCs w:val="28"/>
          <w:lang w:val="en-US"/>
        </w:rPr>
        <w:t xml:space="preserve">: </w:t>
      </w:r>
      <w:r>
        <w:rPr>
          <w:rFonts w:ascii="Times New Roman" w:hAnsi="Times New Roman"/>
          <w:b/>
          <w:sz w:val="28"/>
          <w:szCs w:val="28"/>
          <w:lang w:val="en-US"/>
        </w:rPr>
        <w:t>kspcheb</w:t>
      </w:r>
      <w:r w:rsidRPr="008D3703">
        <w:rPr>
          <w:rFonts w:ascii="Times New Roman" w:hAnsi="Times New Roman"/>
          <w:b/>
          <w:sz w:val="28"/>
          <w:szCs w:val="28"/>
          <w:lang w:val="en-US"/>
        </w:rPr>
        <w:t>@</w:t>
      </w:r>
      <w:r>
        <w:rPr>
          <w:rFonts w:ascii="Times New Roman" w:hAnsi="Times New Roman"/>
          <w:b/>
          <w:sz w:val="28"/>
          <w:szCs w:val="28"/>
          <w:lang w:val="en-US"/>
        </w:rPr>
        <w:t>mail</w:t>
      </w:r>
      <w:r w:rsidRPr="008D3703">
        <w:rPr>
          <w:rFonts w:ascii="Times New Roman" w:hAnsi="Times New Roman"/>
          <w:b/>
          <w:sz w:val="28"/>
          <w:szCs w:val="28"/>
          <w:lang w:val="en-US"/>
        </w:rPr>
        <w:t>.</w:t>
      </w:r>
      <w:r>
        <w:rPr>
          <w:rFonts w:ascii="Times New Roman" w:hAnsi="Times New Roman"/>
          <w:b/>
          <w:sz w:val="28"/>
          <w:szCs w:val="28"/>
          <w:lang w:val="en-US"/>
        </w:rPr>
        <w:t>ru</w:t>
      </w:r>
    </w:p>
    <w:p w14:paraId="31984FAA" w14:textId="77777777" w:rsidR="003D6212" w:rsidRPr="008D3703" w:rsidRDefault="003D6212" w:rsidP="003D6212">
      <w:pPr>
        <w:spacing w:after="0" w:line="240" w:lineRule="auto"/>
        <w:ind w:left="720" w:right="-766"/>
        <w:rPr>
          <w:rFonts w:ascii="Times New Roman" w:hAnsi="Times New Roman"/>
          <w:b/>
          <w:sz w:val="28"/>
          <w:szCs w:val="28"/>
          <w:lang w:eastAsia="ru-RU"/>
        </w:rPr>
      </w:pPr>
    </w:p>
    <w:p w14:paraId="3B34EAA6" w14:textId="77777777" w:rsidR="00CD2800" w:rsidRPr="008D3703" w:rsidRDefault="00CD2800" w:rsidP="003D6212">
      <w:pPr>
        <w:spacing w:after="0" w:line="240" w:lineRule="auto"/>
        <w:ind w:left="720" w:right="-766"/>
        <w:rPr>
          <w:rFonts w:ascii="Times New Roman" w:hAnsi="Times New Roman"/>
          <w:b/>
          <w:sz w:val="28"/>
          <w:szCs w:val="28"/>
          <w:lang w:eastAsia="ru-RU"/>
        </w:rPr>
      </w:pPr>
    </w:p>
    <w:p w14:paraId="781ABD7D" w14:textId="77777777" w:rsidR="00CD2800" w:rsidRPr="008D3703" w:rsidRDefault="00CD2800" w:rsidP="003D6212">
      <w:pPr>
        <w:spacing w:after="0" w:line="240" w:lineRule="auto"/>
        <w:ind w:left="720" w:right="-766"/>
        <w:rPr>
          <w:rFonts w:ascii="Times New Roman" w:hAnsi="Times New Roman"/>
          <w:b/>
          <w:sz w:val="28"/>
          <w:szCs w:val="28"/>
          <w:lang w:eastAsia="ru-RU"/>
        </w:rPr>
      </w:pPr>
    </w:p>
    <w:p w14:paraId="34E466C9" w14:textId="77777777" w:rsidR="00CD2800" w:rsidRPr="008D3703" w:rsidRDefault="00CD2800" w:rsidP="003D6212">
      <w:pPr>
        <w:spacing w:after="0" w:line="240" w:lineRule="auto"/>
        <w:ind w:left="720" w:right="-766"/>
        <w:rPr>
          <w:rFonts w:ascii="Times New Roman" w:hAnsi="Times New Roman"/>
          <w:b/>
          <w:sz w:val="28"/>
          <w:szCs w:val="28"/>
          <w:lang w:eastAsia="ru-RU"/>
        </w:rPr>
      </w:pPr>
    </w:p>
    <w:p w14:paraId="394808F5" w14:textId="77777777" w:rsidR="00CD2800" w:rsidRPr="008D3703" w:rsidRDefault="00CD2800" w:rsidP="003D6212">
      <w:pPr>
        <w:spacing w:after="0" w:line="240" w:lineRule="auto"/>
        <w:ind w:left="720" w:right="-766"/>
        <w:rPr>
          <w:rFonts w:ascii="Times New Roman" w:hAnsi="Times New Roman"/>
          <w:b/>
          <w:sz w:val="28"/>
          <w:szCs w:val="28"/>
          <w:lang w:eastAsia="ru-RU"/>
        </w:rPr>
      </w:pPr>
    </w:p>
    <w:p w14:paraId="1B8C73FA" w14:textId="77777777" w:rsidR="00CD2800" w:rsidRPr="008D3703" w:rsidRDefault="00CD2800" w:rsidP="003D6212">
      <w:pPr>
        <w:spacing w:after="0" w:line="240" w:lineRule="auto"/>
        <w:ind w:left="720" w:right="-766"/>
        <w:rPr>
          <w:rFonts w:ascii="Times New Roman" w:hAnsi="Times New Roman"/>
          <w:b/>
          <w:sz w:val="28"/>
          <w:szCs w:val="28"/>
          <w:lang w:eastAsia="ru-RU"/>
        </w:rPr>
      </w:pPr>
    </w:p>
    <w:p w14:paraId="7649F08B" w14:textId="77777777" w:rsidR="00CD2800" w:rsidRPr="008D3703" w:rsidRDefault="00CD2800" w:rsidP="003D6212">
      <w:pPr>
        <w:spacing w:after="0" w:line="240" w:lineRule="auto"/>
        <w:ind w:left="720" w:right="-766"/>
        <w:rPr>
          <w:rFonts w:ascii="Times New Roman" w:hAnsi="Times New Roman"/>
          <w:b/>
          <w:sz w:val="28"/>
          <w:szCs w:val="28"/>
          <w:lang w:eastAsia="ru-RU"/>
        </w:rPr>
      </w:pPr>
    </w:p>
    <w:p w14:paraId="0D9E0394" w14:textId="77777777" w:rsidR="00CD2800" w:rsidRPr="008D3703" w:rsidRDefault="00CD2800" w:rsidP="003D6212">
      <w:pPr>
        <w:spacing w:after="0" w:line="240" w:lineRule="auto"/>
        <w:ind w:left="720" w:right="-766"/>
        <w:rPr>
          <w:rFonts w:ascii="Times New Roman" w:hAnsi="Times New Roman"/>
          <w:b/>
          <w:sz w:val="28"/>
          <w:szCs w:val="28"/>
          <w:lang w:eastAsia="ru-RU"/>
        </w:rPr>
      </w:pPr>
    </w:p>
    <w:p w14:paraId="01FBFAA5" w14:textId="77777777" w:rsidR="00CD2800" w:rsidRPr="008D3703" w:rsidRDefault="00CD2800" w:rsidP="003D6212">
      <w:pPr>
        <w:spacing w:after="0" w:line="240" w:lineRule="auto"/>
        <w:ind w:left="720" w:right="-766"/>
        <w:rPr>
          <w:rFonts w:ascii="Times New Roman" w:hAnsi="Times New Roman"/>
          <w:b/>
          <w:sz w:val="28"/>
          <w:szCs w:val="28"/>
          <w:lang w:eastAsia="ru-RU"/>
        </w:rPr>
      </w:pPr>
    </w:p>
    <w:p w14:paraId="3ACB300F" w14:textId="77777777" w:rsidR="00CD2800" w:rsidRPr="008D3703" w:rsidRDefault="00CD2800" w:rsidP="003D6212">
      <w:pPr>
        <w:spacing w:after="0" w:line="240" w:lineRule="auto"/>
        <w:ind w:left="720" w:right="-766"/>
        <w:rPr>
          <w:rFonts w:ascii="Times New Roman" w:hAnsi="Times New Roman"/>
          <w:b/>
          <w:sz w:val="28"/>
          <w:szCs w:val="28"/>
          <w:lang w:eastAsia="ru-RU"/>
        </w:rPr>
      </w:pPr>
    </w:p>
    <w:p w14:paraId="014BA7D9" w14:textId="5E01ED7D" w:rsidR="00CD2800" w:rsidRDefault="00CD2800" w:rsidP="003D6212">
      <w:pPr>
        <w:spacing w:after="0" w:line="240" w:lineRule="auto"/>
        <w:ind w:left="720" w:right="-766"/>
        <w:rPr>
          <w:rFonts w:ascii="Times New Roman" w:hAnsi="Times New Roman"/>
          <w:b/>
          <w:sz w:val="28"/>
          <w:szCs w:val="28"/>
          <w:lang w:eastAsia="ru-RU"/>
        </w:rPr>
      </w:pPr>
    </w:p>
    <w:p w14:paraId="0B00B346" w14:textId="77777777" w:rsidR="000107BD" w:rsidRPr="008D3703" w:rsidRDefault="000107BD" w:rsidP="003D6212">
      <w:pPr>
        <w:spacing w:after="0" w:line="240" w:lineRule="auto"/>
        <w:ind w:left="720" w:right="-766"/>
        <w:rPr>
          <w:rFonts w:ascii="Times New Roman" w:hAnsi="Times New Roman"/>
          <w:b/>
          <w:sz w:val="28"/>
          <w:szCs w:val="28"/>
          <w:lang w:eastAsia="ru-RU"/>
        </w:rPr>
      </w:pPr>
    </w:p>
    <w:p w14:paraId="4E72D991" w14:textId="77777777" w:rsidR="00CD2800" w:rsidRPr="005E05EC" w:rsidRDefault="00CD2800" w:rsidP="00CD2800">
      <w:pPr>
        <w:keepNext/>
        <w:spacing w:after="0" w:line="240" w:lineRule="auto"/>
        <w:jc w:val="center"/>
        <w:outlineLvl w:val="0"/>
        <w:rPr>
          <w:rFonts w:ascii="Times New Roman" w:hAnsi="Times New Roman"/>
          <w:b/>
          <w:kern w:val="28"/>
          <w:sz w:val="36"/>
          <w:szCs w:val="36"/>
          <w:lang w:eastAsia="ru-RU"/>
        </w:rPr>
      </w:pPr>
      <w:r w:rsidRPr="005E05EC">
        <w:rPr>
          <w:rFonts w:ascii="Times New Roman" w:hAnsi="Times New Roman"/>
          <w:b/>
          <w:kern w:val="28"/>
          <w:sz w:val="36"/>
          <w:szCs w:val="36"/>
          <w:lang w:eastAsia="ru-RU"/>
        </w:rPr>
        <w:t>ЗАКЛЮЧЕНИЕ</w:t>
      </w:r>
    </w:p>
    <w:p w14:paraId="27117030" w14:textId="77777777" w:rsidR="005E05EC" w:rsidRPr="005E05EC" w:rsidRDefault="00CD2800" w:rsidP="00CD2800">
      <w:pPr>
        <w:keepNext/>
        <w:spacing w:after="0" w:line="240" w:lineRule="auto"/>
        <w:jc w:val="center"/>
        <w:outlineLvl w:val="0"/>
        <w:rPr>
          <w:rFonts w:ascii="Times New Roman" w:hAnsi="Times New Roman"/>
          <w:b/>
          <w:kern w:val="28"/>
          <w:sz w:val="36"/>
          <w:szCs w:val="36"/>
          <w:lang w:eastAsia="ru-RU"/>
        </w:rPr>
      </w:pPr>
      <w:r w:rsidRPr="005E05EC">
        <w:rPr>
          <w:rFonts w:ascii="Times New Roman" w:hAnsi="Times New Roman"/>
          <w:b/>
          <w:kern w:val="28"/>
          <w:sz w:val="36"/>
          <w:szCs w:val="36"/>
          <w:lang w:eastAsia="ru-RU"/>
        </w:rPr>
        <w:t xml:space="preserve">по результатам внешней проверки годового отчета </w:t>
      </w:r>
    </w:p>
    <w:p w14:paraId="63099E94" w14:textId="77777777" w:rsidR="00CD2800" w:rsidRPr="005E05EC" w:rsidRDefault="00CD2800" w:rsidP="00CD2800">
      <w:pPr>
        <w:keepNext/>
        <w:spacing w:after="0" w:line="240" w:lineRule="auto"/>
        <w:jc w:val="center"/>
        <w:outlineLvl w:val="0"/>
        <w:rPr>
          <w:rFonts w:ascii="Times New Roman" w:hAnsi="Times New Roman"/>
          <w:b/>
          <w:kern w:val="28"/>
          <w:sz w:val="36"/>
          <w:szCs w:val="36"/>
          <w:lang w:eastAsia="ru-RU"/>
        </w:rPr>
      </w:pPr>
      <w:r w:rsidRPr="005E05EC">
        <w:rPr>
          <w:rFonts w:ascii="Times New Roman" w:hAnsi="Times New Roman"/>
          <w:b/>
          <w:kern w:val="28"/>
          <w:sz w:val="36"/>
          <w:szCs w:val="36"/>
          <w:lang w:eastAsia="ru-RU"/>
        </w:rPr>
        <w:t xml:space="preserve">об исполнении </w:t>
      </w:r>
      <w:proofErr w:type="gramStart"/>
      <w:r w:rsidRPr="005E05EC">
        <w:rPr>
          <w:rFonts w:ascii="Times New Roman" w:hAnsi="Times New Roman"/>
          <w:b/>
          <w:kern w:val="28"/>
          <w:sz w:val="36"/>
          <w:szCs w:val="36"/>
          <w:lang w:eastAsia="ru-RU"/>
        </w:rPr>
        <w:t>бюджета  Чебулинского</w:t>
      </w:r>
      <w:proofErr w:type="gramEnd"/>
      <w:r w:rsidRPr="005E05EC">
        <w:rPr>
          <w:rFonts w:ascii="Times New Roman" w:hAnsi="Times New Roman"/>
          <w:b/>
          <w:kern w:val="28"/>
          <w:sz w:val="36"/>
          <w:szCs w:val="36"/>
          <w:lang w:eastAsia="ru-RU"/>
        </w:rPr>
        <w:t xml:space="preserve">  муниципального  округа за 2023 год</w:t>
      </w:r>
    </w:p>
    <w:p w14:paraId="03157600" w14:textId="77777777" w:rsidR="00CD2800" w:rsidRPr="005E05EC" w:rsidRDefault="00CD2800" w:rsidP="003D6212">
      <w:pPr>
        <w:spacing w:after="0" w:line="240" w:lineRule="auto"/>
        <w:ind w:left="720" w:right="-766"/>
        <w:rPr>
          <w:rFonts w:ascii="Times New Roman" w:hAnsi="Times New Roman"/>
          <w:b/>
          <w:sz w:val="36"/>
          <w:szCs w:val="36"/>
          <w:lang w:eastAsia="ru-RU"/>
        </w:rPr>
      </w:pPr>
    </w:p>
    <w:p w14:paraId="695C967E" w14:textId="77777777" w:rsidR="00CD2800" w:rsidRPr="00CD2800" w:rsidRDefault="00CD2800" w:rsidP="003D6212">
      <w:pPr>
        <w:spacing w:after="0" w:line="240" w:lineRule="auto"/>
        <w:ind w:left="720" w:right="-766"/>
        <w:rPr>
          <w:rFonts w:ascii="Times New Roman" w:hAnsi="Times New Roman"/>
          <w:b/>
          <w:sz w:val="28"/>
          <w:szCs w:val="28"/>
          <w:lang w:eastAsia="ru-RU"/>
        </w:rPr>
      </w:pPr>
    </w:p>
    <w:p w14:paraId="20065E55" w14:textId="77777777" w:rsidR="00CD2800" w:rsidRPr="00CD2800" w:rsidRDefault="00CD2800" w:rsidP="003D6212">
      <w:pPr>
        <w:spacing w:after="0" w:line="240" w:lineRule="auto"/>
        <w:ind w:left="720" w:right="-766"/>
        <w:rPr>
          <w:rFonts w:ascii="Times New Roman" w:hAnsi="Times New Roman"/>
          <w:b/>
          <w:sz w:val="28"/>
          <w:szCs w:val="28"/>
          <w:lang w:eastAsia="ru-RU"/>
        </w:rPr>
      </w:pPr>
    </w:p>
    <w:p w14:paraId="2F5DA557" w14:textId="77777777" w:rsidR="00CD2800" w:rsidRPr="00CD2800" w:rsidRDefault="00CD2800" w:rsidP="003D6212">
      <w:pPr>
        <w:spacing w:after="0" w:line="240" w:lineRule="auto"/>
        <w:ind w:left="720" w:right="-766"/>
        <w:rPr>
          <w:rFonts w:ascii="Times New Roman" w:hAnsi="Times New Roman"/>
          <w:b/>
          <w:sz w:val="28"/>
          <w:szCs w:val="28"/>
          <w:lang w:eastAsia="ru-RU"/>
        </w:rPr>
      </w:pPr>
    </w:p>
    <w:p w14:paraId="369CD8DE" w14:textId="77777777" w:rsidR="00CD2800" w:rsidRPr="00CD2800" w:rsidRDefault="00CD2800" w:rsidP="003D6212">
      <w:pPr>
        <w:spacing w:after="0" w:line="240" w:lineRule="auto"/>
        <w:ind w:left="720" w:right="-766"/>
        <w:rPr>
          <w:rFonts w:ascii="Times New Roman" w:hAnsi="Times New Roman"/>
          <w:b/>
          <w:sz w:val="28"/>
          <w:szCs w:val="28"/>
          <w:lang w:eastAsia="ru-RU"/>
        </w:rPr>
      </w:pPr>
    </w:p>
    <w:p w14:paraId="3A388375" w14:textId="77777777" w:rsidR="00CD2800" w:rsidRPr="00CD2800" w:rsidRDefault="00CD2800" w:rsidP="003D6212">
      <w:pPr>
        <w:spacing w:after="0" w:line="240" w:lineRule="auto"/>
        <w:ind w:left="720" w:right="-766"/>
        <w:rPr>
          <w:rFonts w:ascii="Times New Roman" w:hAnsi="Times New Roman"/>
          <w:b/>
          <w:sz w:val="28"/>
          <w:szCs w:val="28"/>
          <w:lang w:eastAsia="ru-RU"/>
        </w:rPr>
      </w:pPr>
    </w:p>
    <w:p w14:paraId="2517EBEF" w14:textId="77777777" w:rsidR="00CD2800" w:rsidRPr="00CD2800" w:rsidRDefault="00CD2800" w:rsidP="003D6212">
      <w:pPr>
        <w:spacing w:after="0" w:line="240" w:lineRule="auto"/>
        <w:ind w:left="720" w:right="-766"/>
        <w:rPr>
          <w:rFonts w:ascii="Times New Roman" w:hAnsi="Times New Roman"/>
          <w:b/>
          <w:sz w:val="28"/>
          <w:szCs w:val="28"/>
          <w:lang w:eastAsia="ru-RU"/>
        </w:rPr>
      </w:pPr>
    </w:p>
    <w:p w14:paraId="21C2EDCB" w14:textId="77777777" w:rsidR="00CD2800" w:rsidRPr="00CD2800" w:rsidRDefault="00CD2800" w:rsidP="003D6212">
      <w:pPr>
        <w:spacing w:after="0" w:line="240" w:lineRule="auto"/>
        <w:ind w:left="720" w:right="-766"/>
        <w:rPr>
          <w:rFonts w:ascii="Times New Roman" w:hAnsi="Times New Roman"/>
          <w:b/>
          <w:sz w:val="28"/>
          <w:szCs w:val="28"/>
          <w:lang w:eastAsia="ru-RU"/>
        </w:rPr>
      </w:pPr>
    </w:p>
    <w:p w14:paraId="4E29408A" w14:textId="77777777" w:rsidR="00CD2800" w:rsidRPr="00CD2800" w:rsidRDefault="00CD2800" w:rsidP="003D6212">
      <w:pPr>
        <w:spacing w:after="0" w:line="240" w:lineRule="auto"/>
        <w:ind w:left="720" w:right="-766"/>
        <w:rPr>
          <w:rFonts w:ascii="Times New Roman" w:hAnsi="Times New Roman"/>
          <w:b/>
          <w:sz w:val="28"/>
          <w:szCs w:val="28"/>
          <w:lang w:eastAsia="ru-RU"/>
        </w:rPr>
      </w:pPr>
    </w:p>
    <w:p w14:paraId="1F9DC607" w14:textId="77777777" w:rsidR="00CD2800" w:rsidRPr="00CD2800" w:rsidRDefault="00CD2800" w:rsidP="003D6212">
      <w:pPr>
        <w:spacing w:after="0" w:line="240" w:lineRule="auto"/>
        <w:ind w:left="720" w:right="-766"/>
        <w:rPr>
          <w:rFonts w:ascii="Times New Roman" w:hAnsi="Times New Roman"/>
          <w:b/>
          <w:sz w:val="28"/>
          <w:szCs w:val="28"/>
          <w:lang w:eastAsia="ru-RU"/>
        </w:rPr>
      </w:pPr>
    </w:p>
    <w:p w14:paraId="02C2B07F" w14:textId="77777777" w:rsidR="00CD2800" w:rsidRPr="00CD2800" w:rsidRDefault="00CD2800" w:rsidP="003D6212">
      <w:pPr>
        <w:spacing w:after="0" w:line="240" w:lineRule="auto"/>
        <w:ind w:left="720" w:right="-766"/>
        <w:rPr>
          <w:rFonts w:ascii="Times New Roman" w:hAnsi="Times New Roman"/>
          <w:b/>
          <w:sz w:val="28"/>
          <w:szCs w:val="28"/>
          <w:lang w:eastAsia="ru-RU"/>
        </w:rPr>
      </w:pPr>
    </w:p>
    <w:p w14:paraId="01F9A339" w14:textId="373A63B4" w:rsidR="00CD2800" w:rsidRDefault="00CD2800" w:rsidP="003D6212">
      <w:pPr>
        <w:spacing w:after="0" w:line="240" w:lineRule="auto"/>
        <w:ind w:left="720" w:right="-766"/>
        <w:rPr>
          <w:rFonts w:ascii="Times New Roman" w:hAnsi="Times New Roman"/>
          <w:b/>
          <w:sz w:val="28"/>
          <w:szCs w:val="28"/>
          <w:lang w:eastAsia="ru-RU"/>
        </w:rPr>
      </w:pPr>
    </w:p>
    <w:p w14:paraId="1B92E55F" w14:textId="6D7630DF" w:rsidR="000107BD" w:rsidRDefault="000107BD" w:rsidP="003D6212">
      <w:pPr>
        <w:spacing w:after="0" w:line="240" w:lineRule="auto"/>
        <w:ind w:left="720" w:right="-766"/>
        <w:rPr>
          <w:rFonts w:ascii="Times New Roman" w:hAnsi="Times New Roman"/>
          <w:b/>
          <w:sz w:val="28"/>
          <w:szCs w:val="28"/>
          <w:lang w:eastAsia="ru-RU"/>
        </w:rPr>
      </w:pPr>
    </w:p>
    <w:p w14:paraId="6A3DC02A" w14:textId="77777777" w:rsidR="000107BD" w:rsidRPr="00CD2800" w:rsidRDefault="000107BD" w:rsidP="003D6212">
      <w:pPr>
        <w:spacing w:after="0" w:line="240" w:lineRule="auto"/>
        <w:ind w:left="720" w:right="-766"/>
        <w:rPr>
          <w:rFonts w:ascii="Times New Roman" w:hAnsi="Times New Roman"/>
          <w:b/>
          <w:sz w:val="28"/>
          <w:szCs w:val="28"/>
          <w:lang w:eastAsia="ru-RU"/>
        </w:rPr>
      </w:pPr>
    </w:p>
    <w:p w14:paraId="60F78631" w14:textId="77777777" w:rsidR="00CD2800" w:rsidRPr="00CD2800" w:rsidRDefault="00CD2800" w:rsidP="003D6212">
      <w:pPr>
        <w:spacing w:after="0" w:line="240" w:lineRule="auto"/>
        <w:ind w:left="720" w:right="-766"/>
        <w:rPr>
          <w:rFonts w:ascii="Times New Roman" w:hAnsi="Times New Roman"/>
          <w:b/>
          <w:sz w:val="28"/>
          <w:szCs w:val="28"/>
          <w:lang w:eastAsia="ru-RU"/>
        </w:rPr>
      </w:pPr>
    </w:p>
    <w:p w14:paraId="12E3F764" w14:textId="77777777" w:rsidR="00CD2800" w:rsidRPr="00CD2800" w:rsidRDefault="00CD2800" w:rsidP="003D6212">
      <w:pPr>
        <w:spacing w:after="0" w:line="240" w:lineRule="auto"/>
        <w:ind w:left="720" w:right="-766"/>
        <w:rPr>
          <w:rFonts w:ascii="Times New Roman" w:hAnsi="Times New Roman"/>
          <w:b/>
          <w:sz w:val="28"/>
          <w:szCs w:val="28"/>
          <w:lang w:eastAsia="ru-RU"/>
        </w:rPr>
      </w:pPr>
    </w:p>
    <w:p w14:paraId="4E96713F" w14:textId="77777777" w:rsidR="00CD2800" w:rsidRDefault="005E05EC" w:rsidP="005E05EC">
      <w:pPr>
        <w:spacing w:after="0" w:line="240" w:lineRule="auto"/>
        <w:ind w:left="720" w:right="-766"/>
        <w:jc w:val="center"/>
        <w:rPr>
          <w:rFonts w:ascii="Times New Roman" w:hAnsi="Times New Roman"/>
          <w:b/>
          <w:sz w:val="24"/>
          <w:szCs w:val="24"/>
          <w:lang w:eastAsia="ru-RU"/>
        </w:rPr>
      </w:pPr>
      <w:proofErr w:type="spellStart"/>
      <w:r>
        <w:rPr>
          <w:rFonts w:ascii="Times New Roman" w:hAnsi="Times New Roman"/>
          <w:b/>
          <w:sz w:val="24"/>
          <w:szCs w:val="24"/>
          <w:lang w:eastAsia="ru-RU"/>
        </w:rPr>
        <w:t>пгт</w:t>
      </w:r>
      <w:proofErr w:type="spellEnd"/>
      <w:r>
        <w:rPr>
          <w:rFonts w:ascii="Times New Roman" w:hAnsi="Times New Roman"/>
          <w:b/>
          <w:sz w:val="24"/>
          <w:szCs w:val="24"/>
          <w:lang w:eastAsia="ru-RU"/>
        </w:rPr>
        <w:t xml:space="preserve"> Верх-Чебула</w:t>
      </w:r>
    </w:p>
    <w:p w14:paraId="7C836762" w14:textId="77777777" w:rsidR="005E05EC" w:rsidRPr="005E05EC" w:rsidRDefault="005E05EC" w:rsidP="005E05EC">
      <w:pPr>
        <w:spacing w:after="0" w:line="240" w:lineRule="auto"/>
        <w:ind w:left="720" w:right="-766"/>
        <w:jc w:val="center"/>
        <w:rPr>
          <w:rFonts w:ascii="Times New Roman" w:hAnsi="Times New Roman"/>
          <w:b/>
          <w:sz w:val="24"/>
          <w:szCs w:val="24"/>
          <w:lang w:eastAsia="ru-RU"/>
        </w:rPr>
      </w:pPr>
      <w:r>
        <w:rPr>
          <w:rFonts w:ascii="Times New Roman" w:hAnsi="Times New Roman"/>
          <w:b/>
          <w:sz w:val="24"/>
          <w:szCs w:val="24"/>
          <w:lang w:eastAsia="ru-RU"/>
        </w:rPr>
        <w:t>2024 год</w:t>
      </w:r>
    </w:p>
    <w:p w14:paraId="18E59C7C" w14:textId="77777777" w:rsidR="003D6212" w:rsidRPr="007C5720" w:rsidRDefault="003D6212" w:rsidP="003D6212">
      <w:pPr>
        <w:spacing w:after="0" w:line="240" w:lineRule="auto"/>
        <w:ind w:right="-766"/>
        <w:jc w:val="center"/>
        <w:rPr>
          <w:rFonts w:ascii="Times New Roman" w:hAnsi="Times New Roman"/>
          <w:b/>
          <w:sz w:val="28"/>
          <w:szCs w:val="28"/>
          <w:lang w:eastAsia="ru-RU"/>
        </w:rPr>
      </w:pPr>
      <w:r w:rsidRPr="007C5720">
        <w:rPr>
          <w:rFonts w:ascii="Times New Roman" w:hAnsi="Times New Roman"/>
          <w:b/>
          <w:sz w:val="28"/>
          <w:szCs w:val="28"/>
          <w:lang w:eastAsia="ru-RU"/>
        </w:rPr>
        <w:lastRenderedPageBreak/>
        <w:t>Общие положения</w:t>
      </w:r>
    </w:p>
    <w:p w14:paraId="3BB10190" w14:textId="77777777" w:rsidR="003D6212" w:rsidRPr="007C5720" w:rsidRDefault="003D6212" w:rsidP="003D6212">
      <w:pPr>
        <w:spacing w:after="0" w:line="240" w:lineRule="auto"/>
        <w:rPr>
          <w:rFonts w:ascii="Times New Roman" w:hAnsi="Times New Roman"/>
          <w:sz w:val="28"/>
          <w:szCs w:val="28"/>
          <w:lang w:eastAsia="ru-RU"/>
        </w:rPr>
      </w:pPr>
    </w:p>
    <w:p w14:paraId="1095B3DA" w14:textId="77777777" w:rsidR="003D6212" w:rsidRPr="007C5720" w:rsidRDefault="003D6212" w:rsidP="003D6212">
      <w:pPr>
        <w:tabs>
          <w:tab w:val="left" w:pos="6860"/>
        </w:tabs>
        <w:autoSpaceDE w:val="0"/>
        <w:autoSpaceDN w:val="0"/>
        <w:adjustRightInd w:val="0"/>
        <w:spacing w:after="0" w:line="240" w:lineRule="auto"/>
        <w:ind w:firstLine="709"/>
        <w:jc w:val="both"/>
        <w:rPr>
          <w:rFonts w:ascii="Times New Roman" w:hAnsi="Times New Roman"/>
          <w:sz w:val="28"/>
          <w:szCs w:val="28"/>
          <w:lang w:eastAsia="ru-RU"/>
        </w:rPr>
      </w:pPr>
      <w:r w:rsidRPr="007C5720">
        <w:rPr>
          <w:rFonts w:ascii="Times New Roman" w:hAnsi="Times New Roman"/>
          <w:sz w:val="28"/>
          <w:szCs w:val="28"/>
          <w:lang w:eastAsia="ru-RU"/>
        </w:rPr>
        <w:t>Заключение на годовой отчет об исполнении  бюджета Чебулинского  муниципального  округа за 202</w:t>
      </w:r>
      <w:r w:rsidR="00992323">
        <w:rPr>
          <w:rFonts w:ascii="Times New Roman" w:hAnsi="Times New Roman"/>
          <w:sz w:val="28"/>
          <w:szCs w:val="28"/>
          <w:lang w:eastAsia="ru-RU"/>
        </w:rPr>
        <w:t>3</w:t>
      </w:r>
      <w:r w:rsidRPr="007C5720">
        <w:rPr>
          <w:rFonts w:ascii="Times New Roman" w:hAnsi="Times New Roman"/>
          <w:sz w:val="28"/>
          <w:szCs w:val="28"/>
          <w:lang w:eastAsia="ru-RU"/>
        </w:rPr>
        <w:t xml:space="preserve"> год подготовлено в соответствии с нормами Бюджетного кодекса Российской Федерации, Налогового кодекса Российской Федерации, Гражданского кодекса Российской Федерации, Устава Чебулинского  муниципального округа, Решением Совета  народных  депутатов Чебулинского  муниципального  округа от 25.03.2021 №155«Об  утверждении Положения о бюджетном процессе в Чебулинском  муниципальном  округе», Законом Кемеровской области от 24.11.2005 № 134-ОЗ «О межбюджетных отношениях в Кемеровской области - Кузбассе» и иными нормативными правовыми актами Российской Федерации, Кемеровской области - Кузбасса и Чебулинского  муниципального  округа.</w:t>
      </w:r>
    </w:p>
    <w:p w14:paraId="5A21710F" w14:textId="77777777" w:rsidR="003D6212" w:rsidRPr="007C5720" w:rsidRDefault="003D6212" w:rsidP="003D6212">
      <w:pPr>
        <w:spacing w:after="0" w:line="240" w:lineRule="auto"/>
        <w:ind w:firstLine="708"/>
        <w:jc w:val="both"/>
        <w:rPr>
          <w:rFonts w:ascii="Times New Roman" w:hAnsi="Times New Roman"/>
          <w:sz w:val="28"/>
          <w:szCs w:val="28"/>
          <w:lang w:eastAsia="ru-RU"/>
        </w:rPr>
      </w:pPr>
      <w:r w:rsidRPr="007C5720">
        <w:rPr>
          <w:rFonts w:ascii="Times New Roman" w:hAnsi="Times New Roman"/>
          <w:sz w:val="28"/>
          <w:szCs w:val="28"/>
          <w:lang w:eastAsia="ru-RU"/>
        </w:rPr>
        <w:t xml:space="preserve">Организацию исполнения и исполнение бюджета </w:t>
      </w:r>
      <w:proofErr w:type="gramStart"/>
      <w:r w:rsidRPr="007C5720">
        <w:rPr>
          <w:rFonts w:ascii="Times New Roman" w:hAnsi="Times New Roman"/>
          <w:sz w:val="28"/>
          <w:szCs w:val="28"/>
          <w:lang w:eastAsia="ru-RU"/>
        </w:rPr>
        <w:t>Чебулинского  муниципального</w:t>
      </w:r>
      <w:proofErr w:type="gramEnd"/>
      <w:r w:rsidRPr="007C5720">
        <w:rPr>
          <w:rFonts w:ascii="Times New Roman" w:hAnsi="Times New Roman"/>
          <w:sz w:val="28"/>
          <w:szCs w:val="28"/>
          <w:lang w:eastAsia="ru-RU"/>
        </w:rPr>
        <w:t xml:space="preserve"> округа (далее – Округ) осуществляло финансовое  управление Округа. Данная функция определена  Положением о финансовом  управлении Чебулинского  муниципального округа, утвержденным  Постановлением  администрации  Чебулинского муниципального округа от 18.02.2021 №71-п, в соответствии со ст.123.21 Гражданского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Чебулинского  муниципального  округа Кемеровской  области – Кузбасса, на  основании приказа Министерства  финансов Кузбасса от 18.01.2021 №3 «Об оптимизации  структуры  Министерства финансов  Кузбасса».</w:t>
      </w:r>
    </w:p>
    <w:p w14:paraId="4FFB357F" w14:textId="77777777" w:rsidR="003D6212" w:rsidRPr="007C5720" w:rsidRDefault="003D6212" w:rsidP="003D6212">
      <w:pPr>
        <w:spacing w:after="0" w:line="240" w:lineRule="auto"/>
        <w:ind w:firstLine="708"/>
        <w:jc w:val="both"/>
        <w:rPr>
          <w:rFonts w:ascii="Times New Roman" w:hAnsi="Times New Roman"/>
          <w:sz w:val="28"/>
          <w:szCs w:val="28"/>
          <w:lang w:eastAsia="ru-RU"/>
        </w:rPr>
      </w:pPr>
      <w:r w:rsidRPr="007C5720">
        <w:rPr>
          <w:rFonts w:ascii="Times New Roman" w:hAnsi="Times New Roman"/>
          <w:sz w:val="28"/>
          <w:szCs w:val="28"/>
          <w:lang w:eastAsia="ru-RU"/>
        </w:rPr>
        <w:t>По составу и полноте форм бюджетная отчетность представлена в объеме форм, предусмотренных статьей 264.1 Бюджетного кодекса Российской Федерации, в пределах срока, установленного статьей 264.4 Бюджетного кодекса Российской Федерации и статьей 12-1 Закона Кемеровской области от 14.11.2005 № 111-ОЗ «О бюджетном процессе в Кемеровской области – Кузбассе» (с изменениями), ст.12 Положения о бюджетном  процессе в Чебулинском муниципальном  округе.</w:t>
      </w:r>
    </w:p>
    <w:p w14:paraId="73403C4C" w14:textId="77777777" w:rsidR="003D6212" w:rsidRPr="007C5720" w:rsidRDefault="003D6212" w:rsidP="003D6212">
      <w:pPr>
        <w:spacing w:after="0" w:line="240" w:lineRule="auto"/>
        <w:ind w:firstLine="708"/>
        <w:jc w:val="both"/>
        <w:rPr>
          <w:rFonts w:ascii="Times New Roman" w:hAnsi="Times New Roman"/>
          <w:sz w:val="28"/>
          <w:szCs w:val="28"/>
          <w:lang w:eastAsia="ru-RU"/>
        </w:rPr>
      </w:pPr>
    </w:p>
    <w:p w14:paraId="025636C9" w14:textId="77777777" w:rsidR="003D6212" w:rsidRPr="007C5720" w:rsidRDefault="003D6212" w:rsidP="003D6212">
      <w:pPr>
        <w:spacing w:after="0" w:line="240" w:lineRule="auto"/>
        <w:ind w:firstLine="708"/>
        <w:jc w:val="center"/>
        <w:rPr>
          <w:rFonts w:ascii="Times New Roman" w:hAnsi="Times New Roman"/>
          <w:b/>
          <w:bCs/>
          <w:sz w:val="28"/>
          <w:szCs w:val="28"/>
          <w:lang w:eastAsia="ru-RU"/>
        </w:rPr>
      </w:pPr>
      <w:proofErr w:type="gramStart"/>
      <w:r w:rsidRPr="007C5720">
        <w:rPr>
          <w:rFonts w:ascii="Times New Roman" w:hAnsi="Times New Roman"/>
          <w:b/>
          <w:bCs/>
          <w:sz w:val="28"/>
          <w:szCs w:val="28"/>
          <w:lang w:eastAsia="ru-RU"/>
        </w:rPr>
        <w:t>Организационная  структура</w:t>
      </w:r>
      <w:proofErr w:type="gramEnd"/>
      <w:r w:rsidRPr="007C5720">
        <w:rPr>
          <w:rFonts w:ascii="Times New Roman" w:hAnsi="Times New Roman"/>
          <w:b/>
          <w:bCs/>
          <w:sz w:val="28"/>
          <w:szCs w:val="28"/>
          <w:lang w:eastAsia="ru-RU"/>
        </w:rPr>
        <w:t xml:space="preserve"> муниципального  образования «Чебулинский  муниципальный  округ»</w:t>
      </w:r>
    </w:p>
    <w:p w14:paraId="40806435" w14:textId="77777777" w:rsidR="003D6212" w:rsidRPr="008448B4" w:rsidRDefault="003D6212" w:rsidP="003D6212">
      <w:pPr>
        <w:spacing w:line="274" w:lineRule="auto"/>
        <w:jc w:val="center"/>
        <w:rPr>
          <w:rFonts w:ascii="Times New Roman" w:eastAsia="Courier New" w:hAnsi="Times New Roman"/>
          <w:sz w:val="28"/>
          <w:szCs w:val="28"/>
        </w:rPr>
      </w:pPr>
    </w:p>
    <w:p w14:paraId="18911F06" w14:textId="77777777" w:rsidR="003D6212" w:rsidRPr="005057FE" w:rsidRDefault="003D6212" w:rsidP="003D6212">
      <w:pPr>
        <w:spacing w:after="0" w:line="274" w:lineRule="auto"/>
        <w:ind w:firstLine="700"/>
        <w:jc w:val="both"/>
        <w:rPr>
          <w:rFonts w:ascii="Times New Roman" w:eastAsia="Calibri" w:hAnsi="Times New Roman"/>
          <w:color w:val="000000"/>
          <w:sz w:val="28"/>
          <w:szCs w:val="28"/>
          <w:shd w:val="clear" w:color="auto" w:fill="FFFFFF"/>
        </w:rPr>
      </w:pPr>
      <w:r w:rsidRPr="008448B4">
        <w:rPr>
          <w:rFonts w:ascii="Times New Roman" w:eastAsia="Calibri" w:hAnsi="Times New Roman"/>
          <w:color w:val="000000"/>
          <w:sz w:val="28"/>
          <w:szCs w:val="28"/>
          <w:shd w:val="clear" w:color="auto" w:fill="FFFFFF"/>
        </w:rPr>
        <w:t xml:space="preserve">В состав </w:t>
      </w:r>
      <w:r w:rsidRPr="005057FE">
        <w:rPr>
          <w:rFonts w:ascii="Times New Roman" w:eastAsia="Calibri" w:hAnsi="Times New Roman"/>
          <w:color w:val="000000"/>
          <w:sz w:val="28"/>
          <w:szCs w:val="28"/>
          <w:shd w:val="clear" w:color="auto" w:fill="FFFFFF"/>
        </w:rPr>
        <w:t>муниципального образования «Чебулинский муниципальный округ» входят:</w:t>
      </w:r>
    </w:p>
    <w:p w14:paraId="125FE487" w14:textId="77777777" w:rsidR="003D6212" w:rsidRPr="005057FE" w:rsidRDefault="003D6212" w:rsidP="003D6212">
      <w:pPr>
        <w:shd w:val="clear" w:color="auto" w:fill="FFFFFF"/>
        <w:spacing w:after="0" w:line="240" w:lineRule="auto"/>
        <w:jc w:val="both"/>
        <w:rPr>
          <w:rFonts w:ascii="Times New Roman" w:hAnsi="Times New Roman"/>
          <w:color w:val="000000"/>
          <w:sz w:val="28"/>
          <w:szCs w:val="28"/>
          <w:lang w:eastAsia="ru-RU"/>
        </w:rPr>
      </w:pPr>
      <w:r w:rsidRPr="005057FE">
        <w:rPr>
          <w:rFonts w:ascii="Times New Roman" w:hAnsi="Times New Roman"/>
          <w:color w:val="000000"/>
          <w:sz w:val="28"/>
          <w:szCs w:val="28"/>
          <w:lang w:eastAsia="ru-RU"/>
        </w:rPr>
        <w:t xml:space="preserve">1. Верх-Чебулинский территориальный отдел Чебулинского </w:t>
      </w:r>
      <w:proofErr w:type="gramStart"/>
      <w:r w:rsidRPr="005057FE">
        <w:rPr>
          <w:rFonts w:ascii="Times New Roman" w:hAnsi="Times New Roman"/>
          <w:color w:val="000000"/>
          <w:sz w:val="28"/>
          <w:szCs w:val="28"/>
          <w:lang w:eastAsia="ru-RU"/>
        </w:rPr>
        <w:t>муниципального  округа</w:t>
      </w:r>
      <w:proofErr w:type="gramEnd"/>
      <w:r w:rsidRPr="005057FE">
        <w:rPr>
          <w:rFonts w:ascii="Times New Roman" w:hAnsi="Times New Roman"/>
          <w:color w:val="000000"/>
          <w:sz w:val="28"/>
          <w:szCs w:val="28"/>
          <w:lang w:eastAsia="ru-RU"/>
        </w:rPr>
        <w:t>;</w:t>
      </w:r>
    </w:p>
    <w:p w14:paraId="03CEBD21" w14:textId="77777777" w:rsidR="003D6212" w:rsidRPr="005057FE" w:rsidRDefault="003D6212" w:rsidP="003D6212">
      <w:pPr>
        <w:shd w:val="clear" w:color="auto" w:fill="FFFFFF"/>
        <w:spacing w:after="0" w:line="240" w:lineRule="auto"/>
        <w:jc w:val="both"/>
        <w:rPr>
          <w:rFonts w:ascii="Times New Roman" w:hAnsi="Times New Roman"/>
          <w:color w:val="000000"/>
          <w:sz w:val="28"/>
          <w:szCs w:val="28"/>
          <w:lang w:eastAsia="ru-RU"/>
        </w:rPr>
      </w:pPr>
      <w:r w:rsidRPr="005057FE">
        <w:rPr>
          <w:rFonts w:ascii="Times New Roman" w:hAnsi="Times New Roman"/>
          <w:color w:val="000000"/>
          <w:sz w:val="28"/>
          <w:szCs w:val="28"/>
          <w:lang w:eastAsia="ru-RU"/>
        </w:rPr>
        <w:t>2. Усманский территориальный отдел Чебулинского муниципального округа;</w:t>
      </w:r>
    </w:p>
    <w:p w14:paraId="2D3A434D" w14:textId="77777777" w:rsidR="003D6212" w:rsidRPr="005057FE" w:rsidRDefault="003D6212" w:rsidP="003D6212">
      <w:pPr>
        <w:shd w:val="clear" w:color="auto" w:fill="FFFFFF"/>
        <w:spacing w:after="0" w:line="240" w:lineRule="auto"/>
        <w:jc w:val="both"/>
        <w:rPr>
          <w:rFonts w:ascii="Times New Roman" w:hAnsi="Times New Roman"/>
          <w:color w:val="000000"/>
          <w:sz w:val="28"/>
          <w:szCs w:val="28"/>
          <w:lang w:eastAsia="ru-RU"/>
        </w:rPr>
      </w:pPr>
      <w:r w:rsidRPr="005057FE">
        <w:rPr>
          <w:rFonts w:ascii="Times New Roman" w:hAnsi="Times New Roman"/>
          <w:color w:val="000000"/>
          <w:sz w:val="28"/>
          <w:szCs w:val="28"/>
          <w:lang w:eastAsia="ru-RU"/>
        </w:rPr>
        <w:t xml:space="preserve">3. </w:t>
      </w:r>
      <w:proofErr w:type="spellStart"/>
      <w:r w:rsidRPr="005057FE">
        <w:rPr>
          <w:rFonts w:ascii="Times New Roman" w:hAnsi="Times New Roman"/>
          <w:color w:val="000000"/>
          <w:sz w:val="28"/>
          <w:szCs w:val="28"/>
          <w:lang w:eastAsia="ru-RU"/>
        </w:rPr>
        <w:t>Алчедатский</w:t>
      </w:r>
      <w:proofErr w:type="spellEnd"/>
      <w:r w:rsidRPr="005057FE">
        <w:rPr>
          <w:rFonts w:ascii="Times New Roman" w:hAnsi="Times New Roman"/>
          <w:color w:val="000000"/>
          <w:sz w:val="28"/>
          <w:szCs w:val="28"/>
          <w:lang w:eastAsia="ru-RU"/>
        </w:rPr>
        <w:t xml:space="preserve"> территориальный отдел Чебулинского муниципального округа;</w:t>
      </w:r>
    </w:p>
    <w:p w14:paraId="2F34B02C" w14:textId="77777777" w:rsidR="003D6212" w:rsidRPr="005057FE" w:rsidRDefault="003D6212" w:rsidP="003D6212">
      <w:pPr>
        <w:shd w:val="clear" w:color="auto" w:fill="FFFFFF"/>
        <w:spacing w:after="0" w:line="240" w:lineRule="auto"/>
        <w:jc w:val="both"/>
        <w:rPr>
          <w:rFonts w:ascii="Times New Roman" w:hAnsi="Times New Roman"/>
          <w:color w:val="000000"/>
          <w:sz w:val="28"/>
          <w:szCs w:val="28"/>
          <w:lang w:eastAsia="ru-RU"/>
        </w:rPr>
      </w:pPr>
      <w:r w:rsidRPr="005057FE">
        <w:rPr>
          <w:rFonts w:ascii="Times New Roman" w:hAnsi="Times New Roman"/>
          <w:color w:val="000000"/>
          <w:sz w:val="28"/>
          <w:szCs w:val="28"/>
          <w:lang w:eastAsia="ru-RU"/>
        </w:rPr>
        <w:lastRenderedPageBreak/>
        <w:t xml:space="preserve">4. Ивановский территориальный отдел Чебулинского </w:t>
      </w:r>
      <w:proofErr w:type="gramStart"/>
      <w:r w:rsidRPr="005057FE">
        <w:rPr>
          <w:rFonts w:ascii="Times New Roman" w:hAnsi="Times New Roman"/>
          <w:color w:val="000000"/>
          <w:sz w:val="28"/>
          <w:szCs w:val="28"/>
          <w:lang w:eastAsia="ru-RU"/>
        </w:rPr>
        <w:t>муниципального  округа</w:t>
      </w:r>
      <w:proofErr w:type="gramEnd"/>
      <w:r w:rsidRPr="005057FE">
        <w:rPr>
          <w:rFonts w:ascii="Times New Roman" w:hAnsi="Times New Roman"/>
          <w:color w:val="000000"/>
          <w:sz w:val="28"/>
          <w:szCs w:val="28"/>
          <w:lang w:eastAsia="ru-RU"/>
        </w:rPr>
        <w:t>;</w:t>
      </w:r>
    </w:p>
    <w:p w14:paraId="1357619A" w14:textId="77777777" w:rsidR="003D6212" w:rsidRPr="005057FE" w:rsidRDefault="003D6212" w:rsidP="003D6212">
      <w:pPr>
        <w:shd w:val="clear" w:color="auto" w:fill="FFFFFF"/>
        <w:spacing w:after="0" w:line="240" w:lineRule="auto"/>
        <w:jc w:val="both"/>
        <w:rPr>
          <w:rFonts w:ascii="Times New Roman" w:hAnsi="Times New Roman"/>
          <w:color w:val="000000"/>
          <w:sz w:val="28"/>
          <w:szCs w:val="28"/>
          <w:lang w:eastAsia="ru-RU"/>
        </w:rPr>
      </w:pPr>
      <w:r w:rsidRPr="005057FE">
        <w:rPr>
          <w:rFonts w:ascii="Times New Roman" w:hAnsi="Times New Roman"/>
          <w:color w:val="000000"/>
          <w:sz w:val="28"/>
          <w:szCs w:val="28"/>
          <w:lang w:eastAsia="ru-RU"/>
        </w:rPr>
        <w:t>5.Усть-Сертинский территориальный отдел Чебулинского муниципального округа;</w:t>
      </w:r>
    </w:p>
    <w:p w14:paraId="1A480DB7" w14:textId="77777777" w:rsidR="003D6212" w:rsidRPr="005057FE" w:rsidRDefault="003D6212" w:rsidP="003D6212">
      <w:pPr>
        <w:shd w:val="clear" w:color="auto" w:fill="FFFFFF"/>
        <w:spacing w:after="0" w:line="240" w:lineRule="auto"/>
        <w:jc w:val="both"/>
        <w:rPr>
          <w:rFonts w:ascii="Times New Roman" w:hAnsi="Times New Roman"/>
          <w:color w:val="000000"/>
          <w:sz w:val="28"/>
          <w:szCs w:val="28"/>
          <w:lang w:eastAsia="ru-RU"/>
        </w:rPr>
      </w:pPr>
      <w:r w:rsidRPr="005057FE">
        <w:rPr>
          <w:rFonts w:ascii="Times New Roman" w:hAnsi="Times New Roman"/>
          <w:color w:val="000000"/>
          <w:sz w:val="28"/>
          <w:szCs w:val="28"/>
          <w:lang w:eastAsia="ru-RU"/>
        </w:rPr>
        <w:t>6.Чумайский территориальный отдел Чебулинского муниципального округа.</w:t>
      </w:r>
    </w:p>
    <w:p w14:paraId="5942E4DE" w14:textId="77777777" w:rsidR="003D6212" w:rsidRPr="005057FE" w:rsidRDefault="003D6212" w:rsidP="003D6212">
      <w:pPr>
        <w:spacing w:after="0" w:line="240" w:lineRule="auto"/>
        <w:jc w:val="both"/>
        <w:rPr>
          <w:rFonts w:ascii="Times New Roman" w:hAnsi="Times New Roman"/>
          <w:sz w:val="28"/>
          <w:szCs w:val="28"/>
          <w:lang w:eastAsia="ru-RU"/>
        </w:rPr>
      </w:pPr>
    </w:p>
    <w:p w14:paraId="76530C1C" w14:textId="77777777" w:rsidR="003D6212" w:rsidRPr="005057FE" w:rsidRDefault="003D6212" w:rsidP="003D6212">
      <w:pPr>
        <w:spacing w:after="0" w:line="240" w:lineRule="auto"/>
        <w:jc w:val="center"/>
        <w:rPr>
          <w:rFonts w:ascii="Times New Roman" w:hAnsi="Times New Roman"/>
          <w:b/>
          <w:sz w:val="28"/>
          <w:szCs w:val="28"/>
          <w:lang w:eastAsia="ru-RU"/>
        </w:rPr>
      </w:pPr>
    </w:p>
    <w:p w14:paraId="6B048ADA" w14:textId="77777777" w:rsidR="003D6212" w:rsidRPr="005057FE" w:rsidRDefault="003D6212" w:rsidP="003D6212">
      <w:pPr>
        <w:spacing w:after="0" w:line="240" w:lineRule="auto"/>
        <w:jc w:val="center"/>
        <w:rPr>
          <w:rFonts w:ascii="Times New Roman" w:hAnsi="Times New Roman"/>
          <w:b/>
          <w:sz w:val="28"/>
          <w:szCs w:val="28"/>
          <w:lang w:eastAsia="ru-RU"/>
        </w:rPr>
      </w:pPr>
      <w:r w:rsidRPr="005057FE">
        <w:rPr>
          <w:rFonts w:ascii="Times New Roman" w:hAnsi="Times New Roman"/>
          <w:b/>
          <w:sz w:val="28"/>
          <w:szCs w:val="28"/>
          <w:lang w:eastAsia="ru-RU"/>
        </w:rPr>
        <w:t>Оценка исполнения бюджета по основным характеристикам</w:t>
      </w:r>
    </w:p>
    <w:p w14:paraId="284FB0A0" w14:textId="77777777" w:rsidR="003D6212" w:rsidRPr="005057FE" w:rsidRDefault="003D6212" w:rsidP="003D6212">
      <w:pPr>
        <w:spacing w:after="0" w:line="240" w:lineRule="auto"/>
        <w:ind w:firstLine="708"/>
        <w:jc w:val="center"/>
        <w:rPr>
          <w:rFonts w:ascii="Times New Roman" w:hAnsi="Times New Roman"/>
          <w:b/>
          <w:bCs/>
          <w:sz w:val="28"/>
          <w:szCs w:val="28"/>
          <w:lang w:eastAsia="ru-RU"/>
        </w:rPr>
      </w:pPr>
    </w:p>
    <w:p w14:paraId="1437C577" w14:textId="77777777" w:rsidR="003D6212" w:rsidRPr="005057FE" w:rsidRDefault="003D6212" w:rsidP="003D6212">
      <w:pPr>
        <w:spacing w:after="0" w:line="240" w:lineRule="auto"/>
        <w:ind w:firstLine="708"/>
        <w:jc w:val="center"/>
        <w:rPr>
          <w:rFonts w:ascii="Times New Roman" w:hAnsi="Times New Roman"/>
          <w:b/>
          <w:bCs/>
          <w:sz w:val="28"/>
          <w:szCs w:val="28"/>
          <w:lang w:eastAsia="ru-RU"/>
        </w:rPr>
      </w:pPr>
      <w:proofErr w:type="gramStart"/>
      <w:r w:rsidRPr="005057FE">
        <w:rPr>
          <w:rFonts w:ascii="Times New Roman" w:hAnsi="Times New Roman"/>
          <w:b/>
          <w:bCs/>
          <w:sz w:val="28"/>
          <w:szCs w:val="28"/>
          <w:lang w:eastAsia="ru-RU"/>
        </w:rPr>
        <w:t>ДОХОДЫ  ОКРУГА</w:t>
      </w:r>
      <w:proofErr w:type="gramEnd"/>
      <w:r w:rsidRPr="005057FE">
        <w:rPr>
          <w:rFonts w:ascii="Times New Roman" w:hAnsi="Times New Roman"/>
          <w:b/>
          <w:bCs/>
          <w:sz w:val="28"/>
          <w:szCs w:val="28"/>
          <w:lang w:eastAsia="ru-RU"/>
        </w:rPr>
        <w:t xml:space="preserve"> В 202</w:t>
      </w:r>
      <w:r w:rsidR="00992323" w:rsidRPr="005057FE">
        <w:rPr>
          <w:rFonts w:ascii="Times New Roman" w:hAnsi="Times New Roman"/>
          <w:b/>
          <w:bCs/>
          <w:sz w:val="28"/>
          <w:szCs w:val="28"/>
          <w:lang w:eastAsia="ru-RU"/>
        </w:rPr>
        <w:t>3</w:t>
      </w:r>
      <w:r w:rsidRPr="005057FE">
        <w:rPr>
          <w:rFonts w:ascii="Times New Roman" w:hAnsi="Times New Roman"/>
          <w:b/>
          <w:bCs/>
          <w:sz w:val="28"/>
          <w:szCs w:val="28"/>
          <w:lang w:eastAsia="ru-RU"/>
        </w:rPr>
        <w:t xml:space="preserve"> году</w:t>
      </w:r>
    </w:p>
    <w:p w14:paraId="3A9F29D1" w14:textId="77777777" w:rsidR="003D6212" w:rsidRPr="005057FE" w:rsidRDefault="003D6212" w:rsidP="003D6212">
      <w:pPr>
        <w:spacing w:after="0" w:line="240" w:lineRule="auto"/>
        <w:ind w:firstLine="708"/>
        <w:jc w:val="center"/>
        <w:rPr>
          <w:rFonts w:ascii="Times New Roman" w:hAnsi="Times New Roman"/>
          <w:b/>
          <w:bCs/>
          <w:sz w:val="28"/>
          <w:szCs w:val="28"/>
          <w:lang w:eastAsia="ru-RU"/>
        </w:rPr>
      </w:pPr>
    </w:p>
    <w:p w14:paraId="07140AA0" w14:textId="77777777" w:rsidR="003D6212" w:rsidRPr="005057FE" w:rsidRDefault="003D6212" w:rsidP="003D6212">
      <w:pPr>
        <w:spacing w:after="0" w:line="240" w:lineRule="auto"/>
        <w:ind w:firstLine="708"/>
        <w:jc w:val="both"/>
        <w:rPr>
          <w:rFonts w:ascii="Times New Roman" w:hAnsi="Times New Roman"/>
          <w:b/>
          <w:bCs/>
          <w:sz w:val="28"/>
          <w:szCs w:val="28"/>
          <w:lang w:eastAsia="ru-RU"/>
        </w:rPr>
      </w:pPr>
      <w:r w:rsidRPr="005057FE">
        <w:rPr>
          <w:rFonts w:ascii="Times New Roman" w:hAnsi="Times New Roman"/>
          <w:sz w:val="28"/>
          <w:szCs w:val="28"/>
          <w:lang w:eastAsia="ru-RU"/>
        </w:rPr>
        <w:t>Согласно данным бюджетной отчетности (форма 0503</w:t>
      </w:r>
      <w:r w:rsidR="00992323" w:rsidRPr="005057FE">
        <w:rPr>
          <w:rFonts w:ascii="Times New Roman" w:hAnsi="Times New Roman"/>
          <w:sz w:val="28"/>
          <w:szCs w:val="28"/>
          <w:lang w:eastAsia="ru-RU"/>
        </w:rPr>
        <w:t>1</w:t>
      </w:r>
      <w:r w:rsidRPr="005057FE">
        <w:rPr>
          <w:rFonts w:ascii="Times New Roman" w:hAnsi="Times New Roman"/>
          <w:sz w:val="28"/>
          <w:szCs w:val="28"/>
          <w:lang w:eastAsia="ru-RU"/>
        </w:rPr>
        <w:t>17) поступления по доходам в 202</w:t>
      </w:r>
      <w:r w:rsidR="00992323" w:rsidRPr="005057FE">
        <w:rPr>
          <w:rFonts w:ascii="Times New Roman" w:hAnsi="Times New Roman"/>
          <w:sz w:val="28"/>
          <w:szCs w:val="28"/>
          <w:lang w:eastAsia="ru-RU"/>
        </w:rPr>
        <w:t>3</w:t>
      </w:r>
      <w:r w:rsidRPr="005057FE">
        <w:rPr>
          <w:rFonts w:ascii="Times New Roman" w:hAnsi="Times New Roman"/>
          <w:sz w:val="28"/>
          <w:szCs w:val="28"/>
          <w:lang w:eastAsia="ru-RU"/>
        </w:rPr>
        <w:t xml:space="preserve"> году </w:t>
      </w:r>
      <w:proofErr w:type="gramStart"/>
      <w:r w:rsidRPr="005057FE">
        <w:rPr>
          <w:rFonts w:ascii="Times New Roman" w:hAnsi="Times New Roman"/>
          <w:b/>
          <w:bCs/>
          <w:sz w:val="28"/>
          <w:szCs w:val="28"/>
          <w:lang w:eastAsia="ru-RU"/>
        </w:rPr>
        <w:t>утверждены</w:t>
      </w:r>
      <w:r w:rsidRPr="005057FE">
        <w:rPr>
          <w:rFonts w:ascii="Times New Roman" w:hAnsi="Times New Roman"/>
          <w:sz w:val="28"/>
          <w:szCs w:val="28"/>
          <w:lang w:eastAsia="ru-RU"/>
        </w:rPr>
        <w:t xml:space="preserve">  в</w:t>
      </w:r>
      <w:proofErr w:type="gramEnd"/>
      <w:r w:rsidRPr="005057FE">
        <w:rPr>
          <w:rFonts w:ascii="Times New Roman" w:hAnsi="Times New Roman"/>
          <w:sz w:val="28"/>
          <w:szCs w:val="28"/>
          <w:lang w:eastAsia="ru-RU"/>
        </w:rPr>
        <w:t xml:space="preserve"> сумме  </w:t>
      </w:r>
      <w:r w:rsidRPr="005057FE">
        <w:rPr>
          <w:rFonts w:ascii="Times New Roman" w:hAnsi="Times New Roman"/>
          <w:b/>
          <w:bCs/>
          <w:sz w:val="28"/>
          <w:szCs w:val="28"/>
          <w:lang w:eastAsia="ru-RU"/>
        </w:rPr>
        <w:t>1</w:t>
      </w:r>
      <w:r w:rsidR="00BC673F" w:rsidRPr="005057FE">
        <w:rPr>
          <w:rFonts w:ascii="Times New Roman" w:hAnsi="Times New Roman"/>
          <w:b/>
          <w:bCs/>
          <w:sz w:val="28"/>
          <w:szCs w:val="28"/>
          <w:lang w:eastAsia="ru-RU"/>
        </w:rPr>
        <w:t> 328 748,9</w:t>
      </w:r>
      <w:r w:rsidRPr="005057FE">
        <w:rPr>
          <w:rFonts w:ascii="Times New Roman" w:hAnsi="Times New Roman"/>
          <w:b/>
          <w:bCs/>
          <w:sz w:val="28"/>
          <w:szCs w:val="28"/>
          <w:lang w:eastAsia="ru-RU"/>
        </w:rPr>
        <w:t xml:space="preserve"> тыс. рублей</w:t>
      </w:r>
    </w:p>
    <w:p w14:paraId="26E84B7B" w14:textId="77777777" w:rsidR="003D6212" w:rsidRPr="005057FE" w:rsidRDefault="003D6212" w:rsidP="003D6212">
      <w:pPr>
        <w:spacing w:after="0" w:line="240" w:lineRule="auto"/>
        <w:ind w:firstLine="708"/>
        <w:jc w:val="both"/>
        <w:rPr>
          <w:rFonts w:ascii="Times New Roman" w:hAnsi="Times New Roman"/>
          <w:sz w:val="28"/>
          <w:szCs w:val="28"/>
          <w:lang w:eastAsia="ru-RU"/>
        </w:rPr>
      </w:pPr>
      <w:r w:rsidRPr="005057FE">
        <w:rPr>
          <w:rFonts w:ascii="Times New Roman" w:hAnsi="Times New Roman"/>
          <w:sz w:val="28"/>
          <w:szCs w:val="28"/>
          <w:lang w:eastAsia="ru-RU"/>
        </w:rPr>
        <w:t xml:space="preserve"> </w:t>
      </w:r>
      <w:proofErr w:type="gramStart"/>
      <w:r w:rsidRPr="005057FE">
        <w:rPr>
          <w:rFonts w:ascii="Times New Roman" w:hAnsi="Times New Roman"/>
          <w:sz w:val="28"/>
          <w:szCs w:val="28"/>
          <w:lang w:eastAsia="ru-RU"/>
        </w:rPr>
        <w:t>Структура  доходов</w:t>
      </w:r>
      <w:proofErr w:type="gramEnd"/>
      <w:r w:rsidRPr="005057FE">
        <w:rPr>
          <w:rFonts w:ascii="Times New Roman" w:hAnsi="Times New Roman"/>
          <w:sz w:val="28"/>
          <w:szCs w:val="28"/>
          <w:lang w:eastAsia="ru-RU"/>
        </w:rPr>
        <w:t xml:space="preserve"> утвержденных: </w:t>
      </w:r>
    </w:p>
    <w:p w14:paraId="38A47FBB" w14:textId="77777777" w:rsidR="003D6212" w:rsidRPr="005057FE" w:rsidRDefault="003D6212" w:rsidP="003D6212">
      <w:pPr>
        <w:spacing w:after="0" w:line="240" w:lineRule="auto"/>
        <w:ind w:firstLine="708"/>
        <w:jc w:val="both"/>
        <w:rPr>
          <w:rFonts w:ascii="Times New Roman" w:hAnsi="Times New Roman"/>
          <w:sz w:val="28"/>
          <w:szCs w:val="28"/>
          <w:lang w:eastAsia="ru-RU"/>
        </w:rPr>
      </w:pPr>
      <w:r w:rsidRPr="005057FE">
        <w:rPr>
          <w:rFonts w:ascii="Times New Roman" w:hAnsi="Times New Roman"/>
          <w:sz w:val="28"/>
          <w:szCs w:val="28"/>
          <w:lang w:eastAsia="ru-RU"/>
        </w:rPr>
        <w:t xml:space="preserve">1.налоговые </w:t>
      </w:r>
      <w:proofErr w:type="gramStart"/>
      <w:r w:rsidR="0082132F" w:rsidRPr="005057FE">
        <w:rPr>
          <w:rFonts w:ascii="Times New Roman" w:hAnsi="Times New Roman"/>
          <w:sz w:val="28"/>
          <w:szCs w:val="28"/>
          <w:lang w:eastAsia="ru-RU"/>
        </w:rPr>
        <w:t xml:space="preserve">неналоговые </w:t>
      </w:r>
      <w:r w:rsidRPr="005057FE">
        <w:rPr>
          <w:rFonts w:ascii="Times New Roman" w:hAnsi="Times New Roman"/>
          <w:sz w:val="28"/>
          <w:szCs w:val="28"/>
          <w:lang w:eastAsia="ru-RU"/>
        </w:rPr>
        <w:t xml:space="preserve"> поступления</w:t>
      </w:r>
      <w:proofErr w:type="gramEnd"/>
      <w:r w:rsidRPr="005057FE">
        <w:rPr>
          <w:rFonts w:ascii="Times New Roman" w:hAnsi="Times New Roman"/>
          <w:sz w:val="28"/>
          <w:szCs w:val="28"/>
          <w:lang w:eastAsia="ru-RU"/>
        </w:rPr>
        <w:t xml:space="preserve"> – </w:t>
      </w:r>
      <w:r w:rsidR="0082132F" w:rsidRPr="005057FE">
        <w:rPr>
          <w:rFonts w:ascii="Times New Roman" w:hAnsi="Times New Roman"/>
          <w:sz w:val="28"/>
          <w:szCs w:val="28"/>
          <w:lang w:eastAsia="ru-RU"/>
        </w:rPr>
        <w:t>170 6621,5</w:t>
      </w:r>
      <w:r w:rsidRPr="005057FE">
        <w:rPr>
          <w:rFonts w:ascii="Times New Roman" w:hAnsi="Times New Roman"/>
          <w:sz w:val="28"/>
          <w:szCs w:val="28"/>
          <w:lang w:eastAsia="ru-RU"/>
        </w:rPr>
        <w:t xml:space="preserve"> </w:t>
      </w:r>
      <w:proofErr w:type="spellStart"/>
      <w:r w:rsidRPr="005057FE">
        <w:rPr>
          <w:rFonts w:ascii="Times New Roman" w:hAnsi="Times New Roman"/>
          <w:sz w:val="28"/>
          <w:szCs w:val="28"/>
          <w:lang w:eastAsia="ru-RU"/>
        </w:rPr>
        <w:t>тыс.рублей</w:t>
      </w:r>
      <w:proofErr w:type="spellEnd"/>
      <w:r w:rsidRPr="005057FE">
        <w:rPr>
          <w:rFonts w:ascii="Times New Roman" w:hAnsi="Times New Roman"/>
          <w:sz w:val="28"/>
          <w:szCs w:val="28"/>
          <w:lang w:eastAsia="ru-RU"/>
        </w:rPr>
        <w:t>;</w:t>
      </w:r>
    </w:p>
    <w:p w14:paraId="19C4FECE" w14:textId="77777777" w:rsidR="003D6212" w:rsidRPr="005057FE" w:rsidRDefault="0082132F" w:rsidP="003D6212">
      <w:pPr>
        <w:spacing w:after="0" w:line="240" w:lineRule="auto"/>
        <w:ind w:firstLine="708"/>
        <w:jc w:val="both"/>
        <w:rPr>
          <w:rFonts w:ascii="Times New Roman" w:hAnsi="Times New Roman"/>
          <w:sz w:val="28"/>
          <w:szCs w:val="28"/>
          <w:lang w:eastAsia="ru-RU"/>
        </w:rPr>
      </w:pPr>
      <w:r w:rsidRPr="005057FE">
        <w:rPr>
          <w:rFonts w:ascii="Times New Roman" w:hAnsi="Times New Roman"/>
          <w:sz w:val="28"/>
          <w:szCs w:val="28"/>
          <w:lang w:eastAsia="ru-RU"/>
        </w:rPr>
        <w:t>2</w:t>
      </w:r>
      <w:r w:rsidR="003D6212" w:rsidRPr="005057FE">
        <w:rPr>
          <w:rFonts w:ascii="Times New Roman" w:hAnsi="Times New Roman"/>
          <w:sz w:val="28"/>
          <w:szCs w:val="28"/>
          <w:lang w:eastAsia="ru-RU"/>
        </w:rPr>
        <w:t>.</w:t>
      </w:r>
      <w:proofErr w:type="gramStart"/>
      <w:r w:rsidR="003D6212" w:rsidRPr="005057FE">
        <w:rPr>
          <w:rFonts w:ascii="Times New Roman" w:hAnsi="Times New Roman"/>
          <w:sz w:val="28"/>
          <w:szCs w:val="28"/>
          <w:lang w:eastAsia="ru-RU"/>
        </w:rPr>
        <w:t>безвозмездные  поступления</w:t>
      </w:r>
      <w:proofErr w:type="gramEnd"/>
      <w:r w:rsidR="003D6212" w:rsidRPr="005057FE">
        <w:rPr>
          <w:rFonts w:ascii="Times New Roman" w:hAnsi="Times New Roman"/>
          <w:sz w:val="28"/>
          <w:szCs w:val="28"/>
          <w:lang w:eastAsia="ru-RU"/>
        </w:rPr>
        <w:t xml:space="preserve"> –</w:t>
      </w:r>
      <w:r w:rsidRPr="005057FE">
        <w:rPr>
          <w:rFonts w:ascii="Times New Roman" w:hAnsi="Times New Roman"/>
          <w:sz w:val="28"/>
          <w:szCs w:val="28"/>
          <w:lang w:eastAsia="ru-RU"/>
        </w:rPr>
        <w:t>1 158 086,3</w:t>
      </w:r>
      <w:r w:rsidR="003D6212" w:rsidRPr="005057FE">
        <w:rPr>
          <w:rFonts w:ascii="Times New Roman" w:hAnsi="Times New Roman"/>
          <w:sz w:val="28"/>
          <w:szCs w:val="28"/>
          <w:lang w:eastAsia="ru-RU"/>
        </w:rPr>
        <w:t xml:space="preserve"> </w:t>
      </w:r>
      <w:proofErr w:type="spellStart"/>
      <w:r w:rsidR="003D6212" w:rsidRPr="005057FE">
        <w:rPr>
          <w:rFonts w:ascii="Times New Roman" w:hAnsi="Times New Roman"/>
          <w:sz w:val="28"/>
          <w:szCs w:val="28"/>
          <w:lang w:eastAsia="ru-RU"/>
        </w:rPr>
        <w:t>тыс.рублей</w:t>
      </w:r>
      <w:proofErr w:type="spellEnd"/>
      <w:r w:rsidR="003D6212" w:rsidRPr="005057FE">
        <w:rPr>
          <w:rFonts w:ascii="Times New Roman" w:hAnsi="Times New Roman"/>
          <w:sz w:val="28"/>
          <w:szCs w:val="28"/>
          <w:lang w:eastAsia="ru-RU"/>
        </w:rPr>
        <w:t xml:space="preserve">. </w:t>
      </w:r>
    </w:p>
    <w:p w14:paraId="356FDE75" w14:textId="77777777" w:rsidR="003D6212" w:rsidRPr="005057FE" w:rsidRDefault="003D6212" w:rsidP="003D6212">
      <w:pPr>
        <w:ind w:firstLine="709"/>
        <w:jc w:val="both"/>
        <w:rPr>
          <w:rFonts w:ascii="Times New Roman" w:hAnsi="Times New Roman"/>
          <w:sz w:val="28"/>
        </w:rPr>
      </w:pPr>
      <w:r w:rsidRPr="005057FE">
        <w:rPr>
          <w:rFonts w:ascii="Times New Roman" w:hAnsi="Times New Roman"/>
          <w:sz w:val="28"/>
        </w:rPr>
        <w:t>Фактически, в бюджет Чебулинского муниципального округа за 202</w:t>
      </w:r>
      <w:r w:rsidR="00992323" w:rsidRPr="005057FE">
        <w:rPr>
          <w:rFonts w:ascii="Times New Roman" w:hAnsi="Times New Roman"/>
          <w:sz w:val="28"/>
        </w:rPr>
        <w:t>3</w:t>
      </w:r>
      <w:r w:rsidRPr="005057FE">
        <w:rPr>
          <w:rFonts w:ascii="Times New Roman" w:hAnsi="Times New Roman"/>
          <w:sz w:val="28"/>
        </w:rPr>
        <w:t xml:space="preserve"> год </w:t>
      </w:r>
      <w:r w:rsidRPr="005057FE">
        <w:rPr>
          <w:rFonts w:ascii="Times New Roman" w:hAnsi="Times New Roman"/>
          <w:b/>
          <w:bCs/>
          <w:sz w:val="28"/>
        </w:rPr>
        <w:t>поступило доходов 1</w:t>
      </w:r>
      <w:r w:rsidR="00BC673F" w:rsidRPr="005057FE">
        <w:rPr>
          <w:rFonts w:ascii="Times New Roman" w:hAnsi="Times New Roman"/>
          <w:b/>
          <w:bCs/>
          <w:sz w:val="28"/>
        </w:rPr>
        <w:t> 240 619,9</w:t>
      </w:r>
      <w:r w:rsidRPr="005057FE">
        <w:rPr>
          <w:rFonts w:ascii="Times New Roman" w:hAnsi="Times New Roman"/>
          <w:b/>
          <w:bCs/>
          <w:sz w:val="28"/>
        </w:rPr>
        <w:t xml:space="preserve">   </w:t>
      </w:r>
      <w:proofErr w:type="spellStart"/>
      <w:proofErr w:type="gramStart"/>
      <w:r w:rsidRPr="005057FE">
        <w:rPr>
          <w:rFonts w:ascii="Times New Roman" w:hAnsi="Times New Roman"/>
          <w:b/>
          <w:bCs/>
          <w:sz w:val="28"/>
        </w:rPr>
        <w:t>тыс.рублей</w:t>
      </w:r>
      <w:proofErr w:type="gramEnd"/>
      <w:r w:rsidRPr="005057FE">
        <w:rPr>
          <w:rFonts w:ascii="Times New Roman" w:hAnsi="Times New Roman"/>
          <w:sz w:val="28"/>
        </w:rPr>
        <w:t>,что</w:t>
      </w:r>
      <w:proofErr w:type="spellEnd"/>
      <w:r w:rsidRPr="005057FE">
        <w:rPr>
          <w:rFonts w:ascii="Times New Roman" w:hAnsi="Times New Roman"/>
          <w:sz w:val="28"/>
        </w:rPr>
        <w:t xml:space="preserve"> составляет 9</w:t>
      </w:r>
      <w:r w:rsidR="005944C1" w:rsidRPr="005057FE">
        <w:rPr>
          <w:rFonts w:ascii="Times New Roman" w:hAnsi="Times New Roman"/>
          <w:sz w:val="28"/>
        </w:rPr>
        <w:t>3,4</w:t>
      </w:r>
      <w:r w:rsidRPr="005057FE">
        <w:rPr>
          <w:rFonts w:ascii="Times New Roman" w:hAnsi="Times New Roman"/>
          <w:sz w:val="28"/>
        </w:rPr>
        <w:t xml:space="preserve"> % от плановых показателей, т.е. «-»  на  </w:t>
      </w:r>
      <w:r w:rsidR="005944C1" w:rsidRPr="005057FE">
        <w:rPr>
          <w:rFonts w:ascii="Times New Roman" w:hAnsi="Times New Roman"/>
          <w:b/>
          <w:bCs/>
          <w:sz w:val="28"/>
        </w:rPr>
        <w:t>88 129,</w:t>
      </w:r>
      <w:r w:rsidR="005944C1" w:rsidRPr="005057FE">
        <w:rPr>
          <w:rFonts w:ascii="Times New Roman" w:hAnsi="Times New Roman"/>
          <w:sz w:val="28"/>
        </w:rPr>
        <w:t>0</w:t>
      </w:r>
      <w:r w:rsidRPr="005057FE">
        <w:rPr>
          <w:rFonts w:ascii="Times New Roman" w:hAnsi="Times New Roman"/>
          <w:b/>
          <w:bCs/>
          <w:sz w:val="28"/>
        </w:rPr>
        <w:t xml:space="preserve"> </w:t>
      </w:r>
      <w:proofErr w:type="spellStart"/>
      <w:r w:rsidRPr="005057FE">
        <w:rPr>
          <w:rFonts w:ascii="Times New Roman" w:hAnsi="Times New Roman"/>
          <w:b/>
          <w:bCs/>
          <w:sz w:val="28"/>
        </w:rPr>
        <w:t>тыс.руб</w:t>
      </w:r>
      <w:proofErr w:type="spellEnd"/>
      <w:r w:rsidRPr="005057FE">
        <w:rPr>
          <w:rFonts w:ascii="Times New Roman" w:hAnsi="Times New Roman"/>
          <w:sz w:val="28"/>
        </w:rPr>
        <w:t>.</w:t>
      </w:r>
    </w:p>
    <w:p w14:paraId="1FB5FC22" w14:textId="77777777" w:rsidR="003D6212" w:rsidRPr="005057FE" w:rsidRDefault="003D6212" w:rsidP="003D6212">
      <w:pPr>
        <w:ind w:firstLine="709"/>
        <w:jc w:val="both"/>
        <w:rPr>
          <w:rFonts w:ascii="Times New Roman" w:hAnsi="Times New Roman"/>
          <w:sz w:val="24"/>
        </w:rPr>
      </w:pPr>
      <w:r w:rsidRPr="005057FE">
        <w:rPr>
          <w:rFonts w:ascii="Times New Roman" w:hAnsi="Times New Roman"/>
          <w:sz w:val="28"/>
        </w:rPr>
        <w:t>Поступило налоговых и неналоговых</w:t>
      </w:r>
      <w:r w:rsidR="0082132F" w:rsidRPr="005057FE">
        <w:rPr>
          <w:rFonts w:ascii="Times New Roman" w:hAnsi="Times New Roman"/>
          <w:sz w:val="28"/>
        </w:rPr>
        <w:t xml:space="preserve"> доходов</w:t>
      </w:r>
      <w:r w:rsidRPr="005057FE">
        <w:rPr>
          <w:rFonts w:ascii="Times New Roman" w:hAnsi="Times New Roman"/>
          <w:sz w:val="28"/>
        </w:rPr>
        <w:t xml:space="preserve"> </w:t>
      </w:r>
      <w:r w:rsidR="0082132F" w:rsidRPr="005057FE">
        <w:rPr>
          <w:rFonts w:ascii="Times New Roman" w:hAnsi="Times New Roman"/>
          <w:sz w:val="28"/>
        </w:rPr>
        <w:t xml:space="preserve">172 093,8 </w:t>
      </w:r>
      <w:proofErr w:type="spellStart"/>
      <w:proofErr w:type="gramStart"/>
      <w:r w:rsidRPr="005057FE">
        <w:rPr>
          <w:rFonts w:ascii="Times New Roman" w:hAnsi="Times New Roman"/>
          <w:sz w:val="28"/>
        </w:rPr>
        <w:t>тыс.рублей</w:t>
      </w:r>
      <w:proofErr w:type="spellEnd"/>
      <w:proofErr w:type="gramEnd"/>
      <w:r w:rsidRPr="005057FE">
        <w:rPr>
          <w:rFonts w:ascii="Times New Roman" w:hAnsi="Times New Roman"/>
          <w:sz w:val="28"/>
        </w:rPr>
        <w:t xml:space="preserve"> ,  безвозмездные поступления составили 1</w:t>
      </w:r>
      <w:r w:rsidR="0082132F" w:rsidRPr="005057FE">
        <w:rPr>
          <w:rFonts w:ascii="Times New Roman" w:hAnsi="Times New Roman"/>
          <w:sz w:val="28"/>
        </w:rPr>
        <w:t> 068 526,1</w:t>
      </w:r>
      <w:r w:rsidRPr="005057FE">
        <w:rPr>
          <w:rFonts w:ascii="Times New Roman" w:hAnsi="Times New Roman"/>
          <w:sz w:val="28"/>
        </w:rPr>
        <w:t xml:space="preserve"> </w:t>
      </w:r>
      <w:proofErr w:type="spellStart"/>
      <w:r w:rsidRPr="005057FE">
        <w:rPr>
          <w:rFonts w:ascii="Times New Roman" w:hAnsi="Times New Roman"/>
          <w:sz w:val="28"/>
        </w:rPr>
        <w:t>тыс.рублей</w:t>
      </w:r>
      <w:proofErr w:type="spellEnd"/>
      <w:r w:rsidRPr="005057FE">
        <w:rPr>
          <w:rFonts w:ascii="Times New Roman" w:hAnsi="Times New Roman"/>
          <w:sz w:val="28"/>
        </w:rPr>
        <w:t>. в том числе 1</w:t>
      </w:r>
      <w:r w:rsidR="0082132F" w:rsidRPr="005057FE">
        <w:rPr>
          <w:rFonts w:ascii="Times New Roman" w:hAnsi="Times New Roman"/>
          <w:sz w:val="28"/>
        </w:rPr>
        <w:t> </w:t>
      </w:r>
      <w:r w:rsidRPr="005057FE">
        <w:rPr>
          <w:rFonts w:ascii="Times New Roman" w:hAnsi="Times New Roman"/>
          <w:sz w:val="28"/>
        </w:rPr>
        <w:t>0</w:t>
      </w:r>
      <w:r w:rsidR="0082132F" w:rsidRPr="005057FE">
        <w:rPr>
          <w:rFonts w:ascii="Times New Roman" w:hAnsi="Times New Roman"/>
          <w:sz w:val="28"/>
        </w:rPr>
        <w:t>66 664,1</w:t>
      </w:r>
      <w:r w:rsidRPr="005057FE">
        <w:rPr>
          <w:rFonts w:ascii="Times New Roman" w:hAnsi="Times New Roman"/>
          <w:sz w:val="28"/>
        </w:rPr>
        <w:t xml:space="preserve"> </w:t>
      </w:r>
      <w:proofErr w:type="spellStart"/>
      <w:r w:rsidRPr="005057FE">
        <w:rPr>
          <w:rFonts w:ascii="Times New Roman" w:hAnsi="Times New Roman"/>
          <w:sz w:val="28"/>
        </w:rPr>
        <w:t>тыс.рублей</w:t>
      </w:r>
      <w:proofErr w:type="spellEnd"/>
      <w:r w:rsidRPr="005057FE">
        <w:rPr>
          <w:rFonts w:ascii="Times New Roman" w:hAnsi="Times New Roman"/>
          <w:sz w:val="28"/>
        </w:rPr>
        <w:t xml:space="preserve"> от других бюджетов бюджетной системы РФ, </w:t>
      </w:r>
      <w:r w:rsidR="0082132F" w:rsidRPr="005057FE">
        <w:rPr>
          <w:rFonts w:ascii="Times New Roman" w:hAnsi="Times New Roman"/>
          <w:sz w:val="28"/>
        </w:rPr>
        <w:t>1 880,1</w:t>
      </w:r>
      <w:r w:rsidRPr="005057FE">
        <w:rPr>
          <w:rFonts w:ascii="Times New Roman" w:hAnsi="Times New Roman"/>
          <w:sz w:val="28"/>
        </w:rPr>
        <w:t xml:space="preserve"> </w:t>
      </w:r>
      <w:proofErr w:type="spellStart"/>
      <w:r w:rsidRPr="005057FE">
        <w:rPr>
          <w:rFonts w:ascii="Times New Roman" w:hAnsi="Times New Roman"/>
          <w:sz w:val="28"/>
        </w:rPr>
        <w:t>тыс.рублей</w:t>
      </w:r>
      <w:proofErr w:type="spellEnd"/>
      <w:r w:rsidRPr="005057FE">
        <w:rPr>
          <w:rFonts w:ascii="Times New Roman" w:hAnsi="Times New Roman"/>
          <w:sz w:val="28"/>
        </w:rPr>
        <w:t>  прочие безвозмездные поступления ( поступления по соглашению о социально- экономическом сотрудничестве и добровольные пожертвования)</w:t>
      </w:r>
      <w:r w:rsidR="0082132F" w:rsidRPr="005057FE">
        <w:rPr>
          <w:rFonts w:ascii="Times New Roman" w:hAnsi="Times New Roman"/>
          <w:sz w:val="28"/>
        </w:rPr>
        <w:t xml:space="preserve">, возврат  субсидий, субвенций и иных межбюджетных трансфертов – 18,1 </w:t>
      </w:r>
      <w:proofErr w:type="spellStart"/>
      <w:r w:rsidR="0082132F" w:rsidRPr="005057FE">
        <w:rPr>
          <w:rFonts w:ascii="Times New Roman" w:hAnsi="Times New Roman"/>
          <w:sz w:val="28"/>
        </w:rPr>
        <w:t>тыс.рублей</w:t>
      </w:r>
      <w:proofErr w:type="spellEnd"/>
      <w:r w:rsidR="0082132F" w:rsidRPr="005057FE">
        <w:rPr>
          <w:rFonts w:ascii="Times New Roman" w:hAnsi="Times New Roman"/>
          <w:sz w:val="28"/>
        </w:rPr>
        <w:t>.</w:t>
      </w:r>
    </w:p>
    <w:p w14:paraId="23965EB9" w14:textId="77777777" w:rsidR="003D6212" w:rsidRPr="005057FE" w:rsidRDefault="00E75271" w:rsidP="003D6212">
      <w:pPr>
        <w:ind w:firstLine="709"/>
        <w:jc w:val="both"/>
        <w:rPr>
          <w:rFonts w:ascii="Times New Roman" w:hAnsi="Times New Roman"/>
          <w:sz w:val="24"/>
        </w:rPr>
      </w:pPr>
      <w:r w:rsidRPr="005057FE">
        <w:rPr>
          <w:rFonts w:ascii="Times New Roman" w:hAnsi="Times New Roman"/>
          <w:sz w:val="28"/>
        </w:rPr>
        <w:t>К</w:t>
      </w:r>
      <w:r w:rsidR="003D6212" w:rsidRPr="005057FE">
        <w:rPr>
          <w:rFonts w:ascii="Times New Roman" w:hAnsi="Times New Roman"/>
          <w:sz w:val="28"/>
        </w:rPr>
        <w:t xml:space="preserve"> уровню 202</w:t>
      </w:r>
      <w:r w:rsidRPr="005057FE">
        <w:rPr>
          <w:rFonts w:ascii="Times New Roman" w:hAnsi="Times New Roman"/>
          <w:sz w:val="28"/>
        </w:rPr>
        <w:t>2</w:t>
      </w:r>
      <w:r w:rsidR="003D6212" w:rsidRPr="005057FE">
        <w:rPr>
          <w:rFonts w:ascii="Times New Roman" w:hAnsi="Times New Roman"/>
          <w:sz w:val="28"/>
        </w:rPr>
        <w:t xml:space="preserve"> года, поступление доходов </w:t>
      </w:r>
      <w:r w:rsidR="003D6212" w:rsidRPr="005057FE">
        <w:rPr>
          <w:rFonts w:ascii="Times New Roman" w:hAnsi="Times New Roman"/>
          <w:b/>
          <w:bCs/>
          <w:sz w:val="28"/>
        </w:rPr>
        <w:t xml:space="preserve">увеличилось на </w:t>
      </w:r>
      <w:r w:rsidRPr="005057FE">
        <w:rPr>
          <w:rFonts w:ascii="Times New Roman" w:hAnsi="Times New Roman"/>
          <w:b/>
          <w:bCs/>
          <w:sz w:val="28"/>
        </w:rPr>
        <w:t>5,1%</w:t>
      </w:r>
      <w:r w:rsidR="003D6212" w:rsidRPr="005057FE">
        <w:rPr>
          <w:rFonts w:ascii="Times New Roman" w:hAnsi="Times New Roman"/>
          <w:b/>
          <w:bCs/>
          <w:sz w:val="28"/>
        </w:rPr>
        <w:t xml:space="preserve"> или </w:t>
      </w:r>
      <w:r w:rsidRPr="005057FE">
        <w:rPr>
          <w:rFonts w:ascii="Times New Roman" w:hAnsi="Times New Roman"/>
          <w:b/>
          <w:bCs/>
          <w:sz w:val="28"/>
        </w:rPr>
        <w:t>60 265,8</w:t>
      </w:r>
      <w:r w:rsidR="003D6212" w:rsidRPr="005057FE">
        <w:rPr>
          <w:rFonts w:ascii="Times New Roman" w:hAnsi="Times New Roman"/>
          <w:b/>
          <w:bCs/>
          <w:sz w:val="28"/>
        </w:rPr>
        <w:t xml:space="preserve"> </w:t>
      </w:r>
      <w:proofErr w:type="spellStart"/>
      <w:proofErr w:type="gramStart"/>
      <w:r w:rsidR="003D6212" w:rsidRPr="005057FE">
        <w:rPr>
          <w:rFonts w:ascii="Times New Roman" w:hAnsi="Times New Roman"/>
          <w:b/>
          <w:bCs/>
          <w:sz w:val="28"/>
        </w:rPr>
        <w:t>тыс.рублей</w:t>
      </w:r>
      <w:proofErr w:type="spellEnd"/>
      <w:proofErr w:type="gramEnd"/>
      <w:r w:rsidR="003D6212" w:rsidRPr="005057FE">
        <w:rPr>
          <w:rFonts w:ascii="Times New Roman" w:hAnsi="Times New Roman"/>
          <w:b/>
          <w:bCs/>
          <w:sz w:val="28"/>
        </w:rPr>
        <w:t xml:space="preserve"> </w:t>
      </w:r>
      <w:r w:rsidR="003D6212" w:rsidRPr="005057FE">
        <w:rPr>
          <w:rFonts w:ascii="Times New Roman" w:hAnsi="Times New Roman"/>
          <w:sz w:val="28"/>
        </w:rPr>
        <w:t>, из которых увеличение поступления налоговых и неналоговых доходов на  1</w:t>
      </w:r>
      <w:r w:rsidRPr="005057FE">
        <w:rPr>
          <w:rFonts w:ascii="Times New Roman" w:hAnsi="Times New Roman"/>
          <w:sz w:val="28"/>
        </w:rPr>
        <w:t>,1</w:t>
      </w:r>
      <w:r w:rsidR="003D6212" w:rsidRPr="005057FE">
        <w:rPr>
          <w:rFonts w:ascii="Times New Roman" w:hAnsi="Times New Roman"/>
          <w:sz w:val="28"/>
        </w:rPr>
        <w:t xml:space="preserve"> % или </w:t>
      </w:r>
      <w:r w:rsidRPr="005057FE">
        <w:rPr>
          <w:rFonts w:ascii="Times New Roman" w:hAnsi="Times New Roman"/>
          <w:sz w:val="28"/>
        </w:rPr>
        <w:t>1 940,5</w:t>
      </w:r>
      <w:r w:rsidR="003D6212" w:rsidRPr="005057FE">
        <w:rPr>
          <w:rFonts w:ascii="Times New Roman" w:hAnsi="Times New Roman"/>
          <w:sz w:val="28"/>
        </w:rPr>
        <w:t xml:space="preserve"> </w:t>
      </w:r>
      <w:proofErr w:type="spellStart"/>
      <w:r w:rsidR="003D6212" w:rsidRPr="005057FE">
        <w:rPr>
          <w:rFonts w:ascii="Times New Roman" w:hAnsi="Times New Roman"/>
          <w:sz w:val="28"/>
        </w:rPr>
        <w:t>тыс.рублей</w:t>
      </w:r>
      <w:proofErr w:type="spellEnd"/>
      <w:r w:rsidR="003D6212" w:rsidRPr="005057FE">
        <w:rPr>
          <w:rFonts w:ascii="Times New Roman" w:hAnsi="Times New Roman"/>
          <w:sz w:val="28"/>
        </w:rPr>
        <w:t xml:space="preserve"> , на </w:t>
      </w:r>
      <w:r w:rsidRPr="005057FE">
        <w:rPr>
          <w:rFonts w:ascii="Times New Roman" w:hAnsi="Times New Roman"/>
          <w:sz w:val="28"/>
        </w:rPr>
        <w:t>5,7</w:t>
      </w:r>
      <w:r w:rsidR="003D6212" w:rsidRPr="005057FE">
        <w:rPr>
          <w:rFonts w:ascii="Times New Roman" w:hAnsi="Times New Roman"/>
          <w:sz w:val="28"/>
        </w:rPr>
        <w:t xml:space="preserve"> % или </w:t>
      </w:r>
      <w:r w:rsidRPr="005057FE">
        <w:rPr>
          <w:rFonts w:ascii="Times New Roman" w:hAnsi="Times New Roman"/>
          <w:sz w:val="28"/>
        </w:rPr>
        <w:t>57 170,6</w:t>
      </w:r>
      <w:r w:rsidR="003D6212" w:rsidRPr="005057FE">
        <w:rPr>
          <w:rFonts w:ascii="Times New Roman" w:hAnsi="Times New Roman"/>
          <w:sz w:val="28"/>
        </w:rPr>
        <w:t xml:space="preserve"> </w:t>
      </w:r>
      <w:proofErr w:type="spellStart"/>
      <w:r w:rsidR="003D6212" w:rsidRPr="005057FE">
        <w:rPr>
          <w:rFonts w:ascii="Times New Roman" w:hAnsi="Times New Roman"/>
          <w:sz w:val="28"/>
        </w:rPr>
        <w:t>тыс.рублей</w:t>
      </w:r>
      <w:proofErr w:type="spellEnd"/>
      <w:r w:rsidR="003D6212" w:rsidRPr="005057FE">
        <w:rPr>
          <w:rFonts w:ascii="Times New Roman" w:hAnsi="Times New Roman"/>
          <w:sz w:val="28"/>
        </w:rPr>
        <w:t xml:space="preserve"> больше поступило безвозмездных поступлений от других бюджетов, на </w:t>
      </w:r>
      <w:r w:rsidRPr="005057FE">
        <w:rPr>
          <w:rFonts w:ascii="Times New Roman" w:hAnsi="Times New Roman"/>
          <w:sz w:val="28"/>
        </w:rPr>
        <w:t>1 154,7</w:t>
      </w:r>
      <w:r w:rsidR="003D6212" w:rsidRPr="005057FE">
        <w:rPr>
          <w:rFonts w:ascii="Times New Roman" w:hAnsi="Times New Roman"/>
          <w:sz w:val="28"/>
        </w:rPr>
        <w:t>тыс.рублей поступило меньше  прошлого года добровольных пожертвований .</w:t>
      </w:r>
    </w:p>
    <w:p w14:paraId="5ABCA5CA" w14:textId="77777777" w:rsidR="003D6212" w:rsidRPr="005057FE" w:rsidRDefault="003D6212" w:rsidP="003D6212">
      <w:pPr>
        <w:ind w:firstLine="709"/>
        <w:jc w:val="both"/>
        <w:rPr>
          <w:rFonts w:ascii="Times New Roman" w:hAnsi="Times New Roman"/>
          <w:sz w:val="28"/>
        </w:rPr>
      </w:pPr>
      <w:r w:rsidRPr="005057FE">
        <w:rPr>
          <w:rFonts w:ascii="Times New Roman" w:hAnsi="Times New Roman"/>
          <w:sz w:val="28"/>
        </w:rPr>
        <w:t> В разрезе источников поступления налоговых и неналоговых доходов:</w:t>
      </w:r>
    </w:p>
    <w:p w14:paraId="12311445" w14:textId="77777777" w:rsidR="00E75271" w:rsidRPr="005057FE" w:rsidRDefault="00E75271" w:rsidP="00E75271">
      <w:pPr>
        <w:spacing w:before="100" w:beforeAutospacing="1" w:after="100" w:afterAutospacing="1" w:line="228" w:lineRule="atLeast"/>
        <w:ind w:firstLine="709"/>
        <w:jc w:val="both"/>
        <w:rPr>
          <w:rFonts w:ascii="Times New Roman" w:hAnsi="Times New Roman"/>
          <w:color w:val="000000"/>
          <w:sz w:val="20"/>
          <w:szCs w:val="20"/>
          <w:lang w:eastAsia="ru-RU"/>
        </w:rPr>
      </w:pPr>
      <w:r w:rsidRPr="005057FE">
        <w:rPr>
          <w:rFonts w:ascii="Times New Roman" w:hAnsi="Times New Roman"/>
          <w:color w:val="000000"/>
          <w:sz w:val="28"/>
          <w:szCs w:val="28"/>
          <w:shd w:val="clear" w:color="auto" w:fill="FFFFFF"/>
          <w:lang w:eastAsia="ru-RU"/>
        </w:rPr>
        <w:t xml:space="preserve">- налог на доходы физических лиц (НДФЛ) при уточненном плане     108 347,6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поступило 108 348,3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(100% исполнения) , к уровню прошлого года плюс 3 864,6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или  3,7%.(увеличение обусловлено экономическим фактором – ростом фонда оплаты труда в 2023 году, кроме того, вступил в силу Федеральный закон №196-ФЗ от </w:t>
      </w:r>
      <w:r w:rsidRPr="005057FE">
        <w:rPr>
          <w:rFonts w:ascii="Times New Roman" w:hAnsi="Times New Roman"/>
          <w:color w:val="000000"/>
          <w:sz w:val="28"/>
          <w:szCs w:val="28"/>
          <w:shd w:val="clear" w:color="auto" w:fill="FFFFFF"/>
          <w:lang w:eastAsia="ru-RU"/>
        </w:rPr>
        <w:lastRenderedPageBreak/>
        <w:t>29.05.2023г ,согласно которому денежные средства с ЕНС в первую очередь распределяются на НДФЛ и только потом на иные налоги);</w:t>
      </w:r>
    </w:p>
    <w:p w14:paraId="7FE36564" w14:textId="77777777" w:rsidR="00E75271" w:rsidRPr="005057FE" w:rsidRDefault="00E75271" w:rsidP="00E75271">
      <w:pPr>
        <w:spacing w:before="100" w:beforeAutospacing="1" w:after="100" w:afterAutospacing="1" w:line="228" w:lineRule="atLeast"/>
        <w:ind w:firstLine="709"/>
        <w:jc w:val="both"/>
        <w:rPr>
          <w:rFonts w:ascii="Times New Roman" w:hAnsi="Times New Roman"/>
          <w:color w:val="000000"/>
          <w:sz w:val="20"/>
          <w:szCs w:val="20"/>
          <w:lang w:eastAsia="ru-RU"/>
        </w:rPr>
      </w:pPr>
      <w:r w:rsidRPr="005057FE">
        <w:rPr>
          <w:rFonts w:ascii="Times New Roman" w:hAnsi="Times New Roman"/>
          <w:color w:val="000000"/>
          <w:sz w:val="28"/>
          <w:szCs w:val="28"/>
          <w:shd w:val="clear" w:color="auto" w:fill="FFFFFF"/>
          <w:lang w:eastAsia="ru-RU"/>
        </w:rPr>
        <w:t xml:space="preserve">- доходов от уплаты акцизов поступило 10 126,3 </w:t>
      </w:r>
      <w:proofErr w:type="spellStart"/>
      <w:proofErr w:type="gramStart"/>
      <w:r w:rsidRPr="005057FE">
        <w:rPr>
          <w:rFonts w:ascii="Times New Roman" w:hAnsi="Times New Roman"/>
          <w:color w:val="000000"/>
          <w:sz w:val="28"/>
          <w:szCs w:val="28"/>
          <w:shd w:val="clear" w:color="auto" w:fill="FFFFFF"/>
          <w:lang w:eastAsia="ru-RU"/>
        </w:rPr>
        <w:t>тыс.рублей</w:t>
      </w:r>
      <w:proofErr w:type="spellEnd"/>
      <w:proofErr w:type="gramEnd"/>
      <w:r w:rsidRPr="005057FE">
        <w:rPr>
          <w:rFonts w:ascii="Times New Roman" w:hAnsi="Times New Roman"/>
          <w:color w:val="000000"/>
          <w:sz w:val="28"/>
          <w:szCs w:val="28"/>
          <w:shd w:val="clear" w:color="auto" w:fill="FFFFFF"/>
          <w:lang w:eastAsia="ru-RU"/>
        </w:rPr>
        <w:t xml:space="preserve">  при уточненном  годовом плане 8 699,7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,перевыполнение на              1 426,6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или  116,4 % исполнения , к уровню прошлого года увеличилось поступление на  838,6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или 9%;</w:t>
      </w:r>
    </w:p>
    <w:p w14:paraId="51B5B4B9" w14:textId="77777777" w:rsidR="00E75271" w:rsidRPr="005057FE" w:rsidRDefault="00E75271" w:rsidP="00E75271">
      <w:pPr>
        <w:spacing w:before="100" w:beforeAutospacing="1" w:after="100" w:afterAutospacing="1" w:line="228" w:lineRule="atLeast"/>
        <w:ind w:firstLine="709"/>
        <w:jc w:val="both"/>
        <w:rPr>
          <w:rFonts w:ascii="Times New Roman" w:hAnsi="Times New Roman"/>
          <w:color w:val="000000"/>
          <w:sz w:val="20"/>
          <w:szCs w:val="20"/>
          <w:lang w:eastAsia="ru-RU"/>
        </w:rPr>
      </w:pPr>
      <w:r w:rsidRPr="005057FE">
        <w:rPr>
          <w:rFonts w:ascii="Times New Roman" w:hAnsi="Times New Roman"/>
          <w:color w:val="000000"/>
          <w:sz w:val="28"/>
          <w:szCs w:val="28"/>
          <w:shd w:val="clear" w:color="auto" w:fill="FFFFFF"/>
          <w:lang w:eastAsia="ru-RU"/>
        </w:rPr>
        <w:t xml:space="preserve">- налога, взимаемого в связи с применением упрощенной системой налогообложения (УСН) при уточненном плане 28 901,0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исполнено   28 901,0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.(100%).К уровню прошлого года увеличилось поступление на 4577,4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или 18,8 %.( Увеличение поступления произошло по ООО «Резерв» ИНН 4205169397 ,в связи с предоставлением уточненной декларации за 2022 год);</w:t>
      </w:r>
    </w:p>
    <w:p w14:paraId="42E2FFBD" w14:textId="77777777" w:rsidR="00E75271" w:rsidRPr="005057FE" w:rsidRDefault="00E75271" w:rsidP="00E75271">
      <w:pPr>
        <w:spacing w:before="100" w:beforeAutospacing="1" w:after="100" w:afterAutospacing="1" w:line="228" w:lineRule="atLeast"/>
        <w:ind w:firstLine="709"/>
        <w:jc w:val="both"/>
        <w:rPr>
          <w:rFonts w:ascii="Times New Roman" w:hAnsi="Times New Roman"/>
          <w:color w:val="000000"/>
          <w:sz w:val="20"/>
          <w:szCs w:val="20"/>
          <w:lang w:eastAsia="ru-RU"/>
        </w:rPr>
      </w:pPr>
      <w:r w:rsidRPr="005057FE">
        <w:rPr>
          <w:rFonts w:ascii="Times New Roman" w:hAnsi="Times New Roman"/>
          <w:color w:val="000000"/>
          <w:sz w:val="28"/>
          <w:szCs w:val="28"/>
          <w:shd w:val="clear" w:color="auto" w:fill="FFFFFF"/>
          <w:lang w:eastAsia="ru-RU"/>
        </w:rPr>
        <w:t xml:space="preserve">- единого сельскохозяйственного налога (ЕСХН) в бюджет поступило 855,3 </w:t>
      </w:r>
      <w:proofErr w:type="spellStart"/>
      <w:proofErr w:type="gramStart"/>
      <w:r w:rsidRPr="005057FE">
        <w:rPr>
          <w:rFonts w:ascii="Times New Roman" w:hAnsi="Times New Roman"/>
          <w:color w:val="000000"/>
          <w:sz w:val="28"/>
          <w:szCs w:val="28"/>
          <w:shd w:val="clear" w:color="auto" w:fill="FFFFFF"/>
          <w:lang w:eastAsia="ru-RU"/>
        </w:rPr>
        <w:t>тыс.рублей</w:t>
      </w:r>
      <w:proofErr w:type="spellEnd"/>
      <w:proofErr w:type="gramEnd"/>
      <w:r w:rsidRPr="005057FE">
        <w:rPr>
          <w:rFonts w:ascii="Times New Roman" w:hAnsi="Times New Roman"/>
          <w:color w:val="000000"/>
          <w:sz w:val="28"/>
          <w:szCs w:val="28"/>
          <w:shd w:val="clear" w:color="auto" w:fill="FFFFFF"/>
          <w:lang w:eastAsia="ru-RU"/>
        </w:rPr>
        <w:t xml:space="preserve">  при уточненном плане  855,0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(исполнение на 100%). За аналогичный период 2022 года поступило 1 253,7 </w:t>
      </w:r>
      <w:proofErr w:type="spellStart"/>
      <w:proofErr w:type="gramStart"/>
      <w:r w:rsidRPr="005057FE">
        <w:rPr>
          <w:rFonts w:ascii="Times New Roman" w:hAnsi="Times New Roman"/>
          <w:color w:val="000000"/>
          <w:sz w:val="28"/>
          <w:szCs w:val="28"/>
          <w:shd w:val="clear" w:color="auto" w:fill="FFFFFF"/>
          <w:lang w:eastAsia="ru-RU"/>
        </w:rPr>
        <w:t>тыс.рублей</w:t>
      </w:r>
      <w:proofErr w:type="spellEnd"/>
      <w:proofErr w:type="gramEnd"/>
      <w:r w:rsidRPr="005057FE">
        <w:rPr>
          <w:rFonts w:ascii="Times New Roman" w:hAnsi="Times New Roman"/>
          <w:color w:val="000000"/>
          <w:sz w:val="28"/>
          <w:szCs w:val="28"/>
          <w:shd w:val="clear" w:color="auto" w:fill="FFFFFF"/>
          <w:lang w:eastAsia="ru-RU"/>
        </w:rPr>
        <w:t xml:space="preserve"> – к уровню прошлого года минус 398,4 </w:t>
      </w:r>
      <w:proofErr w:type="spellStart"/>
      <w:r w:rsidRPr="005057FE">
        <w:rPr>
          <w:rFonts w:ascii="Times New Roman" w:hAnsi="Times New Roman"/>
          <w:color w:val="000000"/>
          <w:sz w:val="28"/>
          <w:szCs w:val="28"/>
          <w:shd w:val="clear" w:color="auto" w:fill="FFFFFF"/>
          <w:lang w:eastAsia="ru-RU"/>
        </w:rPr>
        <w:t>тыс</w:t>
      </w:r>
      <w:proofErr w:type="spellEnd"/>
      <w:r w:rsidRPr="005057FE">
        <w:rPr>
          <w:rFonts w:ascii="Times New Roman" w:hAnsi="Times New Roman"/>
          <w:color w:val="000000"/>
          <w:sz w:val="28"/>
          <w:szCs w:val="28"/>
          <w:shd w:val="clear" w:color="auto" w:fill="FFFFFF"/>
          <w:lang w:eastAsia="ru-RU"/>
        </w:rPr>
        <w:t xml:space="preserve"> рублей. (Снижение поступлений по ЕСХН произошло в связи с изменением ставки. Согласно ст.1 Закона Кемеровской области – </w:t>
      </w:r>
      <w:proofErr w:type="gramStart"/>
      <w:r w:rsidRPr="005057FE">
        <w:rPr>
          <w:rFonts w:ascii="Times New Roman" w:hAnsi="Times New Roman"/>
          <w:color w:val="000000"/>
          <w:sz w:val="28"/>
          <w:szCs w:val="28"/>
          <w:shd w:val="clear" w:color="auto" w:fill="FFFFFF"/>
          <w:lang w:eastAsia="ru-RU"/>
        </w:rPr>
        <w:t>Кузбасса  от</w:t>
      </w:r>
      <w:proofErr w:type="gramEnd"/>
      <w:r w:rsidRPr="005057FE">
        <w:rPr>
          <w:rFonts w:ascii="Times New Roman" w:hAnsi="Times New Roman"/>
          <w:color w:val="000000"/>
          <w:sz w:val="28"/>
          <w:szCs w:val="28"/>
          <w:shd w:val="clear" w:color="auto" w:fill="FFFFFF"/>
          <w:lang w:eastAsia="ru-RU"/>
        </w:rPr>
        <w:t xml:space="preserve"> 15.11.2021 №114-ОЗ «Об установлении налоговых ставок единого сельскохозяйственного налога на территории Кемеровской области – Кузбасса» были внесены изменения ставок за 2022 </w:t>
      </w:r>
      <w:proofErr w:type="spellStart"/>
      <w:r w:rsidRPr="005057FE">
        <w:rPr>
          <w:rFonts w:ascii="Times New Roman" w:hAnsi="Times New Roman"/>
          <w:color w:val="000000"/>
          <w:sz w:val="28"/>
          <w:szCs w:val="28"/>
          <w:shd w:val="clear" w:color="auto" w:fill="FFFFFF"/>
          <w:lang w:eastAsia="ru-RU"/>
        </w:rPr>
        <w:t>год,размер</w:t>
      </w:r>
      <w:proofErr w:type="spellEnd"/>
      <w:r w:rsidRPr="005057FE">
        <w:rPr>
          <w:rFonts w:ascii="Times New Roman" w:hAnsi="Times New Roman"/>
          <w:color w:val="000000"/>
          <w:sz w:val="28"/>
          <w:szCs w:val="28"/>
          <w:shd w:val="clear" w:color="auto" w:fill="FFFFFF"/>
          <w:lang w:eastAsia="ru-RU"/>
        </w:rPr>
        <w:t xml:space="preserve"> ставки составил 1%.);</w:t>
      </w:r>
    </w:p>
    <w:p w14:paraId="1979CA08" w14:textId="77777777" w:rsidR="00E75271" w:rsidRPr="005057FE" w:rsidRDefault="00E75271" w:rsidP="00E75271">
      <w:pPr>
        <w:spacing w:before="100" w:beforeAutospacing="1" w:after="100" w:afterAutospacing="1" w:line="228" w:lineRule="atLeast"/>
        <w:ind w:firstLine="709"/>
        <w:jc w:val="both"/>
        <w:rPr>
          <w:rFonts w:ascii="Times New Roman" w:hAnsi="Times New Roman"/>
          <w:color w:val="000000"/>
          <w:sz w:val="20"/>
          <w:szCs w:val="20"/>
          <w:lang w:eastAsia="ru-RU"/>
        </w:rPr>
      </w:pPr>
      <w:r w:rsidRPr="005057FE">
        <w:rPr>
          <w:rFonts w:ascii="Times New Roman" w:hAnsi="Times New Roman"/>
          <w:color w:val="000000"/>
          <w:sz w:val="28"/>
          <w:szCs w:val="28"/>
          <w:shd w:val="clear" w:color="auto" w:fill="FFFFFF"/>
          <w:lang w:eastAsia="ru-RU"/>
        </w:rPr>
        <w:t xml:space="preserve">- патента фактически поступило в бюджет муниципального округа 175,5 </w:t>
      </w:r>
      <w:proofErr w:type="spellStart"/>
      <w:proofErr w:type="gramStart"/>
      <w:r w:rsidRPr="005057FE">
        <w:rPr>
          <w:rFonts w:ascii="Times New Roman" w:hAnsi="Times New Roman"/>
          <w:color w:val="000000"/>
          <w:sz w:val="28"/>
          <w:szCs w:val="28"/>
          <w:shd w:val="clear" w:color="auto" w:fill="FFFFFF"/>
          <w:lang w:eastAsia="ru-RU"/>
        </w:rPr>
        <w:t>тыс.рублей</w:t>
      </w:r>
      <w:proofErr w:type="spellEnd"/>
      <w:proofErr w:type="gramEnd"/>
      <w:r w:rsidRPr="005057FE">
        <w:rPr>
          <w:rFonts w:ascii="Times New Roman" w:hAnsi="Times New Roman"/>
          <w:color w:val="000000"/>
          <w:sz w:val="28"/>
          <w:szCs w:val="28"/>
          <w:shd w:val="clear" w:color="auto" w:fill="FFFFFF"/>
          <w:lang w:eastAsia="ru-RU"/>
        </w:rPr>
        <w:t xml:space="preserve"> при уточненном плане 175,0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(исполнение 100,3%), к уровню прошлого года снизилось поступление на 808,8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(по данным налоговой инспекции снижение связано с отказом от применения ПСН и переходом на УСН или НПД(налог на профессиональный доход));</w:t>
      </w:r>
    </w:p>
    <w:p w14:paraId="70485C9C" w14:textId="77777777" w:rsidR="00E75271" w:rsidRPr="005057FE" w:rsidRDefault="00E75271" w:rsidP="00E75271">
      <w:pPr>
        <w:spacing w:before="100" w:beforeAutospacing="1" w:after="100" w:afterAutospacing="1" w:line="228" w:lineRule="atLeast"/>
        <w:ind w:firstLine="709"/>
        <w:jc w:val="both"/>
        <w:rPr>
          <w:rFonts w:ascii="Times New Roman" w:hAnsi="Times New Roman"/>
          <w:color w:val="000000"/>
          <w:sz w:val="20"/>
          <w:szCs w:val="20"/>
          <w:lang w:eastAsia="ru-RU"/>
        </w:rPr>
      </w:pPr>
      <w:r w:rsidRPr="005057FE">
        <w:rPr>
          <w:rFonts w:ascii="Times New Roman" w:hAnsi="Times New Roman"/>
          <w:color w:val="000000"/>
          <w:sz w:val="28"/>
          <w:szCs w:val="28"/>
          <w:shd w:val="clear" w:color="auto" w:fill="FFFFFF"/>
          <w:lang w:eastAsia="ru-RU"/>
        </w:rPr>
        <w:t xml:space="preserve">- налога на имущество физических лиц при плановом показателе 815,0 </w:t>
      </w:r>
      <w:proofErr w:type="spellStart"/>
      <w:proofErr w:type="gramStart"/>
      <w:r w:rsidRPr="005057FE">
        <w:rPr>
          <w:rFonts w:ascii="Times New Roman" w:hAnsi="Times New Roman"/>
          <w:color w:val="000000"/>
          <w:sz w:val="28"/>
          <w:szCs w:val="28"/>
          <w:shd w:val="clear" w:color="auto" w:fill="FFFFFF"/>
          <w:lang w:eastAsia="ru-RU"/>
        </w:rPr>
        <w:t>тыс.рублей</w:t>
      </w:r>
      <w:proofErr w:type="spellEnd"/>
      <w:proofErr w:type="gramEnd"/>
      <w:r w:rsidRPr="005057FE">
        <w:rPr>
          <w:rFonts w:ascii="Times New Roman" w:hAnsi="Times New Roman"/>
          <w:color w:val="000000"/>
          <w:sz w:val="28"/>
          <w:szCs w:val="28"/>
          <w:shd w:val="clear" w:color="auto" w:fill="FFFFFF"/>
          <w:lang w:eastAsia="ru-RU"/>
        </w:rPr>
        <w:t xml:space="preserve"> поступило 815,2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(100% исполнение), плюс к 2022 году 105,3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или 114,8% (рост поступлений обусловлен работой с налогоплательщиками по погашению задолженности);</w:t>
      </w:r>
    </w:p>
    <w:p w14:paraId="2315C65C" w14:textId="77777777" w:rsidR="00E75271" w:rsidRPr="005057FE" w:rsidRDefault="00E75271" w:rsidP="00E75271">
      <w:pPr>
        <w:spacing w:before="100" w:beforeAutospacing="1" w:after="100" w:afterAutospacing="1" w:line="228" w:lineRule="atLeast"/>
        <w:ind w:firstLine="709"/>
        <w:jc w:val="both"/>
        <w:rPr>
          <w:rFonts w:ascii="Times New Roman" w:hAnsi="Times New Roman"/>
          <w:color w:val="000000"/>
          <w:sz w:val="20"/>
          <w:szCs w:val="20"/>
          <w:lang w:eastAsia="ru-RU"/>
        </w:rPr>
      </w:pPr>
      <w:r w:rsidRPr="005057FE">
        <w:rPr>
          <w:rFonts w:ascii="Times New Roman" w:hAnsi="Times New Roman"/>
          <w:color w:val="000000"/>
          <w:sz w:val="28"/>
          <w:szCs w:val="28"/>
          <w:shd w:val="clear" w:color="auto" w:fill="FFFFFF"/>
          <w:lang w:eastAsia="ru-RU"/>
        </w:rPr>
        <w:t xml:space="preserve">- земельного налога фактически поступило 3 310,8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при уточненном плане 3 31,0 </w:t>
      </w:r>
      <w:proofErr w:type="spellStart"/>
      <w:r w:rsidRPr="005057FE">
        <w:rPr>
          <w:rFonts w:ascii="Times New Roman" w:hAnsi="Times New Roman"/>
          <w:color w:val="000000"/>
          <w:sz w:val="28"/>
          <w:szCs w:val="28"/>
          <w:shd w:val="clear" w:color="auto" w:fill="FFFFFF"/>
          <w:lang w:eastAsia="ru-RU"/>
        </w:rPr>
        <w:t>тыс</w:t>
      </w:r>
      <w:proofErr w:type="spellEnd"/>
      <w:r w:rsidRPr="005057FE">
        <w:rPr>
          <w:rFonts w:ascii="Times New Roman" w:hAnsi="Times New Roman"/>
          <w:color w:val="000000"/>
          <w:sz w:val="28"/>
          <w:szCs w:val="28"/>
          <w:shd w:val="clear" w:color="auto" w:fill="FFFFFF"/>
          <w:lang w:eastAsia="ru-RU"/>
        </w:rPr>
        <w:t xml:space="preserve"> рублей (план исполнен на 100%),к уровню прошлого года снижение поступления на 1 637,2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(причиной снижения поступления земельного налога является : по ООО «Майское» сложилась переплата  на 01.01.2023года  в сумме 1863,0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,в связи с подачей уточненной декларации и перерасчетом налога в конце 2022 года); </w:t>
      </w:r>
    </w:p>
    <w:p w14:paraId="15676A4D" w14:textId="77777777" w:rsidR="00E75271" w:rsidRPr="005057FE" w:rsidRDefault="00E75271" w:rsidP="00E75271">
      <w:pPr>
        <w:spacing w:before="100" w:beforeAutospacing="1" w:after="100" w:afterAutospacing="1" w:line="228" w:lineRule="atLeast"/>
        <w:ind w:firstLine="709"/>
        <w:jc w:val="both"/>
        <w:rPr>
          <w:rFonts w:ascii="Times New Roman" w:hAnsi="Times New Roman"/>
          <w:color w:val="000000"/>
          <w:sz w:val="20"/>
          <w:szCs w:val="20"/>
          <w:lang w:eastAsia="ru-RU"/>
        </w:rPr>
      </w:pPr>
      <w:r w:rsidRPr="005057FE">
        <w:rPr>
          <w:rFonts w:ascii="Times New Roman" w:hAnsi="Times New Roman"/>
          <w:color w:val="000000"/>
          <w:sz w:val="28"/>
          <w:szCs w:val="28"/>
          <w:shd w:val="clear" w:color="auto" w:fill="FFFFFF"/>
          <w:lang w:eastAsia="ru-RU"/>
        </w:rPr>
        <w:lastRenderedPageBreak/>
        <w:t xml:space="preserve">- госпошлины поступило 1 579,2 </w:t>
      </w:r>
      <w:proofErr w:type="spellStart"/>
      <w:proofErr w:type="gramStart"/>
      <w:r w:rsidRPr="005057FE">
        <w:rPr>
          <w:rFonts w:ascii="Times New Roman" w:hAnsi="Times New Roman"/>
          <w:color w:val="000000"/>
          <w:sz w:val="28"/>
          <w:szCs w:val="28"/>
          <w:shd w:val="clear" w:color="auto" w:fill="FFFFFF"/>
          <w:lang w:eastAsia="ru-RU"/>
        </w:rPr>
        <w:t>тыс.рублей</w:t>
      </w:r>
      <w:proofErr w:type="spellEnd"/>
      <w:proofErr w:type="gramEnd"/>
      <w:r w:rsidRPr="005057FE">
        <w:rPr>
          <w:rFonts w:ascii="Times New Roman" w:hAnsi="Times New Roman"/>
          <w:color w:val="000000"/>
          <w:sz w:val="28"/>
          <w:szCs w:val="28"/>
          <w:shd w:val="clear" w:color="auto" w:fill="FFFFFF"/>
          <w:lang w:eastAsia="ru-RU"/>
        </w:rPr>
        <w:t xml:space="preserve"> при плане 1 579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(100%), плюс к прошлому году 40,0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или 2,6% ;</w:t>
      </w:r>
    </w:p>
    <w:p w14:paraId="3B65CC43" w14:textId="77777777" w:rsidR="00E75271" w:rsidRPr="005057FE" w:rsidRDefault="00E75271" w:rsidP="00E75271">
      <w:pPr>
        <w:spacing w:before="100" w:beforeAutospacing="1" w:after="100" w:afterAutospacing="1" w:line="228" w:lineRule="atLeast"/>
        <w:ind w:firstLine="709"/>
        <w:jc w:val="both"/>
        <w:rPr>
          <w:rFonts w:ascii="Times New Roman" w:hAnsi="Times New Roman"/>
          <w:color w:val="000000"/>
          <w:sz w:val="20"/>
          <w:szCs w:val="20"/>
          <w:lang w:eastAsia="ru-RU"/>
        </w:rPr>
      </w:pPr>
      <w:r w:rsidRPr="005057FE">
        <w:rPr>
          <w:rFonts w:ascii="Times New Roman" w:hAnsi="Times New Roman"/>
          <w:color w:val="000000"/>
          <w:sz w:val="28"/>
          <w:szCs w:val="28"/>
          <w:shd w:val="clear" w:color="auto" w:fill="FFFFFF"/>
          <w:lang w:eastAsia="ru-RU"/>
        </w:rPr>
        <w:t xml:space="preserve">- поступление арендной платы за землю составляет 7135,6 </w:t>
      </w:r>
      <w:proofErr w:type="spellStart"/>
      <w:proofErr w:type="gramStart"/>
      <w:r w:rsidRPr="005057FE">
        <w:rPr>
          <w:rFonts w:ascii="Times New Roman" w:hAnsi="Times New Roman"/>
          <w:color w:val="000000"/>
          <w:sz w:val="28"/>
          <w:szCs w:val="28"/>
          <w:shd w:val="clear" w:color="auto" w:fill="FFFFFF"/>
          <w:lang w:eastAsia="ru-RU"/>
        </w:rPr>
        <w:t>тыс.рублей</w:t>
      </w:r>
      <w:proofErr w:type="spellEnd"/>
      <w:proofErr w:type="gramEnd"/>
      <w:r w:rsidRPr="005057FE">
        <w:rPr>
          <w:rFonts w:ascii="Times New Roman" w:hAnsi="Times New Roman"/>
          <w:color w:val="000000"/>
          <w:sz w:val="28"/>
          <w:szCs w:val="28"/>
          <w:shd w:val="clear" w:color="auto" w:fill="FFFFFF"/>
          <w:lang w:eastAsia="ru-RU"/>
        </w:rPr>
        <w:t xml:space="preserve"> при плане  7135,0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(исполнен на 100%), к уровню прошлого года плюс 1 065,0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или 117,5 % (увеличение по причине переоценки кадастровой стоимости земельных участков при расчете арендной платы);</w:t>
      </w:r>
    </w:p>
    <w:p w14:paraId="4B59FA56" w14:textId="77777777" w:rsidR="00E75271" w:rsidRPr="005057FE" w:rsidRDefault="00E75271" w:rsidP="00E75271">
      <w:pPr>
        <w:spacing w:before="100" w:beforeAutospacing="1" w:after="100" w:afterAutospacing="1" w:line="228" w:lineRule="atLeast"/>
        <w:ind w:firstLine="709"/>
        <w:jc w:val="both"/>
        <w:rPr>
          <w:rFonts w:ascii="Times New Roman" w:hAnsi="Times New Roman"/>
          <w:color w:val="000000"/>
          <w:sz w:val="20"/>
          <w:szCs w:val="20"/>
          <w:lang w:eastAsia="ru-RU"/>
        </w:rPr>
      </w:pPr>
      <w:r w:rsidRPr="005057FE">
        <w:rPr>
          <w:rFonts w:ascii="Times New Roman" w:hAnsi="Times New Roman"/>
          <w:color w:val="000000"/>
          <w:sz w:val="28"/>
          <w:szCs w:val="28"/>
          <w:shd w:val="clear" w:color="auto" w:fill="FFFFFF"/>
          <w:lang w:eastAsia="ru-RU"/>
        </w:rPr>
        <w:t xml:space="preserve"> - аренды имущества при плане 778,0 </w:t>
      </w:r>
      <w:proofErr w:type="spellStart"/>
      <w:proofErr w:type="gramStart"/>
      <w:r w:rsidRPr="005057FE">
        <w:rPr>
          <w:rFonts w:ascii="Times New Roman" w:hAnsi="Times New Roman"/>
          <w:color w:val="000000"/>
          <w:sz w:val="28"/>
          <w:szCs w:val="28"/>
          <w:shd w:val="clear" w:color="auto" w:fill="FFFFFF"/>
          <w:lang w:eastAsia="ru-RU"/>
        </w:rPr>
        <w:t>тыс.рублей</w:t>
      </w:r>
      <w:proofErr w:type="spellEnd"/>
      <w:proofErr w:type="gramEnd"/>
      <w:r w:rsidRPr="005057FE">
        <w:rPr>
          <w:rFonts w:ascii="Times New Roman" w:hAnsi="Times New Roman"/>
          <w:color w:val="000000"/>
          <w:sz w:val="28"/>
          <w:szCs w:val="28"/>
          <w:shd w:val="clear" w:color="auto" w:fill="FFFFFF"/>
          <w:lang w:eastAsia="ru-RU"/>
        </w:rPr>
        <w:t xml:space="preserve"> фактически поступило 778,0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(100% исполнения), минус к прошлому году составляет 348,6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или  69,1% .(по причине расторжения договоров аренды имущества, находящегося в муниципальной собственности с ООО «ВКС» и физическими лицами);</w:t>
      </w:r>
    </w:p>
    <w:p w14:paraId="55E58078" w14:textId="77777777" w:rsidR="00E75271" w:rsidRPr="005057FE" w:rsidRDefault="00E75271" w:rsidP="00E75271">
      <w:pPr>
        <w:spacing w:before="100" w:beforeAutospacing="1" w:after="100" w:afterAutospacing="1" w:line="228" w:lineRule="atLeast"/>
        <w:ind w:firstLine="709"/>
        <w:jc w:val="both"/>
        <w:rPr>
          <w:rFonts w:ascii="Times New Roman" w:hAnsi="Times New Roman"/>
          <w:color w:val="000000"/>
          <w:sz w:val="20"/>
          <w:szCs w:val="20"/>
          <w:lang w:eastAsia="ru-RU"/>
        </w:rPr>
      </w:pPr>
      <w:r w:rsidRPr="005057FE">
        <w:rPr>
          <w:rFonts w:ascii="Times New Roman" w:hAnsi="Times New Roman"/>
          <w:color w:val="000000"/>
          <w:sz w:val="28"/>
          <w:szCs w:val="28"/>
          <w:shd w:val="clear" w:color="auto" w:fill="FFFFFF"/>
          <w:lang w:eastAsia="ru-RU"/>
        </w:rPr>
        <w:t xml:space="preserve">- платы за негативное воздействие на окружающую среду при уточненном плане 261,0 </w:t>
      </w:r>
      <w:proofErr w:type="spellStart"/>
      <w:proofErr w:type="gramStart"/>
      <w:r w:rsidRPr="005057FE">
        <w:rPr>
          <w:rFonts w:ascii="Times New Roman" w:hAnsi="Times New Roman"/>
          <w:color w:val="000000"/>
          <w:sz w:val="28"/>
          <w:szCs w:val="28"/>
          <w:shd w:val="clear" w:color="auto" w:fill="FFFFFF"/>
          <w:lang w:eastAsia="ru-RU"/>
        </w:rPr>
        <w:t>тыс.рублей</w:t>
      </w:r>
      <w:proofErr w:type="spellEnd"/>
      <w:proofErr w:type="gramEnd"/>
      <w:r w:rsidRPr="005057FE">
        <w:rPr>
          <w:rFonts w:ascii="Times New Roman" w:hAnsi="Times New Roman"/>
          <w:color w:val="000000"/>
          <w:sz w:val="28"/>
          <w:szCs w:val="28"/>
          <w:shd w:val="clear" w:color="auto" w:fill="FFFFFF"/>
          <w:lang w:eastAsia="ru-RU"/>
        </w:rPr>
        <w:t xml:space="preserve"> поступило 261,0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(исполнение на 100%), плюс  к прошлому году 211,1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(увеличение за счет поступления от ФКУ КП-3 ГУФСИН  РОССИИ по Кемеровской области-Кузбассу ИНН 4244001260);</w:t>
      </w:r>
    </w:p>
    <w:p w14:paraId="607E6385" w14:textId="77777777" w:rsidR="00E75271" w:rsidRPr="005057FE" w:rsidRDefault="00E75271" w:rsidP="00E75271">
      <w:pPr>
        <w:spacing w:before="100" w:beforeAutospacing="1" w:after="100" w:afterAutospacing="1" w:line="228" w:lineRule="atLeast"/>
        <w:ind w:firstLine="709"/>
        <w:jc w:val="both"/>
        <w:rPr>
          <w:rFonts w:ascii="Times New Roman" w:hAnsi="Times New Roman"/>
          <w:color w:val="000000"/>
          <w:sz w:val="20"/>
          <w:szCs w:val="20"/>
          <w:lang w:eastAsia="ru-RU"/>
        </w:rPr>
      </w:pPr>
      <w:r w:rsidRPr="005057FE">
        <w:rPr>
          <w:rFonts w:ascii="Times New Roman" w:hAnsi="Times New Roman"/>
          <w:color w:val="000000"/>
          <w:sz w:val="28"/>
          <w:szCs w:val="28"/>
          <w:shd w:val="clear" w:color="auto" w:fill="FFFFFF"/>
          <w:lang w:eastAsia="ru-RU"/>
        </w:rPr>
        <w:t xml:space="preserve">- доходов от оказания платных услуг при уточненном плане 2 780,0 </w:t>
      </w:r>
      <w:proofErr w:type="spellStart"/>
      <w:proofErr w:type="gramStart"/>
      <w:r w:rsidRPr="005057FE">
        <w:rPr>
          <w:rFonts w:ascii="Times New Roman" w:hAnsi="Times New Roman"/>
          <w:color w:val="000000"/>
          <w:sz w:val="28"/>
          <w:szCs w:val="28"/>
          <w:shd w:val="clear" w:color="auto" w:fill="FFFFFF"/>
          <w:lang w:eastAsia="ru-RU"/>
        </w:rPr>
        <w:t>тыс.рублей</w:t>
      </w:r>
      <w:proofErr w:type="spellEnd"/>
      <w:proofErr w:type="gramEnd"/>
      <w:r w:rsidRPr="005057FE">
        <w:rPr>
          <w:rFonts w:ascii="Times New Roman" w:hAnsi="Times New Roman"/>
          <w:color w:val="000000"/>
          <w:sz w:val="28"/>
          <w:szCs w:val="28"/>
          <w:shd w:val="clear" w:color="auto" w:fill="FFFFFF"/>
          <w:lang w:eastAsia="ru-RU"/>
        </w:rPr>
        <w:t xml:space="preserve"> поступило 2 779,8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,что ниже уровня прошлого года на 296,4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или  9,6 % (снижение за счет уменьшения количества детей в детских учреждениях);</w:t>
      </w:r>
    </w:p>
    <w:p w14:paraId="6BBCBCAE" w14:textId="77777777" w:rsidR="00E75271" w:rsidRPr="005057FE" w:rsidRDefault="00E75271" w:rsidP="00E75271">
      <w:pPr>
        <w:spacing w:before="100" w:beforeAutospacing="1" w:after="100" w:afterAutospacing="1" w:line="228" w:lineRule="atLeast"/>
        <w:ind w:firstLine="709"/>
        <w:jc w:val="both"/>
        <w:rPr>
          <w:rFonts w:ascii="Times New Roman" w:hAnsi="Times New Roman"/>
          <w:color w:val="000000"/>
          <w:sz w:val="20"/>
          <w:szCs w:val="20"/>
          <w:lang w:eastAsia="ru-RU"/>
        </w:rPr>
      </w:pPr>
      <w:r w:rsidRPr="005057FE">
        <w:rPr>
          <w:rFonts w:ascii="Times New Roman" w:hAnsi="Times New Roman"/>
          <w:color w:val="000000"/>
          <w:sz w:val="28"/>
          <w:szCs w:val="28"/>
          <w:shd w:val="clear" w:color="auto" w:fill="FFFFFF"/>
          <w:lang w:eastAsia="ru-RU"/>
        </w:rPr>
        <w:t xml:space="preserve">- доходов от продажи материальных и нематериальных активов при уточненном  годовом плане 4103,0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поступило 4102,8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(100% исполнения), в том числе от продажи имущества 813,9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,от продажи земельных участков поступило 3288,9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.Снижение к уровню прошлого года составляет 6 730,9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(по причине уменьшения количества договоров по  продаже имущества и земельных участков в собственность с физическими и юридическими лицами);</w:t>
      </w:r>
    </w:p>
    <w:p w14:paraId="429F5779" w14:textId="77777777" w:rsidR="00E75271" w:rsidRPr="005057FE" w:rsidRDefault="00E75271" w:rsidP="00E75271">
      <w:pPr>
        <w:spacing w:before="100" w:beforeAutospacing="1" w:after="100" w:afterAutospacing="1" w:line="228" w:lineRule="atLeast"/>
        <w:ind w:firstLine="709"/>
        <w:jc w:val="both"/>
        <w:rPr>
          <w:rFonts w:ascii="Times New Roman" w:hAnsi="Times New Roman"/>
          <w:color w:val="000000"/>
          <w:sz w:val="20"/>
          <w:szCs w:val="20"/>
          <w:lang w:eastAsia="ru-RU"/>
        </w:rPr>
      </w:pPr>
      <w:r w:rsidRPr="005057FE">
        <w:rPr>
          <w:rFonts w:ascii="Times New Roman" w:hAnsi="Times New Roman"/>
          <w:color w:val="000000"/>
          <w:sz w:val="28"/>
          <w:szCs w:val="28"/>
          <w:shd w:val="clear" w:color="auto" w:fill="FFFFFF"/>
          <w:lang w:eastAsia="ru-RU"/>
        </w:rPr>
        <w:t xml:space="preserve">- поступление доходов от штрафов 1413,3 </w:t>
      </w:r>
      <w:proofErr w:type="spellStart"/>
      <w:proofErr w:type="gramStart"/>
      <w:r w:rsidRPr="005057FE">
        <w:rPr>
          <w:rFonts w:ascii="Times New Roman" w:hAnsi="Times New Roman"/>
          <w:color w:val="000000"/>
          <w:sz w:val="28"/>
          <w:szCs w:val="28"/>
          <w:shd w:val="clear" w:color="auto" w:fill="FFFFFF"/>
          <w:lang w:eastAsia="ru-RU"/>
        </w:rPr>
        <w:t>тыс.рублей</w:t>
      </w:r>
      <w:proofErr w:type="spellEnd"/>
      <w:proofErr w:type="gramEnd"/>
      <w:r w:rsidRPr="005057FE">
        <w:rPr>
          <w:rFonts w:ascii="Times New Roman" w:hAnsi="Times New Roman"/>
          <w:color w:val="000000"/>
          <w:sz w:val="28"/>
          <w:szCs w:val="28"/>
          <w:shd w:val="clear" w:color="auto" w:fill="FFFFFF"/>
          <w:lang w:eastAsia="ru-RU"/>
        </w:rPr>
        <w:t xml:space="preserve"> , увеличение  к прошлому году составляет 965,6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или  свыше 200%;</w:t>
      </w:r>
    </w:p>
    <w:p w14:paraId="75EB84F6" w14:textId="77777777" w:rsidR="00E75271" w:rsidRPr="005057FE" w:rsidRDefault="00E75271" w:rsidP="00E75271">
      <w:pPr>
        <w:spacing w:before="100" w:beforeAutospacing="1" w:after="100" w:afterAutospacing="1" w:line="228" w:lineRule="atLeast"/>
        <w:ind w:firstLine="709"/>
        <w:jc w:val="both"/>
        <w:rPr>
          <w:rFonts w:ascii="Times New Roman" w:hAnsi="Times New Roman"/>
          <w:color w:val="000000"/>
          <w:sz w:val="20"/>
          <w:szCs w:val="20"/>
          <w:lang w:eastAsia="ru-RU"/>
        </w:rPr>
      </w:pPr>
      <w:r w:rsidRPr="005057FE">
        <w:rPr>
          <w:rFonts w:ascii="Times New Roman" w:hAnsi="Times New Roman"/>
          <w:color w:val="000000"/>
          <w:sz w:val="28"/>
          <w:szCs w:val="28"/>
          <w:shd w:val="clear" w:color="auto" w:fill="FFFFFF"/>
          <w:lang w:eastAsia="ru-RU"/>
        </w:rPr>
        <w:t>В бюджете Чебулинского муниципального округа фактическое исполнение за 2023 год межбюджетных трансфертов, получаемых из областного бюджета, составило 1 066 664,2 тыс. рублей, в том числе дотации на выравнивание бюджетной обеспеченности 330 523,0 тыс. рублей, дотация на сбалансированность 123 122,</w:t>
      </w:r>
      <w:proofErr w:type="gramStart"/>
      <w:r w:rsidRPr="005057FE">
        <w:rPr>
          <w:rFonts w:ascii="Times New Roman" w:hAnsi="Times New Roman"/>
          <w:color w:val="000000"/>
          <w:sz w:val="28"/>
          <w:szCs w:val="28"/>
          <w:shd w:val="clear" w:color="auto" w:fill="FFFFFF"/>
          <w:lang w:eastAsia="ru-RU"/>
        </w:rPr>
        <w:t>0 ,</w:t>
      </w:r>
      <w:proofErr w:type="gramEnd"/>
      <w:r w:rsidRPr="005057FE">
        <w:rPr>
          <w:rFonts w:ascii="Times New Roman" w:hAnsi="Times New Roman"/>
          <w:color w:val="000000"/>
          <w:sz w:val="28"/>
          <w:szCs w:val="28"/>
          <w:shd w:val="clear" w:color="auto" w:fill="FFFFFF"/>
          <w:lang w:eastAsia="ru-RU"/>
        </w:rPr>
        <w:t xml:space="preserve"> прочая дотация 361,7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 xml:space="preserve">, субсидии 108 977,1 тыс. рублей, субвенции 941 025,2 тыс. рублей, иные межбюджетные трансферты 12 655,2 </w:t>
      </w:r>
      <w:proofErr w:type="spellStart"/>
      <w:r w:rsidRPr="005057FE">
        <w:rPr>
          <w:rFonts w:ascii="Times New Roman" w:hAnsi="Times New Roman"/>
          <w:color w:val="000000"/>
          <w:sz w:val="28"/>
          <w:szCs w:val="28"/>
          <w:shd w:val="clear" w:color="auto" w:fill="FFFFFF"/>
          <w:lang w:eastAsia="ru-RU"/>
        </w:rPr>
        <w:t>тыс.рублей</w:t>
      </w:r>
      <w:proofErr w:type="spellEnd"/>
      <w:r w:rsidRPr="005057FE">
        <w:rPr>
          <w:rFonts w:ascii="Times New Roman" w:hAnsi="Times New Roman"/>
          <w:color w:val="000000"/>
          <w:sz w:val="28"/>
          <w:szCs w:val="28"/>
          <w:shd w:val="clear" w:color="auto" w:fill="FFFFFF"/>
          <w:lang w:eastAsia="ru-RU"/>
        </w:rPr>
        <w:t>.</w:t>
      </w:r>
    </w:p>
    <w:p w14:paraId="6758C08F" w14:textId="77777777" w:rsidR="00E75271" w:rsidRPr="005057FE" w:rsidRDefault="00E75271" w:rsidP="003D6212">
      <w:pPr>
        <w:ind w:firstLine="709"/>
        <w:jc w:val="both"/>
        <w:rPr>
          <w:rFonts w:ascii="Times New Roman" w:hAnsi="Times New Roman"/>
          <w:sz w:val="28"/>
        </w:rPr>
      </w:pPr>
    </w:p>
    <w:p w14:paraId="52E01D11" w14:textId="77777777" w:rsidR="00E75271" w:rsidRDefault="00E75271" w:rsidP="003D6212">
      <w:pPr>
        <w:ind w:firstLine="709"/>
        <w:jc w:val="both"/>
        <w:rPr>
          <w:rFonts w:ascii="Times New Roman" w:hAnsi="Times New Roman"/>
          <w:sz w:val="28"/>
        </w:rPr>
      </w:pPr>
    </w:p>
    <w:p w14:paraId="7AC7FD53" w14:textId="77777777" w:rsidR="005E05EC" w:rsidRPr="005057FE" w:rsidRDefault="005E05EC" w:rsidP="003D6212">
      <w:pPr>
        <w:ind w:firstLine="709"/>
        <w:jc w:val="both"/>
        <w:rPr>
          <w:rFonts w:ascii="Times New Roman" w:hAnsi="Times New Roman"/>
          <w:sz w:val="28"/>
        </w:rPr>
      </w:pPr>
    </w:p>
    <w:p w14:paraId="654E456C" w14:textId="77777777" w:rsidR="00E75271" w:rsidRPr="005057FE" w:rsidRDefault="00E75271" w:rsidP="003D6212">
      <w:pPr>
        <w:ind w:firstLine="709"/>
        <w:jc w:val="both"/>
        <w:rPr>
          <w:rFonts w:ascii="Times New Roman" w:hAnsi="Times New Roman"/>
          <w:sz w:val="28"/>
        </w:rPr>
      </w:pPr>
    </w:p>
    <w:p w14:paraId="06CA2C36" w14:textId="77777777" w:rsidR="003D6212" w:rsidRPr="005057FE" w:rsidRDefault="00E75271" w:rsidP="003D6212">
      <w:pPr>
        <w:spacing w:after="0" w:line="240" w:lineRule="auto"/>
        <w:jc w:val="center"/>
        <w:rPr>
          <w:rFonts w:ascii="Times New Roman" w:hAnsi="Times New Roman"/>
          <w:b/>
          <w:sz w:val="28"/>
          <w:szCs w:val="28"/>
          <w:lang w:eastAsia="ru-RU"/>
        </w:rPr>
      </w:pPr>
      <w:r w:rsidRPr="005057FE">
        <w:rPr>
          <w:rFonts w:ascii="Times New Roman" w:hAnsi="Times New Roman"/>
          <w:b/>
          <w:sz w:val="28"/>
          <w:szCs w:val="28"/>
          <w:lang w:eastAsia="ru-RU"/>
        </w:rPr>
        <w:t>Ан</w:t>
      </w:r>
      <w:r w:rsidR="003D6212" w:rsidRPr="005057FE">
        <w:rPr>
          <w:rFonts w:ascii="Times New Roman" w:hAnsi="Times New Roman"/>
          <w:b/>
          <w:sz w:val="28"/>
          <w:szCs w:val="28"/>
          <w:lang w:eastAsia="ru-RU"/>
        </w:rPr>
        <w:t xml:space="preserve">ализ формирования и </w:t>
      </w:r>
      <w:proofErr w:type="gramStart"/>
      <w:r w:rsidR="003D6212" w:rsidRPr="005057FE">
        <w:rPr>
          <w:rFonts w:ascii="Times New Roman" w:hAnsi="Times New Roman"/>
          <w:b/>
          <w:sz w:val="28"/>
          <w:szCs w:val="28"/>
          <w:lang w:eastAsia="ru-RU"/>
        </w:rPr>
        <w:t>исполнения  бюджета</w:t>
      </w:r>
      <w:proofErr w:type="gramEnd"/>
      <w:r w:rsidR="003D6212" w:rsidRPr="005057FE">
        <w:rPr>
          <w:rFonts w:ascii="Times New Roman" w:hAnsi="Times New Roman"/>
          <w:b/>
          <w:sz w:val="28"/>
          <w:szCs w:val="28"/>
          <w:lang w:eastAsia="ru-RU"/>
        </w:rPr>
        <w:t xml:space="preserve"> Чебулинского  муниципального округа по видам доходов</w:t>
      </w:r>
    </w:p>
    <w:p w14:paraId="150EBD48" w14:textId="77777777" w:rsidR="003D6212" w:rsidRPr="005057FE" w:rsidRDefault="003D6212" w:rsidP="003D6212">
      <w:pPr>
        <w:spacing w:after="0" w:line="240" w:lineRule="auto"/>
        <w:jc w:val="center"/>
        <w:rPr>
          <w:rFonts w:ascii="Times New Roman" w:hAnsi="Times New Roman"/>
          <w:b/>
          <w:sz w:val="28"/>
          <w:szCs w:val="28"/>
          <w:lang w:eastAsia="ru-RU"/>
        </w:rPr>
      </w:pPr>
    </w:p>
    <w:p w14:paraId="71802654" w14:textId="77777777" w:rsidR="003D6212" w:rsidRPr="005057FE" w:rsidRDefault="003D6212" w:rsidP="003D6212">
      <w:pPr>
        <w:spacing w:after="0" w:line="240" w:lineRule="auto"/>
        <w:ind w:firstLine="720"/>
        <w:jc w:val="both"/>
        <w:rPr>
          <w:rFonts w:ascii="Times New Roman" w:hAnsi="Times New Roman"/>
          <w:sz w:val="28"/>
          <w:szCs w:val="28"/>
          <w:lang w:eastAsia="ru-RU"/>
        </w:rPr>
      </w:pPr>
      <w:r w:rsidRPr="005057FE">
        <w:rPr>
          <w:rFonts w:ascii="Times New Roman" w:hAnsi="Times New Roman"/>
          <w:sz w:val="28"/>
          <w:szCs w:val="28"/>
          <w:lang w:eastAsia="ru-RU"/>
        </w:rPr>
        <w:t xml:space="preserve">Основные показатели исполнения доходной </w:t>
      </w:r>
      <w:proofErr w:type="gramStart"/>
      <w:r w:rsidRPr="005057FE">
        <w:rPr>
          <w:rFonts w:ascii="Times New Roman" w:hAnsi="Times New Roman"/>
          <w:sz w:val="28"/>
          <w:szCs w:val="28"/>
          <w:lang w:eastAsia="ru-RU"/>
        </w:rPr>
        <w:t>части  бюджета</w:t>
      </w:r>
      <w:proofErr w:type="gramEnd"/>
      <w:r w:rsidRPr="005057FE">
        <w:rPr>
          <w:rFonts w:ascii="Times New Roman" w:hAnsi="Times New Roman"/>
          <w:sz w:val="28"/>
          <w:szCs w:val="28"/>
          <w:lang w:eastAsia="ru-RU"/>
        </w:rPr>
        <w:t xml:space="preserve"> Чебулинского  муниципального округа  на основании отчётности (ф. 0503</w:t>
      </w:r>
      <w:r w:rsidR="00E75271" w:rsidRPr="005057FE">
        <w:rPr>
          <w:rFonts w:ascii="Times New Roman" w:hAnsi="Times New Roman"/>
          <w:sz w:val="28"/>
          <w:szCs w:val="28"/>
          <w:lang w:eastAsia="ru-RU"/>
        </w:rPr>
        <w:t>1</w:t>
      </w:r>
      <w:r w:rsidRPr="005057FE">
        <w:rPr>
          <w:rFonts w:ascii="Times New Roman" w:hAnsi="Times New Roman"/>
          <w:sz w:val="28"/>
          <w:szCs w:val="28"/>
          <w:lang w:eastAsia="ru-RU"/>
        </w:rPr>
        <w:t>17).  Исполнение доходной части бюджета 202</w:t>
      </w:r>
      <w:r w:rsidR="00E75271" w:rsidRPr="005057FE">
        <w:rPr>
          <w:rFonts w:ascii="Times New Roman" w:hAnsi="Times New Roman"/>
          <w:sz w:val="28"/>
          <w:szCs w:val="28"/>
          <w:lang w:eastAsia="ru-RU"/>
        </w:rPr>
        <w:t>3</w:t>
      </w:r>
      <w:r w:rsidRPr="005057FE">
        <w:rPr>
          <w:rFonts w:ascii="Times New Roman" w:hAnsi="Times New Roman"/>
          <w:sz w:val="28"/>
          <w:szCs w:val="28"/>
          <w:lang w:eastAsia="ru-RU"/>
        </w:rPr>
        <w:t xml:space="preserve"> </w:t>
      </w:r>
      <w:proofErr w:type="gramStart"/>
      <w:r w:rsidRPr="005057FE">
        <w:rPr>
          <w:rFonts w:ascii="Times New Roman" w:hAnsi="Times New Roman"/>
          <w:sz w:val="28"/>
          <w:szCs w:val="28"/>
          <w:lang w:eastAsia="ru-RU"/>
        </w:rPr>
        <w:t>года  к</w:t>
      </w:r>
      <w:proofErr w:type="gramEnd"/>
      <w:r w:rsidRPr="005057FE">
        <w:rPr>
          <w:rFonts w:ascii="Times New Roman" w:hAnsi="Times New Roman"/>
          <w:sz w:val="28"/>
          <w:szCs w:val="28"/>
          <w:lang w:eastAsia="ru-RU"/>
        </w:rPr>
        <w:t xml:space="preserve"> уровню 202</w:t>
      </w:r>
      <w:r w:rsidR="00E75271" w:rsidRPr="005057FE">
        <w:rPr>
          <w:rFonts w:ascii="Times New Roman" w:hAnsi="Times New Roman"/>
          <w:sz w:val="28"/>
          <w:szCs w:val="28"/>
          <w:lang w:eastAsia="ru-RU"/>
        </w:rPr>
        <w:t>2</w:t>
      </w:r>
      <w:r w:rsidRPr="005057FE">
        <w:rPr>
          <w:rFonts w:ascii="Times New Roman" w:hAnsi="Times New Roman"/>
          <w:sz w:val="28"/>
          <w:szCs w:val="28"/>
          <w:lang w:eastAsia="ru-RU"/>
        </w:rPr>
        <w:t>года приведено в таблице 1.</w:t>
      </w:r>
    </w:p>
    <w:p w14:paraId="5C4B670A" w14:textId="77777777" w:rsidR="003D6212" w:rsidRPr="005057FE" w:rsidRDefault="003D6212" w:rsidP="003D6212">
      <w:pPr>
        <w:spacing w:after="0" w:line="240" w:lineRule="auto"/>
        <w:jc w:val="right"/>
        <w:rPr>
          <w:rFonts w:ascii="Times New Roman" w:hAnsi="Times New Roman"/>
          <w:b/>
          <w:sz w:val="20"/>
          <w:szCs w:val="20"/>
          <w:lang w:eastAsia="ru-RU"/>
        </w:rPr>
      </w:pPr>
      <w:r w:rsidRPr="005057FE">
        <w:rPr>
          <w:rFonts w:ascii="Times New Roman" w:hAnsi="Times New Roman"/>
          <w:b/>
          <w:sz w:val="20"/>
          <w:szCs w:val="20"/>
          <w:lang w:eastAsia="ru-RU"/>
        </w:rPr>
        <w:t>Таблица 1 (тыс. рублей)</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276"/>
        <w:gridCol w:w="1276"/>
        <w:gridCol w:w="1417"/>
        <w:gridCol w:w="1276"/>
        <w:gridCol w:w="992"/>
        <w:gridCol w:w="1134"/>
        <w:gridCol w:w="1418"/>
      </w:tblGrid>
      <w:tr w:rsidR="00821DF4" w:rsidRPr="005057FE" w14:paraId="0AA0D80E" w14:textId="77777777" w:rsidTr="00821DF4">
        <w:trPr>
          <w:cantSplit/>
          <w:trHeight w:val="170"/>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53BCD4A8" w14:textId="77777777" w:rsidR="00821DF4" w:rsidRPr="005057FE" w:rsidRDefault="00821DF4" w:rsidP="00821DF4">
            <w:pPr>
              <w:spacing w:after="0" w:line="240" w:lineRule="auto"/>
              <w:jc w:val="center"/>
              <w:rPr>
                <w:rFonts w:ascii="Times New Roman" w:hAnsi="Times New Roman"/>
                <w:sz w:val="12"/>
                <w:szCs w:val="12"/>
                <w:lang w:eastAsia="ru-RU"/>
              </w:rPr>
            </w:pPr>
            <w:r w:rsidRPr="005057FE">
              <w:rPr>
                <w:rFonts w:ascii="Times New Roman" w:hAnsi="Times New Roman"/>
                <w:sz w:val="12"/>
                <w:szCs w:val="12"/>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14:paraId="0E370BB3" w14:textId="77777777" w:rsidR="00821DF4" w:rsidRPr="005057FE" w:rsidRDefault="00821DF4" w:rsidP="00821DF4">
            <w:pPr>
              <w:spacing w:after="0" w:line="240" w:lineRule="auto"/>
              <w:jc w:val="center"/>
              <w:rPr>
                <w:rFonts w:ascii="Times New Roman" w:hAnsi="Times New Roman"/>
                <w:bCs/>
                <w:sz w:val="16"/>
                <w:szCs w:val="16"/>
                <w:lang w:eastAsia="ru-RU"/>
              </w:rPr>
            </w:pPr>
            <w:r w:rsidRPr="005057FE">
              <w:rPr>
                <w:rFonts w:ascii="Times New Roman" w:hAnsi="Times New Roman"/>
                <w:bCs/>
                <w:sz w:val="16"/>
                <w:szCs w:val="16"/>
                <w:lang w:eastAsia="ru-RU"/>
              </w:rPr>
              <w:t>Фактически исполнено за</w:t>
            </w:r>
          </w:p>
          <w:p w14:paraId="70C87D42" w14:textId="77777777" w:rsidR="00821DF4" w:rsidRPr="005057FE" w:rsidRDefault="00821DF4" w:rsidP="00821DF4">
            <w:pPr>
              <w:spacing w:after="0" w:line="240" w:lineRule="auto"/>
              <w:jc w:val="center"/>
              <w:rPr>
                <w:rFonts w:ascii="Times New Roman" w:hAnsi="Times New Roman"/>
                <w:sz w:val="16"/>
                <w:szCs w:val="16"/>
                <w:lang w:eastAsia="ru-RU"/>
              </w:rPr>
            </w:pPr>
            <w:r w:rsidRPr="005057FE">
              <w:rPr>
                <w:rFonts w:ascii="Times New Roman" w:hAnsi="Times New Roman"/>
                <w:bCs/>
                <w:sz w:val="16"/>
                <w:szCs w:val="16"/>
                <w:lang w:eastAsia="ru-RU"/>
              </w:rPr>
              <w:t>2022 год</w:t>
            </w:r>
          </w:p>
        </w:tc>
        <w:tc>
          <w:tcPr>
            <w:tcW w:w="1276" w:type="dxa"/>
            <w:tcBorders>
              <w:top w:val="single" w:sz="4" w:space="0" w:color="auto"/>
              <w:left w:val="single" w:sz="4" w:space="0" w:color="auto"/>
              <w:bottom w:val="single" w:sz="4" w:space="0" w:color="auto"/>
              <w:right w:val="single" w:sz="4" w:space="0" w:color="auto"/>
            </w:tcBorders>
            <w:vAlign w:val="center"/>
          </w:tcPr>
          <w:p w14:paraId="567A45C3" w14:textId="77777777" w:rsidR="00821DF4" w:rsidRPr="005057FE" w:rsidRDefault="00821DF4" w:rsidP="00821DF4">
            <w:pPr>
              <w:spacing w:after="0" w:line="240" w:lineRule="auto"/>
              <w:jc w:val="center"/>
              <w:rPr>
                <w:rFonts w:ascii="Times New Roman" w:hAnsi="Times New Roman"/>
                <w:sz w:val="16"/>
                <w:szCs w:val="16"/>
                <w:lang w:eastAsia="ru-RU"/>
              </w:rPr>
            </w:pPr>
            <w:r w:rsidRPr="005057FE">
              <w:rPr>
                <w:rFonts w:ascii="Times New Roman" w:hAnsi="Times New Roman"/>
                <w:sz w:val="16"/>
                <w:szCs w:val="16"/>
                <w:lang w:eastAsia="ru-RU"/>
              </w:rPr>
              <w:t>План</w:t>
            </w:r>
          </w:p>
          <w:p w14:paraId="2BD31C30" w14:textId="77777777" w:rsidR="00821DF4" w:rsidRPr="005057FE" w:rsidRDefault="00821DF4" w:rsidP="00821DF4">
            <w:pPr>
              <w:spacing w:after="0" w:line="240" w:lineRule="auto"/>
              <w:jc w:val="center"/>
              <w:rPr>
                <w:rFonts w:ascii="Times New Roman" w:hAnsi="Times New Roman"/>
                <w:sz w:val="16"/>
                <w:szCs w:val="16"/>
                <w:lang w:eastAsia="ru-RU"/>
              </w:rPr>
            </w:pPr>
          </w:p>
          <w:p w14:paraId="5CED28D0" w14:textId="77777777" w:rsidR="00821DF4" w:rsidRPr="005057FE" w:rsidRDefault="00821DF4" w:rsidP="00821DF4">
            <w:pPr>
              <w:spacing w:after="0" w:line="240" w:lineRule="auto"/>
              <w:jc w:val="center"/>
              <w:rPr>
                <w:rFonts w:ascii="Times New Roman" w:hAnsi="Times New Roman"/>
                <w:sz w:val="16"/>
                <w:szCs w:val="16"/>
                <w:lang w:eastAsia="ru-RU"/>
              </w:rPr>
            </w:pPr>
            <w:r w:rsidRPr="005057FE">
              <w:rPr>
                <w:rFonts w:ascii="Times New Roman" w:hAnsi="Times New Roman"/>
                <w:sz w:val="16"/>
                <w:szCs w:val="16"/>
                <w:lang w:eastAsia="ru-RU"/>
              </w:rPr>
              <w:t>на</w:t>
            </w:r>
          </w:p>
          <w:p w14:paraId="1143A96E" w14:textId="77777777" w:rsidR="00821DF4" w:rsidRPr="005057FE" w:rsidRDefault="00821DF4" w:rsidP="00821DF4">
            <w:pPr>
              <w:spacing w:after="0" w:line="240" w:lineRule="auto"/>
              <w:jc w:val="center"/>
              <w:rPr>
                <w:rFonts w:ascii="Times New Roman" w:hAnsi="Times New Roman"/>
                <w:bCs/>
                <w:sz w:val="16"/>
                <w:szCs w:val="16"/>
                <w:lang w:eastAsia="ru-RU"/>
              </w:rPr>
            </w:pPr>
            <w:r w:rsidRPr="005057FE">
              <w:rPr>
                <w:rFonts w:ascii="Times New Roman" w:hAnsi="Times New Roman"/>
                <w:sz w:val="16"/>
                <w:szCs w:val="16"/>
                <w:lang w:eastAsia="ru-RU"/>
              </w:rPr>
              <w:t>2023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C789B8" w14:textId="77777777" w:rsidR="00821DF4" w:rsidRPr="005057FE" w:rsidRDefault="00821DF4" w:rsidP="00821DF4">
            <w:pPr>
              <w:spacing w:after="0" w:line="240" w:lineRule="auto"/>
              <w:jc w:val="center"/>
              <w:rPr>
                <w:rFonts w:ascii="Times New Roman" w:hAnsi="Times New Roman"/>
                <w:bCs/>
                <w:sz w:val="16"/>
                <w:szCs w:val="16"/>
                <w:lang w:eastAsia="ru-RU"/>
              </w:rPr>
            </w:pPr>
            <w:r w:rsidRPr="005057FE">
              <w:rPr>
                <w:rFonts w:ascii="Times New Roman" w:hAnsi="Times New Roman"/>
                <w:bCs/>
                <w:sz w:val="16"/>
                <w:szCs w:val="16"/>
                <w:lang w:eastAsia="ru-RU"/>
              </w:rPr>
              <w:t>Фактически исполнено за</w:t>
            </w:r>
          </w:p>
          <w:p w14:paraId="60FB50DA" w14:textId="77777777" w:rsidR="00821DF4" w:rsidRPr="005057FE" w:rsidRDefault="00821DF4" w:rsidP="00821DF4">
            <w:pPr>
              <w:spacing w:after="0" w:line="240" w:lineRule="auto"/>
              <w:jc w:val="center"/>
              <w:rPr>
                <w:rFonts w:ascii="Times New Roman" w:hAnsi="Times New Roman"/>
                <w:bCs/>
                <w:sz w:val="16"/>
                <w:szCs w:val="16"/>
                <w:lang w:eastAsia="ru-RU"/>
              </w:rPr>
            </w:pPr>
            <w:r w:rsidRPr="005057FE">
              <w:rPr>
                <w:rFonts w:ascii="Times New Roman" w:hAnsi="Times New Roman"/>
                <w:bCs/>
                <w:sz w:val="16"/>
                <w:szCs w:val="16"/>
                <w:lang w:eastAsia="ru-RU"/>
              </w:rPr>
              <w:t>2023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59A286" w14:textId="77777777" w:rsidR="00821DF4" w:rsidRPr="005057FE" w:rsidRDefault="00821DF4" w:rsidP="00821DF4">
            <w:pPr>
              <w:spacing w:after="0" w:line="240" w:lineRule="auto"/>
              <w:jc w:val="center"/>
              <w:rPr>
                <w:rFonts w:ascii="Times New Roman" w:hAnsi="Times New Roman"/>
                <w:sz w:val="16"/>
                <w:szCs w:val="16"/>
                <w:lang w:eastAsia="ru-RU"/>
              </w:rPr>
            </w:pPr>
            <w:r w:rsidRPr="005057FE">
              <w:rPr>
                <w:rFonts w:ascii="Times New Roman" w:hAnsi="Times New Roman"/>
                <w:sz w:val="16"/>
                <w:szCs w:val="16"/>
                <w:lang w:eastAsia="ru-RU"/>
              </w:rPr>
              <w:t>Удельный вес по фактическому исполнению за 2023 год,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BCB4AA" w14:textId="77777777" w:rsidR="00821DF4" w:rsidRPr="005057FE" w:rsidRDefault="00821DF4" w:rsidP="00821DF4">
            <w:pPr>
              <w:spacing w:after="0" w:line="240" w:lineRule="auto"/>
              <w:jc w:val="center"/>
              <w:rPr>
                <w:rFonts w:ascii="Times New Roman" w:hAnsi="Times New Roman"/>
                <w:sz w:val="16"/>
                <w:szCs w:val="16"/>
                <w:lang w:eastAsia="ru-RU"/>
              </w:rPr>
            </w:pPr>
            <w:proofErr w:type="gramStart"/>
            <w:r w:rsidRPr="005057FE">
              <w:rPr>
                <w:rFonts w:ascii="Times New Roman" w:hAnsi="Times New Roman"/>
                <w:sz w:val="16"/>
                <w:szCs w:val="16"/>
                <w:lang w:eastAsia="ru-RU"/>
              </w:rPr>
              <w:t>Исполнение  плана</w:t>
            </w:r>
            <w:proofErr w:type="gramEnd"/>
            <w:r w:rsidRPr="005057FE">
              <w:rPr>
                <w:rFonts w:ascii="Times New Roman" w:hAnsi="Times New Roman"/>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tcPr>
          <w:p w14:paraId="6B6BAA42" w14:textId="77777777" w:rsidR="00821DF4" w:rsidRPr="005057FE" w:rsidRDefault="00821DF4" w:rsidP="00821DF4">
            <w:pPr>
              <w:spacing w:after="0" w:line="240" w:lineRule="auto"/>
              <w:jc w:val="center"/>
              <w:rPr>
                <w:rFonts w:ascii="Times New Roman" w:hAnsi="Times New Roman"/>
                <w:sz w:val="16"/>
                <w:szCs w:val="16"/>
                <w:lang w:eastAsia="ru-RU"/>
              </w:rPr>
            </w:pPr>
            <w:r w:rsidRPr="005057FE">
              <w:rPr>
                <w:rFonts w:ascii="Times New Roman" w:hAnsi="Times New Roman"/>
                <w:sz w:val="16"/>
                <w:szCs w:val="16"/>
                <w:lang w:eastAsia="ru-RU"/>
              </w:rPr>
              <w:t>Факт</w:t>
            </w:r>
          </w:p>
          <w:p w14:paraId="1C6F9147" w14:textId="77777777" w:rsidR="00821DF4" w:rsidRPr="005057FE" w:rsidRDefault="00821DF4" w:rsidP="00821DF4">
            <w:pPr>
              <w:spacing w:after="0" w:line="240" w:lineRule="auto"/>
              <w:jc w:val="center"/>
              <w:rPr>
                <w:rFonts w:ascii="Times New Roman" w:hAnsi="Times New Roman"/>
                <w:sz w:val="16"/>
                <w:szCs w:val="16"/>
                <w:lang w:eastAsia="ru-RU"/>
              </w:rPr>
            </w:pPr>
            <w:r w:rsidRPr="005057FE">
              <w:rPr>
                <w:rFonts w:ascii="Times New Roman" w:hAnsi="Times New Roman"/>
                <w:sz w:val="16"/>
                <w:szCs w:val="16"/>
                <w:lang w:eastAsia="ru-RU"/>
              </w:rPr>
              <w:t>2023 г по отношению к факту</w:t>
            </w:r>
          </w:p>
          <w:p w14:paraId="7F250876" w14:textId="77777777" w:rsidR="00821DF4" w:rsidRPr="005057FE" w:rsidRDefault="00821DF4" w:rsidP="00821DF4">
            <w:pPr>
              <w:spacing w:after="0" w:line="240" w:lineRule="auto"/>
              <w:jc w:val="center"/>
              <w:rPr>
                <w:rFonts w:ascii="Times New Roman" w:hAnsi="Times New Roman"/>
                <w:sz w:val="16"/>
                <w:szCs w:val="16"/>
                <w:lang w:eastAsia="ru-RU"/>
              </w:rPr>
            </w:pPr>
            <w:r w:rsidRPr="005057FE">
              <w:rPr>
                <w:rFonts w:ascii="Times New Roman" w:hAnsi="Times New Roman"/>
                <w:sz w:val="16"/>
                <w:szCs w:val="16"/>
                <w:lang w:eastAsia="ru-RU"/>
              </w:rPr>
              <w:t>за</w:t>
            </w:r>
          </w:p>
          <w:p w14:paraId="4AC2957F" w14:textId="77777777" w:rsidR="00821DF4" w:rsidRPr="005057FE" w:rsidRDefault="00821DF4" w:rsidP="00821DF4">
            <w:pPr>
              <w:spacing w:after="0" w:line="240" w:lineRule="auto"/>
              <w:jc w:val="center"/>
              <w:rPr>
                <w:rFonts w:ascii="Times New Roman" w:hAnsi="Times New Roman"/>
                <w:sz w:val="16"/>
                <w:szCs w:val="16"/>
                <w:lang w:eastAsia="ru-RU"/>
              </w:rPr>
            </w:pPr>
            <w:r w:rsidRPr="005057FE">
              <w:rPr>
                <w:rFonts w:ascii="Times New Roman" w:hAnsi="Times New Roman"/>
                <w:sz w:val="16"/>
                <w:szCs w:val="16"/>
                <w:lang w:eastAsia="ru-RU"/>
              </w:rPr>
              <w:t>2022 г,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EE0214" w14:textId="77777777" w:rsidR="00821DF4" w:rsidRPr="005057FE" w:rsidRDefault="00821DF4" w:rsidP="00821DF4">
            <w:pPr>
              <w:spacing w:after="0" w:line="240" w:lineRule="auto"/>
              <w:jc w:val="center"/>
              <w:rPr>
                <w:rFonts w:ascii="Times New Roman" w:hAnsi="Times New Roman"/>
                <w:sz w:val="16"/>
                <w:szCs w:val="16"/>
                <w:lang w:eastAsia="ru-RU"/>
              </w:rPr>
            </w:pPr>
            <w:r w:rsidRPr="005057FE">
              <w:rPr>
                <w:rFonts w:ascii="Times New Roman" w:hAnsi="Times New Roman"/>
                <w:sz w:val="16"/>
                <w:szCs w:val="16"/>
                <w:lang w:eastAsia="ru-RU"/>
              </w:rPr>
              <w:t>Отклонение факта</w:t>
            </w:r>
          </w:p>
          <w:p w14:paraId="36D2840C" w14:textId="77777777" w:rsidR="00821DF4" w:rsidRPr="005057FE" w:rsidRDefault="00821DF4" w:rsidP="00821DF4">
            <w:pPr>
              <w:spacing w:after="0" w:line="240" w:lineRule="auto"/>
              <w:jc w:val="center"/>
              <w:rPr>
                <w:rFonts w:ascii="Times New Roman" w:hAnsi="Times New Roman"/>
                <w:sz w:val="16"/>
                <w:szCs w:val="16"/>
                <w:lang w:eastAsia="ru-RU"/>
              </w:rPr>
            </w:pPr>
            <w:r w:rsidRPr="005057FE">
              <w:rPr>
                <w:rFonts w:ascii="Times New Roman" w:hAnsi="Times New Roman"/>
                <w:sz w:val="16"/>
                <w:szCs w:val="16"/>
                <w:lang w:eastAsia="ru-RU"/>
              </w:rPr>
              <w:t>2023 года от факта</w:t>
            </w:r>
          </w:p>
          <w:p w14:paraId="45207E7A" w14:textId="77777777" w:rsidR="00821DF4" w:rsidRPr="005057FE" w:rsidRDefault="00821DF4" w:rsidP="00821DF4">
            <w:pPr>
              <w:spacing w:after="0" w:line="240" w:lineRule="auto"/>
              <w:jc w:val="center"/>
              <w:rPr>
                <w:rFonts w:ascii="Times New Roman" w:hAnsi="Times New Roman"/>
                <w:sz w:val="16"/>
                <w:szCs w:val="16"/>
                <w:lang w:eastAsia="ru-RU"/>
              </w:rPr>
            </w:pPr>
            <w:r w:rsidRPr="005057FE">
              <w:rPr>
                <w:rFonts w:ascii="Times New Roman" w:hAnsi="Times New Roman"/>
                <w:sz w:val="16"/>
                <w:szCs w:val="16"/>
                <w:lang w:eastAsia="ru-RU"/>
              </w:rPr>
              <w:t>2022 года</w:t>
            </w:r>
          </w:p>
        </w:tc>
      </w:tr>
      <w:tr w:rsidR="00F86AD2" w:rsidRPr="005057FE" w14:paraId="07BE9EC3" w14:textId="77777777" w:rsidTr="00F86AD2">
        <w:trPr>
          <w:cantSplit/>
          <w:trHeight w:val="649"/>
        </w:trPr>
        <w:tc>
          <w:tcPr>
            <w:tcW w:w="1560" w:type="dxa"/>
            <w:tcBorders>
              <w:top w:val="single" w:sz="4" w:space="0" w:color="auto"/>
              <w:left w:val="single" w:sz="4" w:space="0" w:color="auto"/>
              <w:right w:val="single" w:sz="4" w:space="0" w:color="auto"/>
            </w:tcBorders>
            <w:vAlign w:val="center"/>
            <w:hideMark/>
          </w:tcPr>
          <w:p w14:paraId="578D3A5F" w14:textId="77777777" w:rsidR="00F86AD2" w:rsidRPr="005057FE" w:rsidRDefault="00F86AD2" w:rsidP="00F86AD2">
            <w:pPr>
              <w:spacing w:after="0" w:line="240" w:lineRule="auto"/>
              <w:rPr>
                <w:rFonts w:ascii="Times New Roman" w:hAnsi="Times New Roman"/>
                <w:b/>
                <w:sz w:val="16"/>
                <w:szCs w:val="16"/>
                <w:lang w:eastAsia="ru-RU"/>
              </w:rPr>
            </w:pPr>
            <w:proofErr w:type="gramStart"/>
            <w:r w:rsidRPr="005057FE">
              <w:rPr>
                <w:rFonts w:ascii="Times New Roman" w:hAnsi="Times New Roman"/>
                <w:b/>
                <w:sz w:val="16"/>
                <w:szCs w:val="16"/>
                <w:lang w:eastAsia="ru-RU"/>
              </w:rPr>
              <w:t>Налоговые  и</w:t>
            </w:r>
            <w:proofErr w:type="gramEnd"/>
            <w:r w:rsidRPr="005057FE">
              <w:rPr>
                <w:rFonts w:ascii="Times New Roman" w:hAnsi="Times New Roman"/>
                <w:b/>
                <w:sz w:val="16"/>
                <w:szCs w:val="16"/>
                <w:lang w:eastAsia="ru-RU"/>
              </w:rPr>
              <w:t xml:space="preserve">  неналоговые    доходы</w:t>
            </w:r>
          </w:p>
        </w:tc>
        <w:tc>
          <w:tcPr>
            <w:tcW w:w="1276" w:type="dxa"/>
            <w:tcBorders>
              <w:top w:val="single" w:sz="4" w:space="0" w:color="auto"/>
              <w:left w:val="single" w:sz="4" w:space="0" w:color="auto"/>
              <w:right w:val="single" w:sz="4" w:space="0" w:color="auto"/>
            </w:tcBorders>
            <w:vAlign w:val="center"/>
          </w:tcPr>
          <w:p w14:paraId="60052B92" w14:textId="77777777" w:rsidR="00F86AD2" w:rsidRPr="005057FE" w:rsidRDefault="00F86AD2" w:rsidP="00F86AD2">
            <w:pPr>
              <w:spacing w:after="0" w:line="240" w:lineRule="auto"/>
              <w:jc w:val="center"/>
              <w:rPr>
                <w:rFonts w:ascii="Times New Roman" w:hAnsi="Times New Roman"/>
                <w:b/>
                <w:bCs/>
                <w:sz w:val="16"/>
                <w:szCs w:val="16"/>
              </w:rPr>
            </w:pPr>
            <w:r w:rsidRPr="005057FE">
              <w:rPr>
                <w:rFonts w:ascii="Times New Roman" w:hAnsi="Times New Roman"/>
                <w:b/>
                <w:bCs/>
                <w:sz w:val="16"/>
                <w:szCs w:val="16"/>
              </w:rPr>
              <w:t>170 153,4</w:t>
            </w:r>
          </w:p>
        </w:tc>
        <w:tc>
          <w:tcPr>
            <w:tcW w:w="1276" w:type="dxa"/>
            <w:tcBorders>
              <w:top w:val="single" w:sz="4" w:space="0" w:color="auto"/>
              <w:left w:val="single" w:sz="4" w:space="0" w:color="auto"/>
              <w:right w:val="single" w:sz="4" w:space="0" w:color="auto"/>
            </w:tcBorders>
            <w:noWrap/>
            <w:vAlign w:val="center"/>
          </w:tcPr>
          <w:p w14:paraId="416570CE" w14:textId="77777777" w:rsidR="00F86AD2" w:rsidRPr="005057FE" w:rsidRDefault="00F86AD2" w:rsidP="00F86AD2">
            <w:pPr>
              <w:spacing w:after="0" w:line="240" w:lineRule="auto"/>
              <w:jc w:val="center"/>
              <w:rPr>
                <w:rFonts w:ascii="Times New Roman" w:hAnsi="Times New Roman"/>
                <w:b/>
                <w:bCs/>
                <w:sz w:val="16"/>
                <w:szCs w:val="16"/>
              </w:rPr>
            </w:pPr>
            <w:r w:rsidRPr="005057FE">
              <w:rPr>
                <w:rFonts w:ascii="Times New Roman" w:hAnsi="Times New Roman"/>
                <w:b/>
                <w:sz w:val="16"/>
                <w:szCs w:val="16"/>
              </w:rPr>
              <w:t>170 662,5</w:t>
            </w:r>
          </w:p>
        </w:tc>
        <w:tc>
          <w:tcPr>
            <w:tcW w:w="1417" w:type="dxa"/>
            <w:tcBorders>
              <w:top w:val="single" w:sz="4" w:space="0" w:color="auto"/>
              <w:left w:val="single" w:sz="4" w:space="0" w:color="auto"/>
              <w:right w:val="single" w:sz="4" w:space="0" w:color="auto"/>
            </w:tcBorders>
            <w:vAlign w:val="center"/>
          </w:tcPr>
          <w:p w14:paraId="6BA576D6" w14:textId="77777777" w:rsidR="00F86AD2" w:rsidRPr="005057FE" w:rsidRDefault="00F86AD2" w:rsidP="00F86AD2">
            <w:pPr>
              <w:spacing w:after="0" w:line="240" w:lineRule="auto"/>
              <w:jc w:val="center"/>
              <w:rPr>
                <w:rFonts w:ascii="Times New Roman" w:hAnsi="Times New Roman"/>
                <w:b/>
                <w:sz w:val="16"/>
                <w:szCs w:val="16"/>
              </w:rPr>
            </w:pPr>
            <w:r w:rsidRPr="005057FE">
              <w:rPr>
                <w:rFonts w:ascii="Times New Roman" w:hAnsi="Times New Roman"/>
                <w:b/>
                <w:sz w:val="16"/>
                <w:szCs w:val="16"/>
              </w:rPr>
              <w:t>172 093,8</w:t>
            </w:r>
          </w:p>
        </w:tc>
        <w:tc>
          <w:tcPr>
            <w:tcW w:w="1276" w:type="dxa"/>
            <w:tcBorders>
              <w:top w:val="single" w:sz="4" w:space="0" w:color="auto"/>
              <w:left w:val="single" w:sz="4" w:space="0" w:color="auto"/>
              <w:right w:val="single" w:sz="4" w:space="0" w:color="auto"/>
            </w:tcBorders>
            <w:noWrap/>
            <w:vAlign w:val="center"/>
          </w:tcPr>
          <w:p w14:paraId="45CCCE14" w14:textId="77777777" w:rsidR="00F86AD2" w:rsidRPr="005057FE" w:rsidRDefault="00C51523" w:rsidP="00F86AD2">
            <w:pPr>
              <w:spacing w:after="0" w:line="240" w:lineRule="auto"/>
              <w:jc w:val="center"/>
              <w:rPr>
                <w:rFonts w:ascii="Times New Roman" w:hAnsi="Times New Roman"/>
                <w:sz w:val="16"/>
                <w:szCs w:val="16"/>
              </w:rPr>
            </w:pPr>
            <w:r w:rsidRPr="005057FE">
              <w:rPr>
                <w:rFonts w:ascii="Times New Roman" w:hAnsi="Times New Roman"/>
                <w:sz w:val="16"/>
                <w:szCs w:val="16"/>
              </w:rPr>
              <w:t>13,9</w:t>
            </w:r>
          </w:p>
        </w:tc>
        <w:tc>
          <w:tcPr>
            <w:tcW w:w="992" w:type="dxa"/>
            <w:tcBorders>
              <w:top w:val="single" w:sz="4" w:space="0" w:color="auto"/>
              <w:left w:val="single" w:sz="4" w:space="0" w:color="auto"/>
              <w:right w:val="single" w:sz="4" w:space="0" w:color="auto"/>
            </w:tcBorders>
            <w:noWrap/>
            <w:vAlign w:val="center"/>
          </w:tcPr>
          <w:p w14:paraId="5D0AA31D" w14:textId="77777777" w:rsidR="00F86AD2" w:rsidRPr="005057FE" w:rsidRDefault="00F86AD2" w:rsidP="00F86AD2">
            <w:pPr>
              <w:spacing w:after="0" w:line="240" w:lineRule="auto"/>
              <w:jc w:val="center"/>
              <w:rPr>
                <w:rFonts w:ascii="Times New Roman" w:hAnsi="Times New Roman"/>
                <w:sz w:val="16"/>
                <w:szCs w:val="16"/>
              </w:rPr>
            </w:pPr>
            <w:r w:rsidRPr="005057FE">
              <w:rPr>
                <w:rFonts w:ascii="Times New Roman" w:hAnsi="Times New Roman"/>
                <w:sz w:val="16"/>
                <w:szCs w:val="16"/>
              </w:rPr>
              <w:t>100,8</w:t>
            </w:r>
          </w:p>
        </w:tc>
        <w:tc>
          <w:tcPr>
            <w:tcW w:w="1134" w:type="dxa"/>
            <w:tcBorders>
              <w:top w:val="single" w:sz="4" w:space="0" w:color="auto"/>
              <w:left w:val="single" w:sz="4" w:space="0" w:color="auto"/>
              <w:right w:val="single" w:sz="4" w:space="0" w:color="auto"/>
            </w:tcBorders>
            <w:noWrap/>
            <w:vAlign w:val="center"/>
          </w:tcPr>
          <w:p w14:paraId="7C20852B" w14:textId="77777777" w:rsidR="00F86AD2" w:rsidRPr="005057FE" w:rsidRDefault="003E46EE" w:rsidP="00F86AD2">
            <w:pPr>
              <w:spacing w:after="0" w:line="240" w:lineRule="auto"/>
              <w:jc w:val="center"/>
              <w:rPr>
                <w:rFonts w:ascii="Times New Roman" w:hAnsi="Times New Roman"/>
                <w:b/>
                <w:sz w:val="16"/>
                <w:szCs w:val="16"/>
              </w:rPr>
            </w:pPr>
            <w:r w:rsidRPr="005057FE">
              <w:rPr>
                <w:rFonts w:ascii="Times New Roman" w:hAnsi="Times New Roman"/>
                <w:b/>
                <w:sz w:val="16"/>
                <w:szCs w:val="16"/>
              </w:rPr>
              <w:t>101,1</w:t>
            </w:r>
          </w:p>
        </w:tc>
        <w:tc>
          <w:tcPr>
            <w:tcW w:w="1418" w:type="dxa"/>
            <w:tcBorders>
              <w:top w:val="single" w:sz="4" w:space="0" w:color="auto"/>
              <w:left w:val="single" w:sz="4" w:space="0" w:color="auto"/>
              <w:right w:val="single" w:sz="4" w:space="0" w:color="auto"/>
            </w:tcBorders>
            <w:vAlign w:val="center"/>
          </w:tcPr>
          <w:p w14:paraId="06A1C992" w14:textId="77777777" w:rsidR="00F86AD2" w:rsidRPr="005057FE" w:rsidRDefault="003E46EE" w:rsidP="00F86AD2">
            <w:pPr>
              <w:spacing w:after="0" w:line="240" w:lineRule="auto"/>
              <w:jc w:val="center"/>
              <w:rPr>
                <w:rFonts w:ascii="Times New Roman" w:hAnsi="Times New Roman"/>
                <w:sz w:val="16"/>
                <w:szCs w:val="16"/>
              </w:rPr>
            </w:pPr>
            <w:r w:rsidRPr="005057FE">
              <w:rPr>
                <w:rFonts w:ascii="Times New Roman" w:hAnsi="Times New Roman"/>
                <w:sz w:val="16"/>
                <w:szCs w:val="16"/>
              </w:rPr>
              <w:t xml:space="preserve">  + 1 940,4</w:t>
            </w:r>
          </w:p>
        </w:tc>
      </w:tr>
      <w:tr w:rsidR="00F86AD2" w:rsidRPr="005057FE" w14:paraId="2FF2E469" w14:textId="77777777" w:rsidTr="00F86AD2">
        <w:trPr>
          <w:cantSplit/>
          <w:trHeight w:val="643"/>
        </w:trPr>
        <w:tc>
          <w:tcPr>
            <w:tcW w:w="1560" w:type="dxa"/>
            <w:tcBorders>
              <w:top w:val="single" w:sz="4" w:space="0" w:color="auto"/>
              <w:left w:val="single" w:sz="4" w:space="0" w:color="auto"/>
              <w:bottom w:val="single" w:sz="4" w:space="0" w:color="auto"/>
              <w:right w:val="single" w:sz="4" w:space="0" w:color="auto"/>
            </w:tcBorders>
            <w:vAlign w:val="center"/>
            <w:hideMark/>
          </w:tcPr>
          <w:p w14:paraId="36DD6593" w14:textId="77777777" w:rsidR="00F86AD2" w:rsidRPr="005057FE" w:rsidRDefault="00F86AD2" w:rsidP="00F86AD2">
            <w:pPr>
              <w:spacing w:after="0" w:line="240" w:lineRule="auto"/>
              <w:rPr>
                <w:rFonts w:ascii="Times New Roman" w:hAnsi="Times New Roman"/>
                <w:b/>
                <w:sz w:val="16"/>
                <w:szCs w:val="16"/>
                <w:lang w:eastAsia="ru-RU"/>
              </w:rPr>
            </w:pPr>
            <w:r w:rsidRPr="005057FE">
              <w:rPr>
                <w:rFonts w:ascii="Times New Roman" w:hAnsi="Times New Roman"/>
                <w:b/>
                <w:sz w:val="16"/>
                <w:szCs w:val="16"/>
                <w:lang w:eastAsia="ru-RU"/>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vAlign w:val="center"/>
          </w:tcPr>
          <w:p w14:paraId="668E7DDC" w14:textId="77777777" w:rsidR="00F86AD2" w:rsidRPr="005057FE" w:rsidRDefault="00F86AD2" w:rsidP="00F86AD2">
            <w:pPr>
              <w:spacing w:after="0" w:line="240" w:lineRule="auto"/>
              <w:jc w:val="center"/>
              <w:rPr>
                <w:rFonts w:ascii="Times New Roman" w:hAnsi="Times New Roman"/>
                <w:sz w:val="16"/>
                <w:szCs w:val="16"/>
              </w:rPr>
            </w:pPr>
            <w:r w:rsidRPr="005057FE">
              <w:rPr>
                <w:rFonts w:ascii="Times New Roman" w:hAnsi="Times New Roman"/>
                <w:b/>
                <w:sz w:val="16"/>
                <w:szCs w:val="16"/>
              </w:rPr>
              <w:t>1 010 200,8</w:t>
            </w:r>
          </w:p>
        </w:tc>
        <w:tc>
          <w:tcPr>
            <w:tcW w:w="1276" w:type="dxa"/>
            <w:tcBorders>
              <w:top w:val="single" w:sz="4" w:space="0" w:color="auto"/>
              <w:left w:val="single" w:sz="4" w:space="0" w:color="auto"/>
              <w:bottom w:val="single" w:sz="4" w:space="0" w:color="auto"/>
              <w:right w:val="single" w:sz="4" w:space="0" w:color="auto"/>
            </w:tcBorders>
            <w:noWrap/>
            <w:vAlign w:val="center"/>
          </w:tcPr>
          <w:p w14:paraId="037F4960" w14:textId="77777777" w:rsidR="00F86AD2" w:rsidRPr="005057FE" w:rsidRDefault="00F86AD2" w:rsidP="00F86AD2">
            <w:pPr>
              <w:spacing w:after="0" w:line="240" w:lineRule="auto"/>
              <w:jc w:val="center"/>
              <w:rPr>
                <w:rFonts w:ascii="Times New Roman" w:hAnsi="Times New Roman"/>
                <w:b/>
                <w:sz w:val="16"/>
                <w:szCs w:val="16"/>
              </w:rPr>
            </w:pPr>
            <w:r w:rsidRPr="005057FE">
              <w:rPr>
                <w:rFonts w:ascii="Times New Roman" w:hAnsi="Times New Roman"/>
                <w:b/>
                <w:sz w:val="16"/>
                <w:szCs w:val="16"/>
              </w:rPr>
              <w:t>1 158 086,3</w:t>
            </w:r>
          </w:p>
        </w:tc>
        <w:tc>
          <w:tcPr>
            <w:tcW w:w="1417" w:type="dxa"/>
            <w:tcBorders>
              <w:left w:val="single" w:sz="4" w:space="0" w:color="auto"/>
              <w:bottom w:val="single" w:sz="4" w:space="0" w:color="auto"/>
              <w:right w:val="single" w:sz="4" w:space="0" w:color="auto"/>
            </w:tcBorders>
            <w:vAlign w:val="center"/>
          </w:tcPr>
          <w:p w14:paraId="452EA34B" w14:textId="77777777" w:rsidR="00F86AD2" w:rsidRPr="005057FE" w:rsidRDefault="00F86AD2" w:rsidP="00F86AD2">
            <w:pPr>
              <w:spacing w:after="0" w:line="240" w:lineRule="auto"/>
              <w:jc w:val="center"/>
              <w:rPr>
                <w:rFonts w:ascii="Times New Roman" w:hAnsi="Times New Roman"/>
                <w:b/>
                <w:sz w:val="16"/>
                <w:szCs w:val="16"/>
              </w:rPr>
            </w:pPr>
            <w:r w:rsidRPr="005057FE">
              <w:rPr>
                <w:rFonts w:ascii="Times New Roman" w:hAnsi="Times New Roman"/>
                <w:b/>
                <w:sz w:val="16"/>
                <w:szCs w:val="16"/>
              </w:rPr>
              <w:t>1 068 526,1</w:t>
            </w:r>
          </w:p>
        </w:tc>
        <w:tc>
          <w:tcPr>
            <w:tcW w:w="1276" w:type="dxa"/>
            <w:tcBorders>
              <w:top w:val="single" w:sz="4" w:space="0" w:color="auto"/>
              <w:left w:val="single" w:sz="4" w:space="0" w:color="auto"/>
              <w:bottom w:val="single" w:sz="4" w:space="0" w:color="auto"/>
              <w:right w:val="single" w:sz="4" w:space="0" w:color="auto"/>
            </w:tcBorders>
            <w:noWrap/>
            <w:vAlign w:val="center"/>
          </w:tcPr>
          <w:p w14:paraId="293B4FA9" w14:textId="77777777" w:rsidR="00F86AD2" w:rsidRPr="005057FE" w:rsidRDefault="00C51523" w:rsidP="00F86AD2">
            <w:pPr>
              <w:spacing w:after="0" w:line="240" w:lineRule="auto"/>
              <w:jc w:val="center"/>
              <w:rPr>
                <w:rFonts w:ascii="Times New Roman" w:hAnsi="Times New Roman"/>
                <w:sz w:val="16"/>
                <w:szCs w:val="16"/>
              </w:rPr>
            </w:pPr>
            <w:r w:rsidRPr="005057FE">
              <w:rPr>
                <w:rFonts w:ascii="Times New Roman" w:hAnsi="Times New Roman"/>
                <w:sz w:val="16"/>
                <w:szCs w:val="16"/>
              </w:rPr>
              <w:t>86,1</w:t>
            </w:r>
          </w:p>
        </w:tc>
        <w:tc>
          <w:tcPr>
            <w:tcW w:w="992" w:type="dxa"/>
            <w:tcBorders>
              <w:top w:val="single" w:sz="4" w:space="0" w:color="auto"/>
              <w:left w:val="single" w:sz="4" w:space="0" w:color="auto"/>
              <w:bottom w:val="single" w:sz="4" w:space="0" w:color="auto"/>
              <w:right w:val="single" w:sz="4" w:space="0" w:color="auto"/>
            </w:tcBorders>
            <w:noWrap/>
            <w:vAlign w:val="center"/>
          </w:tcPr>
          <w:p w14:paraId="636BD0F2" w14:textId="77777777" w:rsidR="00F86AD2" w:rsidRPr="005057FE" w:rsidRDefault="00F86AD2" w:rsidP="00F86AD2">
            <w:pPr>
              <w:spacing w:after="0" w:line="240" w:lineRule="auto"/>
              <w:jc w:val="center"/>
              <w:rPr>
                <w:rFonts w:ascii="Times New Roman" w:hAnsi="Times New Roman"/>
                <w:sz w:val="16"/>
                <w:szCs w:val="16"/>
              </w:rPr>
            </w:pPr>
            <w:r w:rsidRPr="005057FE">
              <w:rPr>
                <w:rFonts w:ascii="Times New Roman" w:hAnsi="Times New Roman"/>
                <w:sz w:val="16"/>
                <w:szCs w:val="16"/>
              </w:rPr>
              <w:t>92,3</w:t>
            </w:r>
          </w:p>
        </w:tc>
        <w:tc>
          <w:tcPr>
            <w:tcW w:w="1134" w:type="dxa"/>
            <w:tcBorders>
              <w:top w:val="single" w:sz="4" w:space="0" w:color="auto"/>
              <w:left w:val="single" w:sz="4" w:space="0" w:color="auto"/>
              <w:bottom w:val="single" w:sz="4" w:space="0" w:color="auto"/>
              <w:right w:val="single" w:sz="4" w:space="0" w:color="auto"/>
            </w:tcBorders>
            <w:noWrap/>
            <w:vAlign w:val="center"/>
          </w:tcPr>
          <w:p w14:paraId="3A3BC9DA" w14:textId="77777777" w:rsidR="00F86AD2" w:rsidRPr="005057FE" w:rsidRDefault="003E46EE" w:rsidP="00F86AD2">
            <w:pPr>
              <w:spacing w:after="0" w:line="240" w:lineRule="auto"/>
              <w:jc w:val="center"/>
              <w:rPr>
                <w:rFonts w:ascii="Times New Roman" w:hAnsi="Times New Roman"/>
                <w:b/>
                <w:sz w:val="16"/>
                <w:szCs w:val="16"/>
              </w:rPr>
            </w:pPr>
            <w:r w:rsidRPr="005057FE">
              <w:rPr>
                <w:rFonts w:ascii="Times New Roman" w:hAnsi="Times New Roman"/>
                <w:b/>
                <w:sz w:val="16"/>
                <w:szCs w:val="16"/>
              </w:rPr>
              <w:t>105,8</w:t>
            </w:r>
          </w:p>
        </w:tc>
        <w:tc>
          <w:tcPr>
            <w:tcW w:w="1418" w:type="dxa"/>
            <w:tcBorders>
              <w:top w:val="single" w:sz="4" w:space="0" w:color="auto"/>
              <w:left w:val="single" w:sz="4" w:space="0" w:color="auto"/>
              <w:bottom w:val="single" w:sz="4" w:space="0" w:color="auto"/>
              <w:right w:val="single" w:sz="4" w:space="0" w:color="auto"/>
            </w:tcBorders>
            <w:vAlign w:val="center"/>
          </w:tcPr>
          <w:p w14:paraId="22BB864A" w14:textId="77777777" w:rsidR="00F86AD2" w:rsidRPr="005057FE" w:rsidRDefault="003E46EE" w:rsidP="00F86AD2">
            <w:pPr>
              <w:spacing w:after="0" w:line="240" w:lineRule="auto"/>
              <w:jc w:val="center"/>
              <w:rPr>
                <w:rFonts w:ascii="Times New Roman" w:hAnsi="Times New Roman"/>
                <w:sz w:val="16"/>
                <w:szCs w:val="16"/>
              </w:rPr>
            </w:pPr>
            <w:r w:rsidRPr="005057FE">
              <w:rPr>
                <w:rFonts w:ascii="Times New Roman" w:hAnsi="Times New Roman"/>
                <w:sz w:val="16"/>
                <w:szCs w:val="16"/>
              </w:rPr>
              <w:t xml:space="preserve"> + 58 325,3</w:t>
            </w:r>
          </w:p>
          <w:p w14:paraId="0F1B9369" w14:textId="77777777" w:rsidR="003E46EE" w:rsidRPr="005057FE" w:rsidRDefault="003E46EE" w:rsidP="00F86AD2">
            <w:pPr>
              <w:spacing w:after="0" w:line="240" w:lineRule="auto"/>
              <w:jc w:val="center"/>
              <w:rPr>
                <w:rFonts w:ascii="Times New Roman" w:hAnsi="Times New Roman"/>
                <w:sz w:val="16"/>
                <w:szCs w:val="16"/>
              </w:rPr>
            </w:pPr>
          </w:p>
        </w:tc>
      </w:tr>
      <w:tr w:rsidR="00F86AD2" w:rsidRPr="005057FE" w14:paraId="4D49180D" w14:textId="77777777" w:rsidTr="00821DF4">
        <w:trPr>
          <w:cantSplit/>
          <w:trHeight w:val="450"/>
        </w:trPr>
        <w:tc>
          <w:tcPr>
            <w:tcW w:w="1560" w:type="dxa"/>
            <w:tcBorders>
              <w:top w:val="single" w:sz="4" w:space="0" w:color="auto"/>
              <w:left w:val="single" w:sz="4" w:space="0" w:color="auto"/>
              <w:bottom w:val="single" w:sz="4" w:space="0" w:color="auto"/>
              <w:right w:val="single" w:sz="4" w:space="0" w:color="auto"/>
            </w:tcBorders>
            <w:vAlign w:val="center"/>
            <w:hideMark/>
          </w:tcPr>
          <w:p w14:paraId="14314BA4" w14:textId="77777777" w:rsidR="00F86AD2" w:rsidRPr="005057FE" w:rsidRDefault="00F86AD2" w:rsidP="00F86AD2">
            <w:pPr>
              <w:spacing w:after="0" w:line="240" w:lineRule="auto"/>
              <w:rPr>
                <w:rFonts w:ascii="Times New Roman" w:hAnsi="Times New Roman"/>
                <w:i/>
                <w:sz w:val="16"/>
                <w:szCs w:val="16"/>
                <w:lang w:eastAsia="ru-RU"/>
              </w:rPr>
            </w:pPr>
            <w:r w:rsidRPr="005057FE">
              <w:rPr>
                <w:rFonts w:ascii="Times New Roman" w:hAnsi="Times New Roman"/>
                <w:i/>
                <w:sz w:val="16"/>
                <w:szCs w:val="16"/>
                <w:lang w:eastAsia="ru-RU"/>
              </w:rPr>
              <w:t>в том числе:</w:t>
            </w:r>
          </w:p>
          <w:p w14:paraId="422F8E99" w14:textId="77777777" w:rsidR="00F86AD2" w:rsidRPr="005057FE" w:rsidRDefault="00F86AD2" w:rsidP="00F86AD2">
            <w:pPr>
              <w:spacing w:after="0" w:line="240" w:lineRule="auto"/>
              <w:rPr>
                <w:rFonts w:ascii="Times New Roman" w:hAnsi="Times New Roman"/>
                <w:i/>
                <w:sz w:val="16"/>
                <w:szCs w:val="16"/>
                <w:lang w:eastAsia="ru-RU"/>
              </w:rPr>
            </w:pPr>
            <w:r w:rsidRPr="005057FE">
              <w:rPr>
                <w:rFonts w:ascii="Times New Roman" w:hAnsi="Times New Roman"/>
                <w:i/>
                <w:sz w:val="16"/>
                <w:szCs w:val="16"/>
                <w:lang w:eastAsia="ru-RU"/>
              </w:rPr>
              <w:t xml:space="preserve">- субвенции </w:t>
            </w:r>
          </w:p>
        </w:tc>
        <w:tc>
          <w:tcPr>
            <w:tcW w:w="1276" w:type="dxa"/>
            <w:tcBorders>
              <w:top w:val="single" w:sz="4" w:space="0" w:color="auto"/>
              <w:left w:val="single" w:sz="4" w:space="0" w:color="auto"/>
              <w:bottom w:val="single" w:sz="4" w:space="0" w:color="auto"/>
              <w:right w:val="single" w:sz="4" w:space="0" w:color="auto"/>
            </w:tcBorders>
            <w:vAlign w:val="center"/>
          </w:tcPr>
          <w:p w14:paraId="357E4A04" w14:textId="77777777" w:rsidR="00F86AD2" w:rsidRPr="005057FE" w:rsidRDefault="00F86AD2" w:rsidP="00F86AD2">
            <w:pPr>
              <w:spacing w:after="0" w:line="240" w:lineRule="auto"/>
              <w:jc w:val="center"/>
              <w:rPr>
                <w:rFonts w:ascii="Times New Roman" w:hAnsi="Times New Roman"/>
                <w:i/>
                <w:sz w:val="16"/>
                <w:szCs w:val="16"/>
              </w:rPr>
            </w:pPr>
            <w:r w:rsidRPr="005057FE">
              <w:rPr>
                <w:rFonts w:ascii="Times New Roman" w:hAnsi="Times New Roman"/>
                <w:b/>
                <w:i/>
                <w:sz w:val="16"/>
                <w:szCs w:val="16"/>
              </w:rPr>
              <w:t>413 185,8</w:t>
            </w:r>
          </w:p>
        </w:tc>
        <w:tc>
          <w:tcPr>
            <w:tcW w:w="1276" w:type="dxa"/>
            <w:tcBorders>
              <w:top w:val="single" w:sz="4" w:space="0" w:color="auto"/>
              <w:left w:val="single" w:sz="4" w:space="0" w:color="auto"/>
              <w:bottom w:val="single" w:sz="4" w:space="0" w:color="auto"/>
              <w:right w:val="single" w:sz="4" w:space="0" w:color="auto"/>
            </w:tcBorders>
            <w:noWrap/>
            <w:vAlign w:val="center"/>
          </w:tcPr>
          <w:p w14:paraId="48EA4B67" w14:textId="77777777" w:rsidR="00F86AD2" w:rsidRPr="005057FE" w:rsidRDefault="00F86AD2" w:rsidP="00F86AD2">
            <w:pPr>
              <w:spacing w:after="0" w:line="240" w:lineRule="auto"/>
              <w:jc w:val="center"/>
              <w:rPr>
                <w:rFonts w:ascii="Times New Roman" w:hAnsi="Times New Roman"/>
                <w:b/>
                <w:i/>
                <w:sz w:val="16"/>
                <w:szCs w:val="16"/>
              </w:rPr>
            </w:pPr>
            <w:r w:rsidRPr="005057FE">
              <w:rPr>
                <w:rFonts w:ascii="Times New Roman" w:hAnsi="Times New Roman"/>
                <w:b/>
                <w:i/>
                <w:sz w:val="16"/>
                <w:szCs w:val="16"/>
              </w:rPr>
              <w:t>491 944,0</w:t>
            </w:r>
          </w:p>
        </w:tc>
        <w:tc>
          <w:tcPr>
            <w:tcW w:w="1417" w:type="dxa"/>
            <w:tcBorders>
              <w:top w:val="single" w:sz="4" w:space="0" w:color="auto"/>
              <w:left w:val="single" w:sz="4" w:space="0" w:color="auto"/>
              <w:bottom w:val="single" w:sz="4" w:space="0" w:color="auto"/>
              <w:right w:val="single" w:sz="4" w:space="0" w:color="auto"/>
            </w:tcBorders>
            <w:vAlign w:val="center"/>
          </w:tcPr>
          <w:p w14:paraId="5F5B80FD" w14:textId="77777777" w:rsidR="00F86AD2" w:rsidRPr="005057FE" w:rsidRDefault="00F86AD2" w:rsidP="00F86AD2">
            <w:pPr>
              <w:spacing w:after="0" w:line="240" w:lineRule="auto"/>
              <w:jc w:val="center"/>
              <w:rPr>
                <w:rFonts w:ascii="Times New Roman" w:hAnsi="Times New Roman"/>
                <w:b/>
                <w:i/>
                <w:sz w:val="16"/>
                <w:szCs w:val="16"/>
              </w:rPr>
            </w:pPr>
            <w:r w:rsidRPr="005057FE">
              <w:rPr>
                <w:rFonts w:ascii="Times New Roman" w:hAnsi="Times New Roman"/>
                <w:b/>
                <w:i/>
                <w:sz w:val="16"/>
                <w:szCs w:val="16"/>
              </w:rPr>
              <w:t>491 025,2</w:t>
            </w:r>
          </w:p>
        </w:tc>
        <w:tc>
          <w:tcPr>
            <w:tcW w:w="1276" w:type="dxa"/>
            <w:tcBorders>
              <w:top w:val="single" w:sz="4" w:space="0" w:color="auto"/>
              <w:left w:val="single" w:sz="4" w:space="0" w:color="auto"/>
              <w:bottom w:val="single" w:sz="4" w:space="0" w:color="auto"/>
              <w:right w:val="single" w:sz="4" w:space="0" w:color="auto"/>
            </w:tcBorders>
            <w:noWrap/>
            <w:vAlign w:val="center"/>
          </w:tcPr>
          <w:p w14:paraId="54704A31" w14:textId="77777777" w:rsidR="00F86AD2" w:rsidRPr="005057FE" w:rsidRDefault="00C51523" w:rsidP="00F86AD2">
            <w:pPr>
              <w:spacing w:after="0" w:line="240" w:lineRule="auto"/>
              <w:jc w:val="center"/>
              <w:rPr>
                <w:rFonts w:ascii="Times New Roman" w:hAnsi="Times New Roman"/>
                <w:i/>
                <w:sz w:val="16"/>
                <w:szCs w:val="16"/>
              </w:rPr>
            </w:pPr>
            <w:r w:rsidRPr="005057FE">
              <w:rPr>
                <w:rFonts w:ascii="Times New Roman" w:hAnsi="Times New Roman"/>
                <w:i/>
                <w:sz w:val="16"/>
                <w:szCs w:val="16"/>
              </w:rPr>
              <w:t>39,6</w:t>
            </w:r>
          </w:p>
        </w:tc>
        <w:tc>
          <w:tcPr>
            <w:tcW w:w="992" w:type="dxa"/>
            <w:tcBorders>
              <w:top w:val="single" w:sz="4" w:space="0" w:color="auto"/>
              <w:left w:val="single" w:sz="4" w:space="0" w:color="auto"/>
              <w:bottom w:val="single" w:sz="4" w:space="0" w:color="auto"/>
              <w:right w:val="single" w:sz="4" w:space="0" w:color="auto"/>
            </w:tcBorders>
            <w:noWrap/>
            <w:vAlign w:val="center"/>
          </w:tcPr>
          <w:p w14:paraId="72DB234C" w14:textId="77777777" w:rsidR="00F86AD2" w:rsidRPr="005057FE" w:rsidRDefault="00F86AD2" w:rsidP="00F86AD2">
            <w:pPr>
              <w:spacing w:after="0" w:line="240" w:lineRule="auto"/>
              <w:jc w:val="center"/>
              <w:rPr>
                <w:rFonts w:ascii="Times New Roman" w:hAnsi="Times New Roman"/>
                <w:i/>
                <w:sz w:val="16"/>
                <w:szCs w:val="16"/>
              </w:rPr>
            </w:pPr>
            <w:r w:rsidRPr="005057FE">
              <w:rPr>
                <w:rFonts w:ascii="Times New Roman" w:hAnsi="Times New Roman"/>
                <w:i/>
                <w:sz w:val="16"/>
                <w:szCs w:val="16"/>
              </w:rPr>
              <w:t>99,8</w:t>
            </w:r>
          </w:p>
        </w:tc>
        <w:tc>
          <w:tcPr>
            <w:tcW w:w="1134" w:type="dxa"/>
            <w:tcBorders>
              <w:top w:val="single" w:sz="4" w:space="0" w:color="auto"/>
              <w:left w:val="single" w:sz="4" w:space="0" w:color="auto"/>
              <w:bottom w:val="single" w:sz="4" w:space="0" w:color="auto"/>
              <w:right w:val="single" w:sz="4" w:space="0" w:color="auto"/>
            </w:tcBorders>
            <w:noWrap/>
            <w:vAlign w:val="center"/>
          </w:tcPr>
          <w:p w14:paraId="5BE61138" w14:textId="77777777" w:rsidR="00F86AD2" w:rsidRPr="005057FE" w:rsidRDefault="003E46EE" w:rsidP="00F86AD2">
            <w:pPr>
              <w:spacing w:after="0" w:line="240" w:lineRule="auto"/>
              <w:jc w:val="center"/>
              <w:rPr>
                <w:rFonts w:ascii="Times New Roman" w:hAnsi="Times New Roman"/>
                <w:b/>
                <w:i/>
                <w:sz w:val="16"/>
                <w:szCs w:val="16"/>
              </w:rPr>
            </w:pPr>
            <w:r w:rsidRPr="005057FE">
              <w:rPr>
                <w:rFonts w:ascii="Times New Roman" w:hAnsi="Times New Roman"/>
                <w:b/>
                <w:i/>
                <w:sz w:val="16"/>
                <w:szCs w:val="16"/>
              </w:rPr>
              <w:t>118,8</w:t>
            </w:r>
          </w:p>
        </w:tc>
        <w:tc>
          <w:tcPr>
            <w:tcW w:w="1418" w:type="dxa"/>
            <w:tcBorders>
              <w:top w:val="single" w:sz="4" w:space="0" w:color="auto"/>
              <w:left w:val="single" w:sz="4" w:space="0" w:color="auto"/>
              <w:bottom w:val="single" w:sz="4" w:space="0" w:color="auto"/>
              <w:right w:val="single" w:sz="4" w:space="0" w:color="auto"/>
            </w:tcBorders>
            <w:vAlign w:val="center"/>
          </w:tcPr>
          <w:p w14:paraId="242F7FDD" w14:textId="77777777" w:rsidR="00F86AD2" w:rsidRPr="005057FE" w:rsidRDefault="003E46EE" w:rsidP="00F86AD2">
            <w:pPr>
              <w:spacing w:after="0" w:line="240" w:lineRule="auto"/>
              <w:jc w:val="center"/>
              <w:rPr>
                <w:rFonts w:ascii="Times New Roman" w:hAnsi="Times New Roman"/>
                <w:i/>
                <w:sz w:val="16"/>
                <w:szCs w:val="16"/>
              </w:rPr>
            </w:pPr>
            <w:r w:rsidRPr="005057FE">
              <w:rPr>
                <w:rFonts w:ascii="Times New Roman" w:hAnsi="Times New Roman"/>
                <w:i/>
                <w:sz w:val="16"/>
                <w:szCs w:val="16"/>
              </w:rPr>
              <w:t xml:space="preserve"> + 77 839,4</w:t>
            </w:r>
          </w:p>
        </w:tc>
      </w:tr>
      <w:tr w:rsidR="00F86AD2" w:rsidRPr="002C2FF1" w14:paraId="371AB3C1" w14:textId="77777777" w:rsidTr="00652581">
        <w:trPr>
          <w:cantSplit/>
          <w:trHeight w:val="688"/>
        </w:trPr>
        <w:tc>
          <w:tcPr>
            <w:tcW w:w="1560" w:type="dxa"/>
            <w:tcBorders>
              <w:top w:val="single" w:sz="4" w:space="0" w:color="auto"/>
              <w:left w:val="single" w:sz="4" w:space="0" w:color="auto"/>
              <w:bottom w:val="single" w:sz="4" w:space="0" w:color="auto"/>
              <w:right w:val="single" w:sz="4" w:space="0" w:color="auto"/>
            </w:tcBorders>
            <w:vAlign w:val="center"/>
            <w:hideMark/>
          </w:tcPr>
          <w:p w14:paraId="082C919A" w14:textId="77777777" w:rsidR="00F86AD2" w:rsidRPr="005057FE" w:rsidRDefault="00F86AD2" w:rsidP="00F86AD2">
            <w:pPr>
              <w:spacing w:after="0" w:line="240" w:lineRule="auto"/>
              <w:rPr>
                <w:rFonts w:ascii="Times New Roman" w:hAnsi="Times New Roman"/>
                <w:b/>
                <w:sz w:val="16"/>
                <w:szCs w:val="16"/>
                <w:lang w:eastAsia="ru-RU"/>
              </w:rPr>
            </w:pPr>
            <w:r w:rsidRPr="005057FE">
              <w:rPr>
                <w:rFonts w:ascii="Times New Roman" w:hAnsi="Times New Roman"/>
                <w:b/>
                <w:sz w:val="16"/>
                <w:szCs w:val="16"/>
                <w:lang w:eastAsia="ru-RU"/>
              </w:rPr>
              <w:t>ИТОГО доходов</w:t>
            </w:r>
          </w:p>
        </w:tc>
        <w:tc>
          <w:tcPr>
            <w:tcW w:w="1276" w:type="dxa"/>
            <w:tcBorders>
              <w:top w:val="single" w:sz="4" w:space="0" w:color="auto"/>
              <w:left w:val="single" w:sz="4" w:space="0" w:color="auto"/>
              <w:bottom w:val="single" w:sz="4" w:space="0" w:color="auto"/>
              <w:right w:val="single" w:sz="4" w:space="0" w:color="auto"/>
            </w:tcBorders>
            <w:vAlign w:val="center"/>
          </w:tcPr>
          <w:p w14:paraId="30DA837C" w14:textId="77777777" w:rsidR="00F86AD2" w:rsidRPr="005057FE" w:rsidRDefault="00F86AD2" w:rsidP="00F86AD2">
            <w:pPr>
              <w:spacing w:after="0" w:line="240" w:lineRule="auto"/>
              <w:jc w:val="center"/>
              <w:rPr>
                <w:rFonts w:ascii="Times New Roman" w:hAnsi="Times New Roman"/>
                <w:b/>
                <w:bCs/>
                <w:sz w:val="16"/>
                <w:szCs w:val="16"/>
              </w:rPr>
            </w:pPr>
            <w:r w:rsidRPr="005057FE">
              <w:rPr>
                <w:rFonts w:ascii="Times New Roman" w:hAnsi="Times New Roman"/>
                <w:b/>
                <w:sz w:val="16"/>
                <w:szCs w:val="16"/>
              </w:rPr>
              <w:t>1 180 354,3</w:t>
            </w:r>
          </w:p>
        </w:tc>
        <w:tc>
          <w:tcPr>
            <w:tcW w:w="1276" w:type="dxa"/>
            <w:tcBorders>
              <w:top w:val="single" w:sz="4" w:space="0" w:color="auto"/>
              <w:left w:val="single" w:sz="4" w:space="0" w:color="auto"/>
              <w:bottom w:val="single" w:sz="4" w:space="0" w:color="auto"/>
              <w:right w:val="single" w:sz="4" w:space="0" w:color="auto"/>
            </w:tcBorders>
            <w:noWrap/>
            <w:vAlign w:val="center"/>
          </w:tcPr>
          <w:p w14:paraId="49F2EAE9" w14:textId="77777777" w:rsidR="00F86AD2" w:rsidRPr="005057FE" w:rsidRDefault="00F86AD2" w:rsidP="00F86AD2">
            <w:pPr>
              <w:spacing w:after="0" w:line="240" w:lineRule="auto"/>
              <w:jc w:val="center"/>
              <w:rPr>
                <w:rFonts w:ascii="Times New Roman" w:hAnsi="Times New Roman"/>
                <w:b/>
                <w:sz w:val="16"/>
                <w:szCs w:val="16"/>
              </w:rPr>
            </w:pPr>
            <w:r w:rsidRPr="005057FE">
              <w:rPr>
                <w:rFonts w:ascii="Times New Roman" w:hAnsi="Times New Roman"/>
                <w:b/>
                <w:sz w:val="16"/>
                <w:szCs w:val="16"/>
              </w:rPr>
              <w:t>1 328 748,9</w:t>
            </w:r>
          </w:p>
        </w:tc>
        <w:tc>
          <w:tcPr>
            <w:tcW w:w="1417" w:type="dxa"/>
            <w:tcBorders>
              <w:top w:val="single" w:sz="4" w:space="0" w:color="auto"/>
              <w:left w:val="single" w:sz="4" w:space="0" w:color="auto"/>
              <w:bottom w:val="single" w:sz="4" w:space="0" w:color="auto"/>
              <w:right w:val="single" w:sz="4" w:space="0" w:color="auto"/>
            </w:tcBorders>
            <w:vAlign w:val="center"/>
          </w:tcPr>
          <w:p w14:paraId="072AD5B3" w14:textId="77777777" w:rsidR="00F86AD2" w:rsidRPr="005057FE" w:rsidRDefault="00F86AD2" w:rsidP="00F86AD2">
            <w:pPr>
              <w:spacing w:after="0" w:line="240" w:lineRule="auto"/>
              <w:jc w:val="center"/>
              <w:rPr>
                <w:rFonts w:ascii="Times New Roman" w:hAnsi="Times New Roman"/>
                <w:b/>
                <w:sz w:val="16"/>
                <w:szCs w:val="16"/>
              </w:rPr>
            </w:pPr>
            <w:r w:rsidRPr="005057FE">
              <w:rPr>
                <w:rFonts w:ascii="Times New Roman" w:hAnsi="Times New Roman"/>
                <w:b/>
                <w:sz w:val="16"/>
                <w:szCs w:val="16"/>
              </w:rPr>
              <w:t>1 240 619,9</w:t>
            </w:r>
          </w:p>
        </w:tc>
        <w:tc>
          <w:tcPr>
            <w:tcW w:w="1276" w:type="dxa"/>
            <w:tcBorders>
              <w:top w:val="single" w:sz="4" w:space="0" w:color="auto"/>
              <w:left w:val="single" w:sz="4" w:space="0" w:color="auto"/>
              <w:bottom w:val="single" w:sz="4" w:space="0" w:color="auto"/>
              <w:right w:val="single" w:sz="4" w:space="0" w:color="auto"/>
            </w:tcBorders>
            <w:noWrap/>
            <w:vAlign w:val="center"/>
          </w:tcPr>
          <w:p w14:paraId="1154DA78" w14:textId="77777777" w:rsidR="00F86AD2" w:rsidRPr="005057FE" w:rsidRDefault="00C51523" w:rsidP="00F86AD2">
            <w:pPr>
              <w:spacing w:after="0" w:line="240" w:lineRule="auto"/>
              <w:jc w:val="center"/>
              <w:rPr>
                <w:rFonts w:ascii="Times New Roman" w:hAnsi="Times New Roman"/>
                <w:sz w:val="16"/>
                <w:szCs w:val="16"/>
              </w:rPr>
            </w:pPr>
            <w:r w:rsidRPr="005057FE">
              <w:rPr>
                <w:rFonts w:ascii="Times New Roman" w:hAnsi="Times New Roman"/>
                <w:sz w:val="16"/>
                <w:szCs w:val="16"/>
              </w:rPr>
              <w:t>100,00</w:t>
            </w:r>
          </w:p>
        </w:tc>
        <w:tc>
          <w:tcPr>
            <w:tcW w:w="992" w:type="dxa"/>
            <w:tcBorders>
              <w:top w:val="single" w:sz="4" w:space="0" w:color="auto"/>
              <w:left w:val="single" w:sz="4" w:space="0" w:color="auto"/>
              <w:bottom w:val="single" w:sz="4" w:space="0" w:color="auto"/>
              <w:right w:val="single" w:sz="4" w:space="0" w:color="auto"/>
            </w:tcBorders>
            <w:noWrap/>
            <w:vAlign w:val="center"/>
          </w:tcPr>
          <w:p w14:paraId="7F4DE809" w14:textId="77777777" w:rsidR="00F86AD2" w:rsidRPr="005057FE" w:rsidRDefault="00F86AD2" w:rsidP="00F86AD2">
            <w:pPr>
              <w:spacing w:after="0" w:line="240" w:lineRule="auto"/>
              <w:jc w:val="center"/>
              <w:rPr>
                <w:rFonts w:ascii="Times New Roman" w:hAnsi="Times New Roman"/>
                <w:sz w:val="16"/>
                <w:szCs w:val="16"/>
              </w:rPr>
            </w:pPr>
            <w:r w:rsidRPr="005057FE">
              <w:rPr>
                <w:rFonts w:ascii="Times New Roman" w:hAnsi="Times New Roman"/>
                <w:sz w:val="16"/>
                <w:szCs w:val="16"/>
              </w:rPr>
              <w:t>93,4</w:t>
            </w:r>
          </w:p>
        </w:tc>
        <w:tc>
          <w:tcPr>
            <w:tcW w:w="1134" w:type="dxa"/>
            <w:tcBorders>
              <w:top w:val="single" w:sz="4" w:space="0" w:color="auto"/>
              <w:left w:val="single" w:sz="4" w:space="0" w:color="auto"/>
              <w:bottom w:val="single" w:sz="4" w:space="0" w:color="auto"/>
              <w:right w:val="single" w:sz="4" w:space="0" w:color="auto"/>
            </w:tcBorders>
            <w:noWrap/>
            <w:vAlign w:val="center"/>
          </w:tcPr>
          <w:p w14:paraId="6ACB952E" w14:textId="77777777" w:rsidR="00F86AD2" w:rsidRPr="005057FE" w:rsidRDefault="003E46EE" w:rsidP="00F86AD2">
            <w:pPr>
              <w:spacing w:after="0" w:line="240" w:lineRule="auto"/>
              <w:jc w:val="center"/>
              <w:rPr>
                <w:rFonts w:ascii="Times New Roman" w:hAnsi="Times New Roman"/>
                <w:b/>
                <w:sz w:val="16"/>
                <w:szCs w:val="16"/>
              </w:rPr>
            </w:pPr>
            <w:r w:rsidRPr="005057FE">
              <w:rPr>
                <w:rFonts w:ascii="Times New Roman" w:hAnsi="Times New Roman"/>
                <w:b/>
                <w:sz w:val="16"/>
                <w:szCs w:val="16"/>
              </w:rPr>
              <w:t>105,1</w:t>
            </w:r>
          </w:p>
        </w:tc>
        <w:tc>
          <w:tcPr>
            <w:tcW w:w="1418" w:type="dxa"/>
            <w:tcBorders>
              <w:top w:val="single" w:sz="4" w:space="0" w:color="auto"/>
              <w:left w:val="single" w:sz="4" w:space="0" w:color="auto"/>
              <w:bottom w:val="single" w:sz="4" w:space="0" w:color="auto"/>
              <w:right w:val="single" w:sz="4" w:space="0" w:color="auto"/>
            </w:tcBorders>
            <w:vAlign w:val="center"/>
          </w:tcPr>
          <w:p w14:paraId="1F2705EA" w14:textId="77777777" w:rsidR="00F86AD2" w:rsidRPr="00B170A5" w:rsidRDefault="003E46EE" w:rsidP="00F86AD2">
            <w:pPr>
              <w:spacing w:after="0" w:line="240" w:lineRule="auto"/>
              <w:jc w:val="center"/>
              <w:rPr>
                <w:rFonts w:ascii="Times New Roman" w:hAnsi="Times New Roman"/>
                <w:sz w:val="16"/>
                <w:szCs w:val="16"/>
              </w:rPr>
            </w:pPr>
            <w:r w:rsidRPr="005057FE">
              <w:rPr>
                <w:rFonts w:ascii="Times New Roman" w:hAnsi="Times New Roman"/>
                <w:sz w:val="16"/>
                <w:szCs w:val="16"/>
              </w:rPr>
              <w:t xml:space="preserve"> + 60265,6</w:t>
            </w:r>
          </w:p>
        </w:tc>
      </w:tr>
    </w:tbl>
    <w:p w14:paraId="166ED379" w14:textId="77777777" w:rsidR="003D6212" w:rsidRPr="002C2FF1" w:rsidRDefault="003D6212" w:rsidP="003D6212">
      <w:pPr>
        <w:spacing w:after="0" w:line="240" w:lineRule="auto"/>
        <w:ind w:firstLine="708"/>
        <w:jc w:val="both"/>
        <w:rPr>
          <w:rFonts w:ascii="Times New Roman" w:hAnsi="Times New Roman"/>
          <w:sz w:val="16"/>
          <w:szCs w:val="16"/>
          <w:lang w:eastAsia="ru-RU"/>
        </w:rPr>
      </w:pPr>
    </w:p>
    <w:p w14:paraId="34B39310" w14:textId="77777777" w:rsidR="003D6212" w:rsidRPr="00652581" w:rsidRDefault="003D6212" w:rsidP="003D6212">
      <w:pPr>
        <w:spacing w:after="0" w:line="240" w:lineRule="auto"/>
        <w:jc w:val="both"/>
        <w:rPr>
          <w:rFonts w:ascii="Times New Roman" w:hAnsi="Times New Roman"/>
          <w:sz w:val="27"/>
          <w:szCs w:val="27"/>
          <w:lang w:eastAsia="ru-RU"/>
        </w:rPr>
      </w:pPr>
      <w:r w:rsidRPr="00652581">
        <w:rPr>
          <w:rFonts w:ascii="Times New Roman" w:hAnsi="Times New Roman"/>
          <w:sz w:val="27"/>
          <w:szCs w:val="27"/>
          <w:lang w:eastAsia="ru-RU"/>
        </w:rPr>
        <w:t xml:space="preserve">Объём </w:t>
      </w:r>
      <w:proofErr w:type="gramStart"/>
      <w:r w:rsidRPr="00652581">
        <w:rPr>
          <w:rFonts w:ascii="Times New Roman" w:hAnsi="Times New Roman"/>
          <w:sz w:val="27"/>
          <w:szCs w:val="27"/>
          <w:lang w:eastAsia="ru-RU"/>
        </w:rPr>
        <w:t>доходов  бюджета</w:t>
      </w:r>
      <w:proofErr w:type="gramEnd"/>
      <w:r w:rsidRPr="00652581">
        <w:rPr>
          <w:rFonts w:ascii="Times New Roman" w:hAnsi="Times New Roman"/>
          <w:sz w:val="27"/>
          <w:szCs w:val="27"/>
          <w:lang w:eastAsia="ru-RU"/>
        </w:rPr>
        <w:t xml:space="preserve"> Округа   в 202</w:t>
      </w:r>
      <w:r w:rsidR="003E46EE" w:rsidRPr="00652581">
        <w:rPr>
          <w:rFonts w:ascii="Times New Roman" w:hAnsi="Times New Roman"/>
          <w:sz w:val="27"/>
          <w:szCs w:val="27"/>
          <w:lang w:eastAsia="ru-RU"/>
        </w:rPr>
        <w:t>3</w:t>
      </w:r>
      <w:r w:rsidRPr="00652581">
        <w:rPr>
          <w:rFonts w:ascii="Times New Roman" w:hAnsi="Times New Roman"/>
          <w:sz w:val="27"/>
          <w:szCs w:val="27"/>
          <w:lang w:eastAsia="ru-RU"/>
        </w:rPr>
        <w:t xml:space="preserve"> году </w:t>
      </w:r>
      <w:r w:rsidR="00EA773C" w:rsidRPr="00652581">
        <w:rPr>
          <w:rFonts w:ascii="Times New Roman" w:hAnsi="Times New Roman"/>
          <w:sz w:val="27"/>
          <w:szCs w:val="27"/>
          <w:lang w:eastAsia="ru-RU"/>
        </w:rPr>
        <w:t>составил  1 240 619,9</w:t>
      </w:r>
      <w:r w:rsidRPr="00652581">
        <w:rPr>
          <w:rFonts w:ascii="Times New Roman" w:hAnsi="Times New Roman"/>
          <w:sz w:val="27"/>
          <w:szCs w:val="27"/>
          <w:lang w:eastAsia="ru-RU"/>
        </w:rPr>
        <w:t> тыс.</w:t>
      </w:r>
      <w:r w:rsidRPr="00652581">
        <w:rPr>
          <w:rFonts w:ascii="Times New Roman" w:hAnsi="Times New Roman"/>
          <w:sz w:val="27"/>
          <w:szCs w:val="27"/>
        </w:rPr>
        <w:t> </w:t>
      </w:r>
      <w:r w:rsidRPr="00652581">
        <w:rPr>
          <w:rFonts w:ascii="Times New Roman" w:hAnsi="Times New Roman"/>
          <w:sz w:val="27"/>
          <w:szCs w:val="27"/>
          <w:lang w:eastAsia="ru-RU"/>
        </w:rPr>
        <w:t>рублей, увеличение к уровню 202</w:t>
      </w:r>
      <w:r w:rsidR="00EA773C" w:rsidRPr="00652581">
        <w:rPr>
          <w:rFonts w:ascii="Times New Roman" w:hAnsi="Times New Roman"/>
          <w:sz w:val="27"/>
          <w:szCs w:val="27"/>
          <w:lang w:eastAsia="ru-RU"/>
        </w:rPr>
        <w:t>2</w:t>
      </w:r>
      <w:r w:rsidRPr="00652581">
        <w:rPr>
          <w:rFonts w:ascii="Times New Roman" w:hAnsi="Times New Roman"/>
          <w:sz w:val="27"/>
          <w:szCs w:val="27"/>
          <w:lang w:eastAsia="ru-RU"/>
        </w:rPr>
        <w:t xml:space="preserve"> года на </w:t>
      </w:r>
      <w:r w:rsidR="00EA773C" w:rsidRPr="00652581">
        <w:rPr>
          <w:rFonts w:ascii="Times New Roman" w:hAnsi="Times New Roman"/>
          <w:sz w:val="27"/>
          <w:szCs w:val="27"/>
          <w:lang w:eastAsia="ru-RU"/>
        </w:rPr>
        <w:t xml:space="preserve">5,1 </w:t>
      </w:r>
      <w:r w:rsidRPr="00652581">
        <w:rPr>
          <w:rFonts w:ascii="Times New Roman" w:hAnsi="Times New Roman"/>
          <w:sz w:val="27"/>
          <w:szCs w:val="27"/>
          <w:lang w:eastAsia="ru-RU"/>
        </w:rPr>
        <w:t>% (на </w:t>
      </w:r>
      <w:r w:rsidR="00EA773C" w:rsidRPr="00652581">
        <w:rPr>
          <w:rFonts w:ascii="Times New Roman" w:hAnsi="Times New Roman"/>
          <w:sz w:val="27"/>
          <w:szCs w:val="27"/>
          <w:lang w:eastAsia="ru-RU"/>
        </w:rPr>
        <w:t>60 265,6</w:t>
      </w:r>
      <w:r w:rsidRPr="00652581">
        <w:rPr>
          <w:rFonts w:ascii="Times New Roman" w:hAnsi="Times New Roman"/>
          <w:sz w:val="27"/>
          <w:szCs w:val="27"/>
          <w:lang w:eastAsia="ru-RU"/>
        </w:rPr>
        <w:t xml:space="preserve"> тыс. рублей).</w:t>
      </w:r>
    </w:p>
    <w:p w14:paraId="681D98F0" w14:textId="77777777" w:rsidR="003D6212" w:rsidRPr="00652581" w:rsidRDefault="003D6212" w:rsidP="00427E79">
      <w:pPr>
        <w:spacing w:after="0" w:line="240" w:lineRule="auto"/>
        <w:jc w:val="both"/>
        <w:rPr>
          <w:rFonts w:ascii="Times New Roman" w:hAnsi="Times New Roman"/>
          <w:b/>
          <w:sz w:val="28"/>
          <w:szCs w:val="28"/>
          <w:lang w:eastAsia="ru-RU"/>
        </w:rPr>
      </w:pPr>
      <w:r w:rsidRPr="00652581">
        <w:rPr>
          <w:rFonts w:ascii="Times New Roman" w:hAnsi="Times New Roman"/>
          <w:sz w:val="27"/>
          <w:szCs w:val="27"/>
          <w:lang w:eastAsia="ru-RU"/>
        </w:rPr>
        <w:t xml:space="preserve"> </w:t>
      </w:r>
    </w:p>
    <w:p w14:paraId="52811E01" w14:textId="77777777" w:rsidR="003D6212" w:rsidRPr="00652581" w:rsidRDefault="003D6212" w:rsidP="003D6212">
      <w:pPr>
        <w:spacing w:after="0" w:line="240" w:lineRule="auto"/>
        <w:ind w:firstLine="720"/>
        <w:jc w:val="center"/>
        <w:rPr>
          <w:rFonts w:ascii="Times New Roman" w:hAnsi="Times New Roman"/>
          <w:b/>
          <w:sz w:val="28"/>
          <w:szCs w:val="28"/>
          <w:lang w:eastAsia="ru-RU"/>
        </w:rPr>
      </w:pPr>
      <w:r w:rsidRPr="00652581">
        <w:rPr>
          <w:rFonts w:ascii="Times New Roman" w:hAnsi="Times New Roman"/>
          <w:b/>
          <w:sz w:val="28"/>
          <w:szCs w:val="28"/>
          <w:lang w:eastAsia="ru-RU"/>
        </w:rPr>
        <w:t>Налоговые доходы</w:t>
      </w:r>
    </w:p>
    <w:p w14:paraId="3E68FF01" w14:textId="77777777" w:rsidR="003D6212" w:rsidRPr="00652581" w:rsidRDefault="003D6212" w:rsidP="003D6212">
      <w:pPr>
        <w:spacing w:after="0" w:line="240" w:lineRule="auto"/>
        <w:ind w:firstLine="720"/>
        <w:jc w:val="center"/>
        <w:rPr>
          <w:rFonts w:ascii="Times New Roman" w:hAnsi="Times New Roman"/>
          <w:sz w:val="28"/>
          <w:szCs w:val="28"/>
          <w:lang w:eastAsia="ru-RU"/>
        </w:rPr>
      </w:pPr>
    </w:p>
    <w:p w14:paraId="5D0B9FC1" w14:textId="77777777" w:rsidR="003D6212" w:rsidRPr="00652581" w:rsidRDefault="003D6212" w:rsidP="003D6212">
      <w:pPr>
        <w:spacing w:after="0" w:line="240" w:lineRule="auto"/>
        <w:ind w:firstLine="720"/>
        <w:jc w:val="both"/>
        <w:rPr>
          <w:rFonts w:ascii="Times New Roman" w:hAnsi="Times New Roman"/>
          <w:sz w:val="27"/>
          <w:szCs w:val="27"/>
          <w:lang w:eastAsia="ru-RU"/>
        </w:rPr>
      </w:pPr>
      <w:r w:rsidRPr="00652581">
        <w:rPr>
          <w:rFonts w:ascii="Times New Roman" w:hAnsi="Times New Roman"/>
          <w:sz w:val="27"/>
          <w:szCs w:val="27"/>
          <w:lang w:eastAsia="ru-RU"/>
        </w:rPr>
        <w:t>В 202</w:t>
      </w:r>
      <w:r w:rsidR="00B0071B" w:rsidRPr="00652581">
        <w:rPr>
          <w:rFonts w:ascii="Times New Roman" w:hAnsi="Times New Roman"/>
          <w:sz w:val="27"/>
          <w:szCs w:val="27"/>
          <w:lang w:eastAsia="ru-RU"/>
        </w:rPr>
        <w:t>3</w:t>
      </w:r>
      <w:r w:rsidRPr="00652581">
        <w:rPr>
          <w:rFonts w:ascii="Times New Roman" w:hAnsi="Times New Roman"/>
          <w:sz w:val="27"/>
          <w:szCs w:val="27"/>
          <w:lang w:eastAsia="ru-RU"/>
        </w:rPr>
        <w:t xml:space="preserve"> году по налоговым доходам поступило </w:t>
      </w:r>
      <w:r w:rsidRPr="00652581">
        <w:rPr>
          <w:rFonts w:ascii="Times New Roman" w:hAnsi="Times New Roman"/>
          <w:b/>
          <w:bCs/>
          <w:sz w:val="27"/>
          <w:szCs w:val="27"/>
          <w:lang w:eastAsia="ru-RU"/>
        </w:rPr>
        <w:t>1</w:t>
      </w:r>
      <w:r w:rsidR="00B0071B" w:rsidRPr="00652581">
        <w:rPr>
          <w:rFonts w:ascii="Times New Roman" w:hAnsi="Times New Roman"/>
          <w:b/>
          <w:bCs/>
          <w:sz w:val="27"/>
          <w:szCs w:val="27"/>
          <w:lang w:eastAsia="ru-RU"/>
        </w:rPr>
        <w:t>54 457,1</w:t>
      </w:r>
      <w:r w:rsidRPr="00652581">
        <w:rPr>
          <w:rFonts w:ascii="Times New Roman" w:hAnsi="Times New Roman"/>
          <w:b/>
          <w:bCs/>
          <w:sz w:val="27"/>
          <w:szCs w:val="27"/>
          <w:lang w:eastAsia="ru-RU"/>
        </w:rPr>
        <w:t> тыс. рублей</w:t>
      </w:r>
      <w:r w:rsidRPr="00652581">
        <w:rPr>
          <w:rFonts w:ascii="Times New Roman" w:hAnsi="Times New Roman"/>
          <w:sz w:val="27"/>
          <w:szCs w:val="27"/>
          <w:lang w:eastAsia="ru-RU"/>
        </w:rPr>
        <w:t>, что составило 12,</w:t>
      </w:r>
      <w:r w:rsidR="00B0071B" w:rsidRPr="00652581">
        <w:rPr>
          <w:rFonts w:ascii="Times New Roman" w:hAnsi="Times New Roman"/>
          <w:sz w:val="27"/>
          <w:szCs w:val="27"/>
          <w:lang w:eastAsia="ru-RU"/>
        </w:rPr>
        <w:t>4</w:t>
      </w:r>
      <w:r w:rsidRPr="00652581">
        <w:rPr>
          <w:rFonts w:ascii="Times New Roman" w:hAnsi="Times New Roman"/>
          <w:sz w:val="27"/>
          <w:szCs w:val="27"/>
          <w:lang w:eastAsia="ru-RU"/>
        </w:rPr>
        <w:t xml:space="preserve"> % </w:t>
      </w:r>
      <w:proofErr w:type="gramStart"/>
      <w:r w:rsidRPr="00652581">
        <w:rPr>
          <w:rFonts w:ascii="Times New Roman" w:hAnsi="Times New Roman"/>
          <w:sz w:val="27"/>
          <w:szCs w:val="27"/>
          <w:lang w:eastAsia="ru-RU"/>
        </w:rPr>
        <w:t>доходов  бюджета</w:t>
      </w:r>
      <w:proofErr w:type="gramEnd"/>
      <w:r w:rsidRPr="00652581">
        <w:rPr>
          <w:rFonts w:ascii="Times New Roman" w:hAnsi="Times New Roman"/>
          <w:sz w:val="27"/>
          <w:szCs w:val="27"/>
          <w:lang w:eastAsia="ru-RU"/>
        </w:rPr>
        <w:t xml:space="preserve"> Округа(в 202</w:t>
      </w:r>
      <w:r w:rsidR="00B0071B" w:rsidRPr="00652581">
        <w:rPr>
          <w:rFonts w:ascii="Times New Roman" w:hAnsi="Times New Roman"/>
          <w:sz w:val="27"/>
          <w:szCs w:val="27"/>
          <w:lang w:eastAsia="ru-RU"/>
        </w:rPr>
        <w:t>2</w:t>
      </w:r>
      <w:r w:rsidRPr="00652581">
        <w:rPr>
          <w:rFonts w:ascii="Times New Roman" w:hAnsi="Times New Roman"/>
          <w:sz w:val="27"/>
          <w:szCs w:val="27"/>
          <w:lang w:eastAsia="ru-RU"/>
        </w:rPr>
        <w:t xml:space="preserve"> году было 12,</w:t>
      </w:r>
      <w:r w:rsidR="00B0071B" w:rsidRPr="00652581">
        <w:rPr>
          <w:rFonts w:ascii="Times New Roman" w:hAnsi="Times New Roman"/>
          <w:sz w:val="27"/>
          <w:szCs w:val="27"/>
          <w:lang w:eastAsia="ru-RU"/>
        </w:rPr>
        <w:t>7</w:t>
      </w:r>
      <w:r w:rsidRPr="00652581">
        <w:rPr>
          <w:rFonts w:ascii="Times New Roman" w:hAnsi="Times New Roman"/>
          <w:sz w:val="27"/>
          <w:szCs w:val="27"/>
          <w:lang w:eastAsia="ru-RU"/>
        </w:rPr>
        <w:t>%). По сравнению с 202</w:t>
      </w:r>
      <w:r w:rsidR="00B0071B" w:rsidRPr="00652581">
        <w:rPr>
          <w:rFonts w:ascii="Times New Roman" w:hAnsi="Times New Roman"/>
          <w:sz w:val="27"/>
          <w:szCs w:val="27"/>
          <w:lang w:eastAsia="ru-RU"/>
        </w:rPr>
        <w:t>2</w:t>
      </w:r>
      <w:r w:rsidRPr="00652581">
        <w:rPr>
          <w:rFonts w:ascii="Times New Roman" w:hAnsi="Times New Roman"/>
          <w:sz w:val="27"/>
          <w:szCs w:val="27"/>
          <w:lang w:eastAsia="ru-RU"/>
        </w:rPr>
        <w:t xml:space="preserve"> годом налоговые </w:t>
      </w:r>
      <w:proofErr w:type="gramStart"/>
      <w:r w:rsidRPr="00652581">
        <w:rPr>
          <w:rFonts w:ascii="Times New Roman" w:hAnsi="Times New Roman"/>
          <w:sz w:val="27"/>
          <w:szCs w:val="27"/>
          <w:lang w:eastAsia="ru-RU"/>
        </w:rPr>
        <w:t>доходы  бюджета</w:t>
      </w:r>
      <w:proofErr w:type="gramEnd"/>
      <w:r w:rsidRPr="00652581">
        <w:rPr>
          <w:rFonts w:ascii="Times New Roman" w:hAnsi="Times New Roman"/>
          <w:sz w:val="27"/>
          <w:szCs w:val="27"/>
          <w:lang w:eastAsia="ru-RU"/>
        </w:rPr>
        <w:t xml:space="preserve"> увеличены  на </w:t>
      </w:r>
      <w:r w:rsidR="00B0071B" w:rsidRPr="00652581">
        <w:rPr>
          <w:rFonts w:ascii="Times New Roman" w:hAnsi="Times New Roman"/>
          <w:sz w:val="27"/>
          <w:szCs w:val="27"/>
          <w:lang w:eastAsia="ru-RU"/>
        </w:rPr>
        <w:t>4 781,8</w:t>
      </w:r>
      <w:r w:rsidRPr="00652581">
        <w:rPr>
          <w:rFonts w:ascii="Times New Roman" w:hAnsi="Times New Roman"/>
          <w:sz w:val="27"/>
          <w:szCs w:val="27"/>
          <w:lang w:eastAsia="ru-RU"/>
        </w:rPr>
        <w:t> тыс. рублей(</w:t>
      </w:r>
      <w:r w:rsidR="00B0071B" w:rsidRPr="00652581">
        <w:rPr>
          <w:rFonts w:ascii="Times New Roman" w:hAnsi="Times New Roman"/>
          <w:sz w:val="27"/>
          <w:szCs w:val="27"/>
          <w:lang w:eastAsia="ru-RU"/>
        </w:rPr>
        <w:t>3,2</w:t>
      </w:r>
      <w:r w:rsidRPr="00652581">
        <w:rPr>
          <w:rFonts w:ascii="Times New Roman" w:hAnsi="Times New Roman"/>
          <w:sz w:val="27"/>
          <w:szCs w:val="27"/>
          <w:lang w:eastAsia="ru-RU"/>
        </w:rPr>
        <w:t xml:space="preserve">%). </w:t>
      </w:r>
    </w:p>
    <w:p w14:paraId="21FC9983" w14:textId="77777777" w:rsidR="003D6212" w:rsidRPr="00652581" w:rsidRDefault="003D6212" w:rsidP="003D6212">
      <w:pPr>
        <w:spacing w:after="0" w:line="240" w:lineRule="auto"/>
        <w:ind w:firstLine="708"/>
        <w:jc w:val="both"/>
        <w:rPr>
          <w:rFonts w:ascii="Times New Roman" w:hAnsi="Times New Roman"/>
          <w:sz w:val="27"/>
          <w:szCs w:val="27"/>
          <w:lang w:eastAsia="ru-RU"/>
        </w:rPr>
      </w:pPr>
      <w:r w:rsidRPr="00652581">
        <w:rPr>
          <w:rFonts w:ascii="Times New Roman" w:hAnsi="Times New Roman"/>
          <w:sz w:val="27"/>
          <w:szCs w:val="27"/>
          <w:lang w:eastAsia="ru-RU"/>
        </w:rPr>
        <w:t xml:space="preserve">Формирование доходной </w:t>
      </w:r>
      <w:proofErr w:type="gramStart"/>
      <w:r w:rsidRPr="00652581">
        <w:rPr>
          <w:rFonts w:ascii="Times New Roman" w:hAnsi="Times New Roman"/>
          <w:sz w:val="27"/>
          <w:szCs w:val="27"/>
          <w:lang w:eastAsia="ru-RU"/>
        </w:rPr>
        <w:t>части  бюджета</w:t>
      </w:r>
      <w:proofErr w:type="gramEnd"/>
      <w:r w:rsidRPr="00652581">
        <w:rPr>
          <w:rFonts w:ascii="Times New Roman" w:hAnsi="Times New Roman"/>
          <w:sz w:val="27"/>
          <w:szCs w:val="27"/>
          <w:lang w:eastAsia="ru-RU"/>
        </w:rPr>
        <w:t xml:space="preserve"> осуществляется главным образом за счёт поступлений по таким налогам: на доходы физических лиц (</w:t>
      </w:r>
      <w:r w:rsidR="00B0071B" w:rsidRPr="00652581">
        <w:rPr>
          <w:rFonts w:ascii="Times New Roman" w:hAnsi="Times New Roman"/>
          <w:sz w:val="27"/>
          <w:szCs w:val="27"/>
          <w:lang w:eastAsia="ru-RU"/>
        </w:rPr>
        <w:t>70,1</w:t>
      </w:r>
      <w:r w:rsidRPr="00652581">
        <w:rPr>
          <w:rFonts w:ascii="Times New Roman" w:hAnsi="Times New Roman"/>
          <w:sz w:val="27"/>
          <w:szCs w:val="27"/>
          <w:lang w:eastAsia="ru-RU"/>
        </w:rPr>
        <w:t>%), на  совокупный  доход (</w:t>
      </w:r>
      <w:r w:rsidR="00B0071B" w:rsidRPr="00652581">
        <w:rPr>
          <w:rFonts w:ascii="Times New Roman" w:hAnsi="Times New Roman"/>
          <w:sz w:val="27"/>
          <w:szCs w:val="27"/>
          <w:lang w:eastAsia="ru-RU"/>
        </w:rPr>
        <w:t>19,4</w:t>
      </w:r>
      <w:r w:rsidRPr="00652581">
        <w:rPr>
          <w:rFonts w:ascii="Times New Roman" w:hAnsi="Times New Roman"/>
          <w:sz w:val="27"/>
          <w:szCs w:val="27"/>
          <w:lang w:eastAsia="ru-RU"/>
        </w:rPr>
        <w:t>%), на  товары(</w:t>
      </w:r>
      <w:proofErr w:type="spellStart"/>
      <w:r w:rsidRPr="00652581">
        <w:rPr>
          <w:rFonts w:ascii="Times New Roman" w:hAnsi="Times New Roman"/>
          <w:sz w:val="27"/>
          <w:szCs w:val="27"/>
          <w:lang w:eastAsia="ru-RU"/>
        </w:rPr>
        <w:t>работы,услуги</w:t>
      </w:r>
      <w:proofErr w:type="spellEnd"/>
      <w:r w:rsidRPr="00652581">
        <w:rPr>
          <w:rFonts w:ascii="Times New Roman" w:hAnsi="Times New Roman"/>
          <w:sz w:val="27"/>
          <w:szCs w:val="27"/>
          <w:lang w:eastAsia="ru-RU"/>
        </w:rPr>
        <w:t>) (6,</w:t>
      </w:r>
      <w:r w:rsidR="00B0071B" w:rsidRPr="00652581">
        <w:rPr>
          <w:rFonts w:ascii="Times New Roman" w:hAnsi="Times New Roman"/>
          <w:sz w:val="27"/>
          <w:szCs w:val="27"/>
          <w:lang w:eastAsia="ru-RU"/>
        </w:rPr>
        <w:t>6</w:t>
      </w:r>
      <w:r w:rsidRPr="00652581">
        <w:rPr>
          <w:rFonts w:ascii="Times New Roman" w:hAnsi="Times New Roman"/>
          <w:sz w:val="27"/>
          <w:szCs w:val="27"/>
          <w:lang w:eastAsia="ru-RU"/>
        </w:rPr>
        <w:t>%),на  имущество (</w:t>
      </w:r>
      <w:r w:rsidR="002943E0" w:rsidRPr="00652581">
        <w:rPr>
          <w:rFonts w:ascii="Times New Roman" w:hAnsi="Times New Roman"/>
          <w:sz w:val="27"/>
          <w:szCs w:val="27"/>
          <w:lang w:eastAsia="ru-RU"/>
        </w:rPr>
        <w:t>2,9</w:t>
      </w:r>
      <w:r w:rsidRPr="00652581">
        <w:rPr>
          <w:rFonts w:ascii="Times New Roman" w:hAnsi="Times New Roman"/>
          <w:sz w:val="27"/>
          <w:szCs w:val="27"/>
          <w:lang w:eastAsia="ru-RU"/>
        </w:rPr>
        <w:t>%), госпошлина  составляет 1% .</w:t>
      </w:r>
    </w:p>
    <w:p w14:paraId="729A0DBB" w14:textId="77777777" w:rsidR="003D6212" w:rsidRPr="00652581" w:rsidRDefault="003D6212" w:rsidP="003D6212">
      <w:pPr>
        <w:spacing w:after="0" w:line="240" w:lineRule="auto"/>
        <w:ind w:firstLine="708"/>
        <w:jc w:val="both"/>
        <w:rPr>
          <w:rFonts w:ascii="Times New Roman" w:hAnsi="Times New Roman"/>
          <w:sz w:val="27"/>
          <w:szCs w:val="27"/>
          <w:lang w:eastAsia="ru-RU"/>
        </w:rPr>
      </w:pPr>
    </w:p>
    <w:p w14:paraId="1B0DA24B" w14:textId="77777777" w:rsidR="003D6212" w:rsidRPr="00652581" w:rsidRDefault="003D6212" w:rsidP="003D6212">
      <w:pPr>
        <w:spacing w:after="0" w:line="240" w:lineRule="auto"/>
        <w:ind w:firstLine="708"/>
        <w:jc w:val="both"/>
        <w:rPr>
          <w:rFonts w:ascii="Times New Roman" w:hAnsi="Times New Roman"/>
          <w:sz w:val="27"/>
          <w:szCs w:val="27"/>
          <w:lang w:eastAsia="ru-RU"/>
        </w:rPr>
      </w:pPr>
      <w:r w:rsidRPr="00652581">
        <w:rPr>
          <w:rFonts w:ascii="Times New Roman" w:hAnsi="Times New Roman"/>
          <w:b/>
          <w:bCs/>
          <w:sz w:val="27"/>
          <w:szCs w:val="27"/>
          <w:lang w:eastAsia="ru-RU"/>
        </w:rPr>
        <w:t>Налог на доходы физических лиц</w:t>
      </w:r>
      <w:r w:rsidRPr="00652581">
        <w:rPr>
          <w:rFonts w:ascii="Times New Roman" w:hAnsi="Times New Roman"/>
          <w:sz w:val="27"/>
          <w:szCs w:val="27"/>
          <w:lang w:eastAsia="ru-RU"/>
        </w:rPr>
        <w:t xml:space="preserve"> (далее – НДФЛ) в отчётном году являлся крупнейшим по объёму источником формирования доходной части </w:t>
      </w:r>
      <w:proofErr w:type="gramStart"/>
      <w:r w:rsidRPr="00652581">
        <w:rPr>
          <w:rFonts w:ascii="Times New Roman" w:hAnsi="Times New Roman"/>
          <w:sz w:val="27"/>
          <w:szCs w:val="27"/>
          <w:lang w:eastAsia="ru-RU"/>
        </w:rPr>
        <w:t>бюджета  Чебулинского</w:t>
      </w:r>
      <w:proofErr w:type="gramEnd"/>
      <w:r w:rsidRPr="00652581">
        <w:rPr>
          <w:rFonts w:ascii="Times New Roman" w:hAnsi="Times New Roman"/>
          <w:sz w:val="27"/>
          <w:szCs w:val="27"/>
          <w:lang w:eastAsia="ru-RU"/>
        </w:rPr>
        <w:t xml:space="preserve"> муниципального округа – на него пришлось </w:t>
      </w:r>
      <w:r w:rsidR="00D47657" w:rsidRPr="00652581">
        <w:rPr>
          <w:rFonts w:ascii="Times New Roman" w:hAnsi="Times New Roman"/>
          <w:sz w:val="27"/>
          <w:szCs w:val="27"/>
          <w:lang w:eastAsia="ru-RU"/>
        </w:rPr>
        <w:t>70,1</w:t>
      </w:r>
      <w:r w:rsidRPr="00652581">
        <w:rPr>
          <w:rFonts w:ascii="Times New Roman" w:hAnsi="Times New Roman"/>
          <w:sz w:val="27"/>
          <w:szCs w:val="27"/>
          <w:lang w:eastAsia="ru-RU"/>
        </w:rPr>
        <w:t>%  налоговых доходов  бюджета  Округа (в</w:t>
      </w:r>
      <w:r w:rsidRPr="00652581">
        <w:rPr>
          <w:rFonts w:ascii="Times New Roman" w:hAnsi="Times New Roman"/>
          <w:sz w:val="27"/>
          <w:szCs w:val="27"/>
          <w:lang w:val="en-US" w:eastAsia="ru-RU"/>
        </w:rPr>
        <w:t> </w:t>
      </w:r>
      <w:r w:rsidRPr="00652581">
        <w:rPr>
          <w:rFonts w:ascii="Times New Roman" w:hAnsi="Times New Roman"/>
          <w:sz w:val="27"/>
          <w:szCs w:val="27"/>
          <w:lang w:eastAsia="ru-RU"/>
        </w:rPr>
        <w:t>202</w:t>
      </w:r>
      <w:r w:rsidR="00D47657" w:rsidRPr="00652581">
        <w:rPr>
          <w:rFonts w:ascii="Times New Roman" w:hAnsi="Times New Roman"/>
          <w:sz w:val="27"/>
          <w:szCs w:val="27"/>
          <w:lang w:eastAsia="ru-RU"/>
        </w:rPr>
        <w:t>2</w:t>
      </w:r>
      <w:r w:rsidRPr="00652581">
        <w:rPr>
          <w:rFonts w:ascii="Times New Roman" w:hAnsi="Times New Roman"/>
          <w:sz w:val="27"/>
          <w:szCs w:val="27"/>
          <w:lang w:eastAsia="ru-RU"/>
        </w:rPr>
        <w:t xml:space="preserve">  году составил </w:t>
      </w:r>
      <w:r w:rsidR="00D47657" w:rsidRPr="00652581">
        <w:rPr>
          <w:rFonts w:ascii="Times New Roman" w:hAnsi="Times New Roman"/>
          <w:sz w:val="27"/>
          <w:szCs w:val="27"/>
          <w:lang w:eastAsia="ru-RU"/>
        </w:rPr>
        <w:t>69,8</w:t>
      </w:r>
      <w:r w:rsidRPr="00652581">
        <w:rPr>
          <w:rFonts w:ascii="Times New Roman" w:hAnsi="Times New Roman"/>
          <w:sz w:val="27"/>
          <w:szCs w:val="27"/>
          <w:lang w:eastAsia="ru-RU"/>
        </w:rPr>
        <w:t>%).</w:t>
      </w:r>
    </w:p>
    <w:p w14:paraId="7517C553" w14:textId="77777777" w:rsidR="003D6212" w:rsidRPr="00652581" w:rsidRDefault="003D6212" w:rsidP="003D6212">
      <w:pPr>
        <w:spacing w:after="0" w:line="240" w:lineRule="auto"/>
        <w:ind w:firstLine="708"/>
        <w:jc w:val="both"/>
        <w:rPr>
          <w:rFonts w:ascii="Times New Roman" w:hAnsi="Times New Roman"/>
          <w:sz w:val="27"/>
          <w:szCs w:val="27"/>
          <w:lang w:eastAsia="ru-RU"/>
        </w:rPr>
      </w:pPr>
      <w:r w:rsidRPr="00652581">
        <w:rPr>
          <w:rFonts w:ascii="Times New Roman" w:hAnsi="Times New Roman"/>
          <w:sz w:val="27"/>
          <w:szCs w:val="27"/>
          <w:lang w:eastAsia="ru-RU"/>
        </w:rPr>
        <w:t>Поступления по НДФЛ за 202</w:t>
      </w:r>
      <w:r w:rsidR="00D47657" w:rsidRPr="00652581">
        <w:rPr>
          <w:rFonts w:ascii="Times New Roman" w:hAnsi="Times New Roman"/>
          <w:sz w:val="27"/>
          <w:szCs w:val="27"/>
          <w:lang w:eastAsia="ru-RU"/>
        </w:rPr>
        <w:t>3</w:t>
      </w:r>
      <w:r w:rsidRPr="00652581">
        <w:rPr>
          <w:rFonts w:ascii="Times New Roman" w:hAnsi="Times New Roman"/>
          <w:sz w:val="27"/>
          <w:szCs w:val="27"/>
          <w:lang w:eastAsia="ru-RU"/>
        </w:rPr>
        <w:t xml:space="preserve"> год составили </w:t>
      </w:r>
      <w:r w:rsidRPr="00652581">
        <w:rPr>
          <w:rFonts w:ascii="Times New Roman" w:hAnsi="Times New Roman"/>
          <w:b/>
          <w:bCs/>
          <w:sz w:val="27"/>
          <w:szCs w:val="27"/>
          <w:lang w:eastAsia="ru-RU"/>
        </w:rPr>
        <w:t>10</w:t>
      </w:r>
      <w:r w:rsidR="00D47657" w:rsidRPr="00652581">
        <w:rPr>
          <w:rFonts w:ascii="Times New Roman" w:hAnsi="Times New Roman"/>
          <w:b/>
          <w:bCs/>
          <w:sz w:val="27"/>
          <w:szCs w:val="27"/>
          <w:lang w:eastAsia="ru-RU"/>
        </w:rPr>
        <w:t>8 348,3</w:t>
      </w:r>
      <w:r w:rsidRPr="00652581">
        <w:rPr>
          <w:rFonts w:ascii="Times New Roman" w:hAnsi="Times New Roman"/>
          <w:b/>
          <w:bCs/>
          <w:sz w:val="27"/>
          <w:szCs w:val="27"/>
          <w:lang w:eastAsia="ru-RU"/>
        </w:rPr>
        <w:t> тыс. рублей</w:t>
      </w:r>
      <w:r w:rsidRPr="00652581">
        <w:rPr>
          <w:rFonts w:ascii="Times New Roman" w:hAnsi="Times New Roman"/>
          <w:sz w:val="27"/>
          <w:szCs w:val="27"/>
          <w:lang w:eastAsia="ru-RU"/>
        </w:rPr>
        <w:t>. Утверждённое плановое задание исполнено на 10</w:t>
      </w:r>
      <w:r w:rsidR="00D47657" w:rsidRPr="00652581">
        <w:rPr>
          <w:rFonts w:ascii="Times New Roman" w:hAnsi="Times New Roman"/>
          <w:sz w:val="27"/>
          <w:szCs w:val="27"/>
          <w:lang w:eastAsia="ru-RU"/>
        </w:rPr>
        <w:t>0</w:t>
      </w:r>
      <w:r w:rsidRPr="00652581">
        <w:rPr>
          <w:rFonts w:ascii="Times New Roman" w:hAnsi="Times New Roman"/>
          <w:sz w:val="27"/>
          <w:szCs w:val="27"/>
          <w:lang w:eastAsia="ru-RU"/>
        </w:rPr>
        <w:t xml:space="preserve">,0% (сверх плана </w:t>
      </w:r>
      <w:proofErr w:type="gramStart"/>
      <w:r w:rsidRPr="00652581">
        <w:rPr>
          <w:rFonts w:ascii="Times New Roman" w:hAnsi="Times New Roman"/>
          <w:sz w:val="27"/>
          <w:szCs w:val="27"/>
          <w:lang w:eastAsia="ru-RU"/>
        </w:rPr>
        <w:t xml:space="preserve">на  </w:t>
      </w:r>
      <w:r w:rsidR="00D47657" w:rsidRPr="00652581">
        <w:rPr>
          <w:rFonts w:ascii="Times New Roman" w:hAnsi="Times New Roman"/>
          <w:sz w:val="27"/>
          <w:szCs w:val="27"/>
          <w:lang w:eastAsia="ru-RU"/>
        </w:rPr>
        <w:lastRenderedPageBreak/>
        <w:t>0</w:t>
      </w:r>
      <w:proofErr w:type="gramEnd"/>
      <w:r w:rsidRPr="00652581">
        <w:rPr>
          <w:rFonts w:ascii="Times New Roman" w:hAnsi="Times New Roman"/>
          <w:sz w:val="27"/>
          <w:szCs w:val="27"/>
          <w:lang w:eastAsia="ru-RU"/>
        </w:rPr>
        <w:t>,7 тыс.</w:t>
      </w:r>
      <w:r w:rsidRPr="00652581">
        <w:rPr>
          <w:rFonts w:ascii="Times New Roman" w:hAnsi="Times New Roman"/>
          <w:sz w:val="27"/>
          <w:szCs w:val="27"/>
        </w:rPr>
        <w:t> </w:t>
      </w:r>
      <w:r w:rsidRPr="00652581">
        <w:rPr>
          <w:rFonts w:ascii="Times New Roman" w:hAnsi="Times New Roman"/>
          <w:sz w:val="27"/>
          <w:szCs w:val="27"/>
          <w:lang w:eastAsia="ru-RU"/>
        </w:rPr>
        <w:t>рублей). По сравнению с 202</w:t>
      </w:r>
      <w:r w:rsidR="00D47657" w:rsidRPr="00652581">
        <w:rPr>
          <w:rFonts w:ascii="Times New Roman" w:hAnsi="Times New Roman"/>
          <w:sz w:val="27"/>
          <w:szCs w:val="27"/>
          <w:lang w:eastAsia="ru-RU"/>
        </w:rPr>
        <w:t>2</w:t>
      </w:r>
      <w:r w:rsidRPr="00652581">
        <w:rPr>
          <w:rFonts w:ascii="Times New Roman" w:hAnsi="Times New Roman"/>
          <w:sz w:val="27"/>
          <w:szCs w:val="27"/>
          <w:lang w:eastAsia="ru-RU"/>
        </w:rPr>
        <w:t xml:space="preserve"> годом поступления по НДФЛ увеличились на </w:t>
      </w:r>
      <w:r w:rsidR="00D47657" w:rsidRPr="00652581">
        <w:rPr>
          <w:rFonts w:ascii="Times New Roman" w:hAnsi="Times New Roman"/>
          <w:sz w:val="27"/>
          <w:szCs w:val="27"/>
          <w:lang w:eastAsia="ru-RU"/>
        </w:rPr>
        <w:t xml:space="preserve">3,2 </w:t>
      </w:r>
      <w:r w:rsidRPr="00652581">
        <w:rPr>
          <w:rFonts w:ascii="Times New Roman" w:hAnsi="Times New Roman"/>
          <w:sz w:val="27"/>
          <w:szCs w:val="27"/>
          <w:lang w:eastAsia="ru-RU"/>
        </w:rPr>
        <w:t>% (на </w:t>
      </w:r>
      <w:r w:rsidR="00D47657" w:rsidRPr="00652581">
        <w:rPr>
          <w:rFonts w:ascii="Times New Roman" w:hAnsi="Times New Roman"/>
          <w:sz w:val="27"/>
          <w:szCs w:val="27"/>
          <w:lang w:eastAsia="ru-RU"/>
        </w:rPr>
        <w:t>4 781,</w:t>
      </w:r>
      <w:proofErr w:type="gramStart"/>
      <w:r w:rsidR="00D47657" w:rsidRPr="00652581">
        <w:rPr>
          <w:rFonts w:ascii="Times New Roman" w:hAnsi="Times New Roman"/>
          <w:sz w:val="27"/>
          <w:szCs w:val="27"/>
          <w:lang w:eastAsia="ru-RU"/>
        </w:rPr>
        <w:t>8 </w:t>
      </w:r>
      <w:r w:rsidRPr="00652581">
        <w:rPr>
          <w:rFonts w:ascii="Times New Roman" w:hAnsi="Times New Roman"/>
          <w:sz w:val="27"/>
          <w:szCs w:val="27"/>
          <w:lang w:eastAsia="ru-RU"/>
        </w:rPr>
        <w:t> тыс.</w:t>
      </w:r>
      <w:proofErr w:type="gramEnd"/>
      <w:r w:rsidRPr="00652581">
        <w:rPr>
          <w:rFonts w:ascii="Times New Roman" w:hAnsi="Times New Roman"/>
          <w:sz w:val="27"/>
          <w:szCs w:val="27"/>
          <w:lang w:eastAsia="ru-RU"/>
        </w:rPr>
        <w:t xml:space="preserve"> рублей). </w:t>
      </w:r>
    </w:p>
    <w:p w14:paraId="2BF9F631" w14:textId="77777777" w:rsidR="003D6212" w:rsidRPr="00652581" w:rsidRDefault="003D6212" w:rsidP="003D6212">
      <w:pPr>
        <w:spacing w:after="0" w:line="240" w:lineRule="auto"/>
        <w:ind w:firstLine="708"/>
        <w:jc w:val="both"/>
        <w:rPr>
          <w:rFonts w:ascii="Times New Roman" w:hAnsi="Times New Roman"/>
          <w:sz w:val="27"/>
          <w:szCs w:val="27"/>
          <w:lang w:eastAsia="ru-RU"/>
        </w:rPr>
      </w:pPr>
      <w:r w:rsidRPr="00652581">
        <w:rPr>
          <w:rFonts w:ascii="Times New Roman" w:hAnsi="Times New Roman"/>
          <w:sz w:val="27"/>
          <w:szCs w:val="27"/>
          <w:lang w:eastAsia="ru-RU"/>
        </w:rPr>
        <w:t xml:space="preserve">Определяющее влияние на уровень поступлений по НДФЛ оказывает сумма налога с доходов физических лиц, удерживаемого и перечисляемого в бюджет налоговыми агентами. </w:t>
      </w:r>
    </w:p>
    <w:p w14:paraId="2F668527" w14:textId="77777777" w:rsidR="003D6212" w:rsidRPr="00652581" w:rsidRDefault="003D6212" w:rsidP="003D6212">
      <w:pPr>
        <w:spacing w:after="0" w:line="240" w:lineRule="auto"/>
        <w:ind w:firstLine="708"/>
        <w:jc w:val="both"/>
        <w:rPr>
          <w:rFonts w:ascii="Times New Roman" w:hAnsi="Times New Roman"/>
          <w:sz w:val="27"/>
          <w:szCs w:val="27"/>
          <w:lang w:eastAsia="ru-RU"/>
        </w:rPr>
      </w:pPr>
      <w:r w:rsidRPr="00652581">
        <w:rPr>
          <w:rFonts w:ascii="Times New Roman" w:hAnsi="Times New Roman"/>
          <w:sz w:val="27"/>
          <w:szCs w:val="27"/>
          <w:lang w:eastAsia="ru-RU"/>
        </w:rPr>
        <w:t>Основным фактором, влияющим на объём поступлений по НДФЛ, удерживаемому налоговыми агентами, является динамика фонда заработной платы, темпы роста которого в 202</w:t>
      </w:r>
      <w:r w:rsidR="00D47657" w:rsidRPr="00652581">
        <w:rPr>
          <w:rFonts w:ascii="Times New Roman" w:hAnsi="Times New Roman"/>
          <w:sz w:val="27"/>
          <w:szCs w:val="27"/>
          <w:lang w:eastAsia="ru-RU"/>
        </w:rPr>
        <w:t>3</w:t>
      </w:r>
      <w:r w:rsidRPr="00652581">
        <w:rPr>
          <w:rFonts w:ascii="Times New Roman" w:hAnsi="Times New Roman"/>
          <w:sz w:val="27"/>
          <w:szCs w:val="27"/>
          <w:lang w:eastAsia="ru-RU"/>
        </w:rPr>
        <w:t xml:space="preserve"> году, увеличение МРОТ с </w:t>
      </w:r>
      <w:proofErr w:type="gramStart"/>
      <w:r w:rsidRPr="00652581">
        <w:rPr>
          <w:rFonts w:ascii="Times New Roman" w:hAnsi="Times New Roman"/>
          <w:sz w:val="27"/>
          <w:szCs w:val="27"/>
          <w:lang w:eastAsia="ru-RU"/>
        </w:rPr>
        <w:t>01.01.202</w:t>
      </w:r>
      <w:r w:rsidR="00D47657" w:rsidRPr="00652581">
        <w:rPr>
          <w:rFonts w:ascii="Times New Roman" w:hAnsi="Times New Roman"/>
          <w:sz w:val="27"/>
          <w:szCs w:val="27"/>
          <w:lang w:eastAsia="ru-RU"/>
        </w:rPr>
        <w:t>3</w:t>
      </w:r>
      <w:r w:rsidRPr="00652581">
        <w:rPr>
          <w:rFonts w:ascii="Times New Roman" w:hAnsi="Times New Roman"/>
          <w:sz w:val="27"/>
          <w:szCs w:val="27"/>
          <w:lang w:eastAsia="ru-RU"/>
        </w:rPr>
        <w:t>г. ,</w:t>
      </w:r>
      <w:proofErr w:type="gramEnd"/>
      <w:r w:rsidRPr="00652581">
        <w:rPr>
          <w:rFonts w:ascii="Times New Roman" w:hAnsi="Times New Roman"/>
          <w:sz w:val="27"/>
          <w:szCs w:val="27"/>
          <w:lang w:eastAsia="ru-RU"/>
        </w:rPr>
        <w:t xml:space="preserve"> повысилась средняя  заработная  плата некоторых отраслей.</w:t>
      </w:r>
    </w:p>
    <w:p w14:paraId="0B0EEA5C" w14:textId="77777777" w:rsidR="003D6212" w:rsidRPr="00652581" w:rsidRDefault="003D6212" w:rsidP="003D6212">
      <w:pPr>
        <w:spacing w:after="0" w:line="240" w:lineRule="auto"/>
        <w:jc w:val="both"/>
        <w:rPr>
          <w:rFonts w:ascii="Times New Roman" w:hAnsi="Times New Roman"/>
          <w:sz w:val="27"/>
          <w:szCs w:val="27"/>
          <w:lang w:eastAsia="ru-RU"/>
        </w:rPr>
      </w:pPr>
      <w:r w:rsidRPr="00652581">
        <w:rPr>
          <w:rFonts w:ascii="Times New Roman" w:hAnsi="Times New Roman"/>
          <w:sz w:val="27"/>
          <w:szCs w:val="27"/>
          <w:lang w:eastAsia="ru-RU"/>
        </w:rPr>
        <w:t xml:space="preserve"> В частности, по учитываемому </w:t>
      </w:r>
      <w:proofErr w:type="gramStart"/>
      <w:r w:rsidRPr="00652581">
        <w:rPr>
          <w:rFonts w:ascii="Times New Roman" w:hAnsi="Times New Roman"/>
          <w:sz w:val="27"/>
          <w:szCs w:val="27"/>
          <w:lang w:eastAsia="ru-RU"/>
        </w:rPr>
        <w:t>госстатистикой,  прирост</w:t>
      </w:r>
      <w:proofErr w:type="gramEnd"/>
      <w:r w:rsidRPr="00652581">
        <w:rPr>
          <w:rFonts w:ascii="Times New Roman" w:hAnsi="Times New Roman"/>
          <w:sz w:val="27"/>
          <w:szCs w:val="27"/>
          <w:lang w:eastAsia="ru-RU"/>
        </w:rPr>
        <w:t xml:space="preserve"> фонда заработной платы </w:t>
      </w:r>
      <w:r w:rsidR="00D47657" w:rsidRPr="00652581">
        <w:rPr>
          <w:rFonts w:ascii="Times New Roman" w:hAnsi="Times New Roman"/>
          <w:sz w:val="27"/>
          <w:szCs w:val="27"/>
          <w:lang w:eastAsia="ru-RU"/>
        </w:rPr>
        <w:t xml:space="preserve">работников организаций </w:t>
      </w:r>
      <w:r w:rsidRPr="00652581">
        <w:rPr>
          <w:rFonts w:ascii="Times New Roman" w:hAnsi="Times New Roman"/>
          <w:sz w:val="27"/>
          <w:szCs w:val="27"/>
          <w:lang w:eastAsia="ru-RU"/>
        </w:rPr>
        <w:t>по округу в 202</w:t>
      </w:r>
      <w:r w:rsidR="00D47657" w:rsidRPr="00652581">
        <w:rPr>
          <w:rFonts w:ascii="Times New Roman" w:hAnsi="Times New Roman"/>
          <w:sz w:val="27"/>
          <w:szCs w:val="27"/>
          <w:lang w:eastAsia="ru-RU"/>
        </w:rPr>
        <w:t>3</w:t>
      </w:r>
      <w:r w:rsidRPr="00652581">
        <w:rPr>
          <w:rFonts w:ascii="Times New Roman" w:hAnsi="Times New Roman"/>
          <w:sz w:val="27"/>
          <w:szCs w:val="27"/>
          <w:lang w:eastAsia="ru-RU"/>
        </w:rPr>
        <w:t xml:space="preserve"> году( по предварительным данным) к 202</w:t>
      </w:r>
      <w:r w:rsidR="00D47657" w:rsidRPr="00652581">
        <w:rPr>
          <w:rFonts w:ascii="Times New Roman" w:hAnsi="Times New Roman"/>
          <w:sz w:val="27"/>
          <w:szCs w:val="27"/>
          <w:lang w:eastAsia="ru-RU"/>
        </w:rPr>
        <w:t>2</w:t>
      </w:r>
      <w:r w:rsidRPr="00652581">
        <w:rPr>
          <w:rFonts w:ascii="Times New Roman" w:hAnsi="Times New Roman"/>
          <w:sz w:val="27"/>
          <w:szCs w:val="27"/>
          <w:lang w:eastAsia="ru-RU"/>
        </w:rPr>
        <w:t xml:space="preserve"> году составил</w:t>
      </w:r>
      <w:r w:rsidR="00D47657" w:rsidRPr="00652581">
        <w:rPr>
          <w:rFonts w:ascii="Times New Roman" w:hAnsi="Times New Roman"/>
          <w:sz w:val="27"/>
          <w:szCs w:val="27"/>
          <w:lang w:eastAsia="ru-RU"/>
        </w:rPr>
        <w:t xml:space="preserve"> на  16,4%   или  на  6 123,0 рубля.</w:t>
      </w:r>
    </w:p>
    <w:p w14:paraId="56417FF2" w14:textId="77777777" w:rsidR="003D6212" w:rsidRPr="00652581" w:rsidRDefault="003D6212" w:rsidP="003D6212">
      <w:pPr>
        <w:spacing w:after="0" w:line="240" w:lineRule="auto"/>
        <w:ind w:firstLine="708"/>
        <w:jc w:val="both"/>
        <w:rPr>
          <w:rFonts w:ascii="Times New Roman" w:hAnsi="Times New Roman"/>
          <w:sz w:val="27"/>
          <w:szCs w:val="27"/>
          <w:lang w:eastAsia="ru-RU"/>
        </w:rPr>
      </w:pPr>
      <w:r w:rsidRPr="00652581">
        <w:rPr>
          <w:rFonts w:ascii="Times New Roman" w:hAnsi="Times New Roman"/>
          <w:sz w:val="27"/>
          <w:szCs w:val="27"/>
          <w:lang w:eastAsia="ru-RU"/>
        </w:rPr>
        <w:t>Анализ поступлений НДФЛ на основании отчётности ФНС РФ по форме 1</w:t>
      </w:r>
      <w:r w:rsidRPr="00652581">
        <w:rPr>
          <w:rFonts w:ascii="Times New Roman" w:hAnsi="Times New Roman"/>
          <w:sz w:val="27"/>
          <w:szCs w:val="27"/>
          <w:lang w:eastAsia="ru-RU"/>
        </w:rPr>
        <w:noBreakHyphen/>
        <w:t>НОМ показал, что наибольший положительный вклад в уровень поступлений по данному налогу в бюджет округа в 202</w:t>
      </w:r>
      <w:r w:rsidR="00D47657" w:rsidRPr="00652581">
        <w:rPr>
          <w:rFonts w:ascii="Times New Roman" w:hAnsi="Times New Roman"/>
          <w:sz w:val="27"/>
          <w:szCs w:val="27"/>
          <w:lang w:eastAsia="ru-RU"/>
        </w:rPr>
        <w:t>3</w:t>
      </w:r>
      <w:r w:rsidRPr="00652581">
        <w:rPr>
          <w:rFonts w:ascii="Times New Roman" w:hAnsi="Times New Roman"/>
          <w:sz w:val="27"/>
          <w:szCs w:val="27"/>
          <w:lang w:eastAsia="ru-RU"/>
        </w:rPr>
        <w:t xml:space="preserve"> году внесли организации по видам экономической деятельности, в основном относящимся к бюджетной сфере. </w:t>
      </w:r>
    </w:p>
    <w:p w14:paraId="29D64D6B" w14:textId="77777777" w:rsidR="003D6212" w:rsidRPr="00652581" w:rsidRDefault="003D6212" w:rsidP="003D6212">
      <w:pPr>
        <w:spacing w:after="0" w:line="240" w:lineRule="auto"/>
        <w:ind w:firstLine="708"/>
        <w:jc w:val="both"/>
        <w:rPr>
          <w:rFonts w:ascii="Times New Roman" w:hAnsi="Times New Roman"/>
          <w:sz w:val="27"/>
          <w:szCs w:val="27"/>
          <w:lang w:eastAsia="ru-RU"/>
        </w:rPr>
      </w:pPr>
      <w:r w:rsidRPr="00652581">
        <w:rPr>
          <w:rFonts w:ascii="Times New Roman" w:hAnsi="Times New Roman"/>
          <w:sz w:val="27"/>
          <w:szCs w:val="27"/>
          <w:lang w:eastAsia="ru-RU"/>
        </w:rPr>
        <w:t>Также в 202</w:t>
      </w:r>
      <w:r w:rsidR="003D5A68" w:rsidRPr="00652581">
        <w:rPr>
          <w:rFonts w:ascii="Times New Roman" w:hAnsi="Times New Roman"/>
          <w:sz w:val="27"/>
          <w:szCs w:val="27"/>
          <w:lang w:eastAsia="ru-RU"/>
        </w:rPr>
        <w:t>3</w:t>
      </w:r>
      <w:r w:rsidRPr="00652581">
        <w:rPr>
          <w:rFonts w:ascii="Times New Roman" w:hAnsi="Times New Roman"/>
          <w:sz w:val="27"/>
          <w:szCs w:val="27"/>
          <w:lang w:eastAsia="ru-RU"/>
        </w:rPr>
        <w:t xml:space="preserve"> году исполнены  поступления НДФЛ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7" w:history="1">
        <w:r w:rsidRPr="00652581">
          <w:rPr>
            <w:rFonts w:ascii="Times New Roman" w:hAnsi="Times New Roman"/>
            <w:sz w:val="27"/>
            <w:szCs w:val="27"/>
            <w:lang w:eastAsia="ru-RU"/>
          </w:rPr>
          <w:t>статьей 227</w:t>
        </w:r>
      </w:hyperlink>
      <w:r w:rsidRPr="00652581">
        <w:rPr>
          <w:rFonts w:ascii="Times New Roman" w:hAnsi="Times New Roman"/>
          <w:sz w:val="27"/>
          <w:szCs w:val="27"/>
          <w:lang w:eastAsia="ru-RU"/>
        </w:rPr>
        <w:t xml:space="preserve"> Налогового кодекса Российской Федерации. Увеличение доходов обусловлено изменением порядка уплаты авансовых платежей по налогу на доходы физических лиц исходя из фактически полученных доходов в соответствии с Федеральным законом от 15.04.2019 №63-ФЗ.</w:t>
      </w:r>
    </w:p>
    <w:p w14:paraId="1D64C7EE" w14:textId="77777777" w:rsidR="003D6212" w:rsidRPr="00652581" w:rsidRDefault="003D6212" w:rsidP="003D6212">
      <w:pPr>
        <w:spacing w:after="0" w:line="240" w:lineRule="auto"/>
        <w:ind w:firstLine="708"/>
        <w:jc w:val="both"/>
        <w:rPr>
          <w:rFonts w:ascii="Times New Roman" w:hAnsi="Times New Roman"/>
          <w:sz w:val="27"/>
          <w:szCs w:val="27"/>
          <w:lang w:eastAsia="ru-RU"/>
        </w:rPr>
      </w:pPr>
    </w:p>
    <w:p w14:paraId="3E56C8EE" w14:textId="77777777" w:rsidR="003D6212" w:rsidRPr="00652581" w:rsidRDefault="003D6212" w:rsidP="003D6212">
      <w:pPr>
        <w:spacing w:after="0" w:line="240" w:lineRule="auto"/>
        <w:ind w:firstLine="708"/>
        <w:jc w:val="both"/>
        <w:rPr>
          <w:rFonts w:ascii="Times New Roman" w:hAnsi="Times New Roman"/>
          <w:b/>
          <w:bCs/>
          <w:sz w:val="27"/>
          <w:szCs w:val="27"/>
          <w:lang w:eastAsia="ru-RU"/>
        </w:rPr>
      </w:pPr>
      <w:r w:rsidRPr="00652581">
        <w:rPr>
          <w:rFonts w:ascii="Times New Roman" w:hAnsi="Times New Roman"/>
          <w:sz w:val="27"/>
          <w:szCs w:val="27"/>
          <w:lang w:eastAsia="ru-RU"/>
        </w:rPr>
        <w:t xml:space="preserve">Налог </w:t>
      </w:r>
      <w:proofErr w:type="gramStart"/>
      <w:r w:rsidRPr="00652581">
        <w:rPr>
          <w:rFonts w:ascii="Times New Roman" w:hAnsi="Times New Roman"/>
          <w:sz w:val="27"/>
          <w:szCs w:val="27"/>
          <w:lang w:eastAsia="ru-RU"/>
        </w:rPr>
        <w:t>на  доходы</w:t>
      </w:r>
      <w:proofErr w:type="gramEnd"/>
      <w:r w:rsidRPr="00652581">
        <w:rPr>
          <w:rFonts w:ascii="Times New Roman" w:hAnsi="Times New Roman"/>
          <w:sz w:val="27"/>
          <w:szCs w:val="27"/>
          <w:lang w:eastAsia="ru-RU"/>
        </w:rPr>
        <w:t xml:space="preserve"> с физических  лиц с доходов, полученных физическими  лицами, в соответствии со  статьей  228 Налогового кодекса Российской  Федерации за  202</w:t>
      </w:r>
      <w:r w:rsidR="00DB6156" w:rsidRPr="00652581">
        <w:rPr>
          <w:rFonts w:ascii="Times New Roman" w:hAnsi="Times New Roman"/>
          <w:sz w:val="27"/>
          <w:szCs w:val="27"/>
          <w:lang w:eastAsia="ru-RU"/>
        </w:rPr>
        <w:t>3</w:t>
      </w:r>
      <w:r w:rsidRPr="00652581">
        <w:rPr>
          <w:rFonts w:ascii="Times New Roman" w:hAnsi="Times New Roman"/>
          <w:sz w:val="27"/>
          <w:szCs w:val="27"/>
          <w:lang w:eastAsia="ru-RU"/>
        </w:rPr>
        <w:t xml:space="preserve"> года  составил </w:t>
      </w:r>
      <w:r w:rsidR="00DB6156" w:rsidRPr="00652581">
        <w:rPr>
          <w:rFonts w:ascii="Times New Roman" w:hAnsi="Times New Roman"/>
          <w:sz w:val="27"/>
          <w:szCs w:val="27"/>
          <w:lang w:eastAsia="ru-RU"/>
        </w:rPr>
        <w:t xml:space="preserve"> 815,1</w:t>
      </w:r>
      <w:r w:rsidRPr="00652581">
        <w:rPr>
          <w:rFonts w:ascii="Times New Roman" w:hAnsi="Times New Roman"/>
          <w:sz w:val="27"/>
          <w:szCs w:val="27"/>
          <w:lang w:eastAsia="ru-RU"/>
        </w:rPr>
        <w:t xml:space="preserve"> </w:t>
      </w:r>
      <w:proofErr w:type="spellStart"/>
      <w:r w:rsidRPr="00652581">
        <w:rPr>
          <w:rFonts w:ascii="Times New Roman" w:hAnsi="Times New Roman"/>
          <w:sz w:val="27"/>
          <w:szCs w:val="27"/>
          <w:lang w:eastAsia="ru-RU"/>
        </w:rPr>
        <w:t>тыс.руб</w:t>
      </w:r>
      <w:proofErr w:type="spellEnd"/>
      <w:r w:rsidRPr="00652581">
        <w:rPr>
          <w:rFonts w:ascii="Times New Roman" w:hAnsi="Times New Roman"/>
          <w:sz w:val="27"/>
          <w:szCs w:val="27"/>
          <w:lang w:eastAsia="ru-RU"/>
        </w:rPr>
        <w:t xml:space="preserve">., при  утвержденном  плане </w:t>
      </w:r>
      <w:r w:rsidR="00DB6156" w:rsidRPr="00652581">
        <w:rPr>
          <w:rFonts w:ascii="Times New Roman" w:hAnsi="Times New Roman"/>
          <w:sz w:val="27"/>
          <w:szCs w:val="27"/>
          <w:lang w:eastAsia="ru-RU"/>
        </w:rPr>
        <w:t xml:space="preserve"> 815,</w:t>
      </w:r>
      <w:r w:rsidRPr="00652581">
        <w:rPr>
          <w:rFonts w:ascii="Times New Roman" w:hAnsi="Times New Roman"/>
          <w:sz w:val="27"/>
          <w:szCs w:val="27"/>
          <w:lang w:eastAsia="ru-RU"/>
        </w:rPr>
        <w:t xml:space="preserve">0 </w:t>
      </w:r>
      <w:proofErr w:type="spellStart"/>
      <w:r w:rsidRPr="00652581">
        <w:rPr>
          <w:rFonts w:ascii="Times New Roman" w:hAnsi="Times New Roman"/>
          <w:sz w:val="27"/>
          <w:szCs w:val="27"/>
          <w:lang w:eastAsia="ru-RU"/>
        </w:rPr>
        <w:t>тыс.руб</w:t>
      </w:r>
      <w:proofErr w:type="spellEnd"/>
      <w:r w:rsidRPr="00652581">
        <w:rPr>
          <w:rFonts w:ascii="Times New Roman" w:hAnsi="Times New Roman"/>
          <w:sz w:val="27"/>
          <w:szCs w:val="27"/>
          <w:lang w:eastAsia="ru-RU"/>
        </w:rPr>
        <w:t>., что  составило  100,0 % исполнения. В 202</w:t>
      </w:r>
      <w:r w:rsidR="00DB6156" w:rsidRPr="00652581">
        <w:rPr>
          <w:rFonts w:ascii="Times New Roman" w:hAnsi="Times New Roman"/>
          <w:sz w:val="27"/>
          <w:szCs w:val="27"/>
          <w:lang w:eastAsia="ru-RU"/>
        </w:rPr>
        <w:t>2</w:t>
      </w:r>
      <w:r w:rsidRPr="00652581">
        <w:rPr>
          <w:rFonts w:ascii="Times New Roman" w:hAnsi="Times New Roman"/>
          <w:sz w:val="27"/>
          <w:szCs w:val="27"/>
          <w:lang w:eastAsia="ru-RU"/>
        </w:rPr>
        <w:t xml:space="preserve"> году </w:t>
      </w:r>
      <w:proofErr w:type="gramStart"/>
      <w:r w:rsidRPr="00652581">
        <w:rPr>
          <w:rFonts w:ascii="Times New Roman" w:hAnsi="Times New Roman"/>
          <w:sz w:val="27"/>
          <w:szCs w:val="27"/>
          <w:lang w:eastAsia="ru-RU"/>
        </w:rPr>
        <w:t>данный  налог</w:t>
      </w:r>
      <w:proofErr w:type="gramEnd"/>
      <w:r w:rsidRPr="00652581">
        <w:rPr>
          <w:rFonts w:ascii="Times New Roman" w:hAnsi="Times New Roman"/>
          <w:sz w:val="27"/>
          <w:szCs w:val="27"/>
          <w:lang w:eastAsia="ru-RU"/>
        </w:rPr>
        <w:t xml:space="preserve">   в бюджет Округа  был исполнен в сумме </w:t>
      </w:r>
      <w:r w:rsidR="00DB6156" w:rsidRPr="00652581">
        <w:rPr>
          <w:rFonts w:ascii="Times New Roman" w:hAnsi="Times New Roman"/>
          <w:sz w:val="27"/>
          <w:szCs w:val="27"/>
          <w:lang w:eastAsia="ru-RU"/>
        </w:rPr>
        <w:t>421,2</w:t>
      </w:r>
      <w:r w:rsidRPr="00652581">
        <w:rPr>
          <w:rFonts w:ascii="Times New Roman" w:hAnsi="Times New Roman"/>
          <w:sz w:val="27"/>
          <w:szCs w:val="27"/>
          <w:lang w:eastAsia="ru-RU"/>
        </w:rPr>
        <w:t xml:space="preserve"> </w:t>
      </w:r>
      <w:proofErr w:type="spellStart"/>
      <w:r w:rsidRPr="00652581">
        <w:rPr>
          <w:rFonts w:ascii="Times New Roman" w:hAnsi="Times New Roman"/>
          <w:sz w:val="27"/>
          <w:szCs w:val="27"/>
          <w:lang w:eastAsia="ru-RU"/>
        </w:rPr>
        <w:t>тыс.руб</w:t>
      </w:r>
      <w:proofErr w:type="spellEnd"/>
      <w:r w:rsidRPr="00652581">
        <w:rPr>
          <w:rFonts w:ascii="Times New Roman" w:hAnsi="Times New Roman"/>
          <w:sz w:val="27"/>
          <w:szCs w:val="27"/>
          <w:lang w:eastAsia="ru-RU"/>
        </w:rPr>
        <w:t xml:space="preserve">., т.е. </w:t>
      </w:r>
      <w:r w:rsidRPr="00652581">
        <w:rPr>
          <w:rFonts w:ascii="Times New Roman" w:hAnsi="Times New Roman"/>
          <w:b/>
          <w:bCs/>
          <w:sz w:val="27"/>
          <w:szCs w:val="27"/>
          <w:lang w:eastAsia="ru-RU"/>
        </w:rPr>
        <w:t>в 202</w:t>
      </w:r>
      <w:r w:rsidR="00DB6156" w:rsidRPr="00652581">
        <w:rPr>
          <w:rFonts w:ascii="Times New Roman" w:hAnsi="Times New Roman"/>
          <w:b/>
          <w:bCs/>
          <w:sz w:val="27"/>
          <w:szCs w:val="27"/>
          <w:lang w:eastAsia="ru-RU"/>
        </w:rPr>
        <w:t>3</w:t>
      </w:r>
      <w:r w:rsidRPr="00652581">
        <w:rPr>
          <w:rFonts w:ascii="Times New Roman" w:hAnsi="Times New Roman"/>
          <w:b/>
          <w:bCs/>
          <w:sz w:val="27"/>
          <w:szCs w:val="27"/>
          <w:lang w:eastAsia="ru-RU"/>
        </w:rPr>
        <w:t xml:space="preserve"> г. превысил на  </w:t>
      </w:r>
      <w:r w:rsidR="00DB6156" w:rsidRPr="00652581">
        <w:rPr>
          <w:rFonts w:ascii="Times New Roman" w:hAnsi="Times New Roman"/>
          <w:b/>
          <w:bCs/>
          <w:sz w:val="27"/>
          <w:szCs w:val="27"/>
          <w:lang w:eastAsia="ru-RU"/>
        </w:rPr>
        <w:t>93,5</w:t>
      </w:r>
      <w:r w:rsidRPr="00652581">
        <w:rPr>
          <w:rFonts w:ascii="Times New Roman" w:hAnsi="Times New Roman"/>
          <w:b/>
          <w:bCs/>
          <w:sz w:val="27"/>
          <w:szCs w:val="27"/>
          <w:lang w:eastAsia="ru-RU"/>
        </w:rPr>
        <w:t xml:space="preserve">%  или на </w:t>
      </w:r>
      <w:r w:rsidR="00DB6156" w:rsidRPr="00652581">
        <w:rPr>
          <w:rFonts w:ascii="Times New Roman" w:hAnsi="Times New Roman"/>
          <w:b/>
          <w:bCs/>
          <w:sz w:val="27"/>
          <w:szCs w:val="27"/>
          <w:lang w:eastAsia="ru-RU"/>
        </w:rPr>
        <w:t>393,9</w:t>
      </w:r>
      <w:r w:rsidRPr="00652581">
        <w:rPr>
          <w:rFonts w:ascii="Times New Roman" w:hAnsi="Times New Roman"/>
          <w:b/>
          <w:bCs/>
          <w:sz w:val="27"/>
          <w:szCs w:val="27"/>
          <w:lang w:eastAsia="ru-RU"/>
        </w:rPr>
        <w:t xml:space="preserve"> </w:t>
      </w:r>
      <w:proofErr w:type="spellStart"/>
      <w:r w:rsidRPr="00652581">
        <w:rPr>
          <w:rFonts w:ascii="Times New Roman" w:hAnsi="Times New Roman"/>
          <w:b/>
          <w:bCs/>
          <w:sz w:val="27"/>
          <w:szCs w:val="27"/>
          <w:lang w:eastAsia="ru-RU"/>
        </w:rPr>
        <w:t>тыс.руб</w:t>
      </w:r>
      <w:proofErr w:type="spellEnd"/>
      <w:r w:rsidRPr="00652581">
        <w:rPr>
          <w:rFonts w:ascii="Times New Roman" w:hAnsi="Times New Roman"/>
          <w:b/>
          <w:bCs/>
          <w:sz w:val="27"/>
          <w:szCs w:val="27"/>
          <w:lang w:eastAsia="ru-RU"/>
        </w:rPr>
        <w:t>.</w:t>
      </w:r>
    </w:p>
    <w:p w14:paraId="226739A4" w14:textId="77777777" w:rsidR="003D6212" w:rsidRPr="00652581" w:rsidRDefault="003D6212" w:rsidP="003D6212">
      <w:pPr>
        <w:spacing w:after="0" w:line="240" w:lineRule="auto"/>
        <w:ind w:firstLine="708"/>
        <w:jc w:val="both"/>
        <w:rPr>
          <w:rFonts w:ascii="Times New Roman" w:hAnsi="Times New Roman"/>
          <w:sz w:val="27"/>
          <w:szCs w:val="27"/>
          <w:lang w:eastAsia="ru-RU"/>
        </w:rPr>
      </w:pPr>
      <w:r w:rsidRPr="00652581">
        <w:rPr>
          <w:rFonts w:ascii="Times New Roman" w:hAnsi="Times New Roman"/>
          <w:sz w:val="27"/>
          <w:szCs w:val="27"/>
          <w:lang w:eastAsia="ru-RU"/>
        </w:rPr>
        <w:t xml:space="preserve">Налог на  доходы с физических  в  виде  фиксированных  авансовых  платежей с доходов, полученных  физическими  лицами, являющимися  </w:t>
      </w:r>
      <w:r w:rsidRPr="00652581">
        <w:rPr>
          <w:rFonts w:ascii="Times New Roman" w:hAnsi="Times New Roman"/>
          <w:b/>
          <w:bCs/>
          <w:sz w:val="27"/>
          <w:szCs w:val="27"/>
          <w:lang w:eastAsia="ru-RU"/>
        </w:rPr>
        <w:t>иностранными  гражданами</w:t>
      </w:r>
      <w:r w:rsidRPr="00652581">
        <w:rPr>
          <w:rFonts w:ascii="Times New Roman" w:hAnsi="Times New Roman"/>
          <w:sz w:val="27"/>
          <w:szCs w:val="27"/>
          <w:lang w:eastAsia="ru-RU"/>
        </w:rPr>
        <w:t>, осуществляющую трудовую  деятельность  по  найму на  основании патента в соответствии со статьей 227.1 Налогового кодекса Российской  Федерации за  202</w:t>
      </w:r>
      <w:r w:rsidR="00C3397D" w:rsidRPr="00652581">
        <w:rPr>
          <w:rFonts w:ascii="Times New Roman" w:hAnsi="Times New Roman"/>
          <w:sz w:val="27"/>
          <w:szCs w:val="27"/>
          <w:lang w:eastAsia="ru-RU"/>
        </w:rPr>
        <w:t>3</w:t>
      </w:r>
      <w:r w:rsidRPr="00652581">
        <w:rPr>
          <w:rFonts w:ascii="Times New Roman" w:hAnsi="Times New Roman"/>
          <w:sz w:val="27"/>
          <w:szCs w:val="27"/>
          <w:lang w:eastAsia="ru-RU"/>
        </w:rPr>
        <w:t xml:space="preserve"> года  составил </w:t>
      </w:r>
      <w:r w:rsidR="00C3397D" w:rsidRPr="00652581">
        <w:rPr>
          <w:rFonts w:ascii="Times New Roman" w:hAnsi="Times New Roman"/>
          <w:b/>
          <w:bCs/>
          <w:sz w:val="27"/>
          <w:szCs w:val="27"/>
          <w:lang w:eastAsia="ru-RU"/>
        </w:rPr>
        <w:t>507,7</w:t>
      </w:r>
      <w:r w:rsidRPr="00652581">
        <w:rPr>
          <w:rFonts w:ascii="Times New Roman" w:hAnsi="Times New Roman"/>
          <w:b/>
          <w:bCs/>
          <w:sz w:val="27"/>
          <w:szCs w:val="27"/>
          <w:lang w:eastAsia="ru-RU"/>
        </w:rPr>
        <w:t xml:space="preserve">  </w:t>
      </w:r>
      <w:proofErr w:type="spellStart"/>
      <w:r w:rsidRPr="00652581">
        <w:rPr>
          <w:rFonts w:ascii="Times New Roman" w:hAnsi="Times New Roman"/>
          <w:b/>
          <w:bCs/>
          <w:sz w:val="27"/>
          <w:szCs w:val="27"/>
          <w:lang w:eastAsia="ru-RU"/>
        </w:rPr>
        <w:t>тыс.руб</w:t>
      </w:r>
      <w:proofErr w:type="spellEnd"/>
      <w:r w:rsidRPr="00652581">
        <w:rPr>
          <w:rFonts w:ascii="Times New Roman" w:hAnsi="Times New Roman"/>
          <w:sz w:val="27"/>
          <w:szCs w:val="27"/>
          <w:lang w:eastAsia="ru-RU"/>
        </w:rPr>
        <w:t xml:space="preserve">., при плане </w:t>
      </w:r>
      <w:r w:rsidR="00C3397D" w:rsidRPr="00652581">
        <w:rPr>
          <w:rFonts w:ascii="Times New Roman" w:hAnsi="Times New Roman"/>
          <w:b/>
          <w:bCs/>
          <w:sz w:val="27"/>
          <w:szCs w:val="27"/>
          <w:lang w:eastAsia="ru-RU"/>
        </w:rPr>
        <w:t>508</w:t>
      </w:r>
      <w:r w:rsidRPr="00652581">
        <w:rPr>
          <w:rFonts w:ascii="Times New Roman" w:hAnsi="Times New Roman"/>
          <w:b/>
          <w:bCs/>
          <w:sz w:val="27"/>
          <w:szCs w:val="27"/>
          <w:lang w:eastAsia="ru-RU"/>
        </w:rPr>
        <w:t>,0</w:t>
      </w:r>
      <w:r w:rsidRPr="00652581">
        <w:rPr>
          <w:rFonts w:ascii="Times New Roman" w:hAnsi="Times New Roman"/>
          <w:sz w:val="27"/>
          <w:szCs w:val="27"/>
          <w:lang w:eastAsia="ru-RU"/>
        </w:rPr>
        <w:t xml:space="preserve"> </w:t>
      </w:r>
      <w:proofErr w:type="spellStart"/>
      <w:r w:rsidRPr="00652581">
        <w:rPr>
          <w:rFonts w:ascii="Times New Roman" w:hAnsi="Times New Roman"/>
          <w:sz w:val="27"/>
          <w:szCs w:val="27"/>
          <w:lang w:eastAsia="ru-RU"/>
        </w:rPr>
        <w:t>тыс.руб</w:t>
      </w:r>
      <w:proofErr w:type="spellEnd"/>
      <w:r w:rsidRPr="00652581">
        <w:rPr>
          <w:rFonts w:ascii="Times New Roman" w:hAnsi="Times New Roman"/>
          <w:sz w:val="27"/>
          <w:szCs w:val="27"/>
          <w:lang w:eastAsia="ru-RU"/>
        </w:rPr>
        <w:t>.,  исполнено 100,0 %., доход в  202</w:t>
      </w:r>
      <w:r w:rsidR="00C3397D" w:rsidRPr="00652581">
        <w:rPr>
          <w:rFonts w:ascii="Times New Roman" w:hAnsi="Times New Roman"/>
          <w:sz w:val="27"/>
          <w:szCs w:val="27"/>
          <w:lang w:eastAsia="ru-RU"/>
        </w:rPr>
        <w:t>2</w:t>
      </w:r>
      <w:r w:rsidRPr="00652581">
        <w:rPr>
          <w:rFonts w:ascii="Times New Roman" w:hAnsi="Times New Roman"/>
          <w:sz w:val="27"/>
          <w:szCs w:val="27"/>
          <w:lang w:eastAsia="ru-RU"/>
        </w:rPr>
        <w:t xml:space="preserve"> году  по  данному  налогу – </w:t>
      </w:r>
      <w:r w:rsidRPr="00652581">
        <w:rPr>
          <w:rFonts w:ascii="Times New Roman" w:hAnsi="Times New Roman"/>
          <w:b/>
          <w:bCs/>
          <w:sz w:val="27"/>
          <w:szCs w:val="27"/>
          <w:lang w:eastAsia="ru-RU"/>
        </w:rPr>
        <w:t>3</w:t>
      </w:r>
      <w:r w:rsidR="00C3397D" w:rsidRPr="00652581">
        <w:rPr>
          <w:rFonts w:ascii="Times New Roman" w:hAnsi="Times New Roman"/>
          <w:b/>
          <w:bCs/>
          <w:sz w:val="27"/>
          <w:szCs w:val="27"/>
          <w:lang w:eastAsia="ru-RU"/>
        </w:rPr>
        <w:t>,</w:t>
      </w:r>
      <w:r w:rsidRPr="00652581">
        <w:rPr>
          <w:rFonts w:ascii="Times New Roman" w:hAnsi="Times New Roman"/>
          <w:b/>
          <w:bCs/>
          <w:sz w:val="27"/>
          <w:szCs w:val="27"/>
          <w:lang w:eastAsia="ru-RU"/>
        </w:rPr>
        <w:t>9</w:t>
      </w:r>
      <w:r w:rsidR="00C3397D" w:rsidRPr="00652581">
        <w:rPr>
          <w:rFonts w:ascii="Times New Roman" w:hAnsi="Times New Roman"/>
          <w:b/>
          <w:bCs/>
          <w:sz w:val="27"/>
          <w:szCs w:val="27"/>
          <w:lang w:eastAsia="ru-RU"/>
        </w:rPr>
        <w:t xml:space="preserve"> </w:t>
      </w:r>
      <w:r w:rsidRPr="00652581">
        <w:rPr>
          <w:rFonts w:ascii="Times New Roman" w:hAnsi="Times New Roman"/>
          <w:b/>
          <w:bCs/>
          <w:sz w:val="27"/>
          <w:szCs w:val="27"/>
          <w:lang w:eastAsia="ru-RU"/>
        </w:rPr>
        <w:t xml:space="preserve"> </w:t>
      </w:r>
      <w:proofErr w:type="spellStart"/>
      <w:r w:rsidRPr="00652581">
        <w:rPr>
          <w:rFonts w:ascii="Times New Roman" w:hAnsi="Times New Roman"/>
          <w:b/>
          <w:bCs/>
          <w:sz w:val="27"/>
          <w:szCs w:val="27"/>
          <w:lang w:eastAsia="ru-RU"/>
        </w:rPr>
        <w:t>тыс.руб</w:t>
      </w:r>
      <w:proofErr w:type="spellEnd"/>
      <w:r w:rsidRPr="00652581">
        <w:rPr>
          <w:rFonts w:ascii="Times New Roman" w:hAnsi="Times New Roman"/>
          <w:b/>
          <w:bCs/>
          <w:sz w:val="27"/>
          <w:szCs w:val="27"/>
          <w:lang w:eastAsia="ru-RU"/>
        </w:rPr>
        <w:t>., т.е. в 1</w:t>
      </w:r>
      <w:r w:rsidR="00C3397D" w:rsidRPr="00652581">
        <w:rPr>
          <w:rFonts w:ascii="Times New Roman" w:hAnsi="Times New Roman"/>
          <w:b/>
          <w:bCs/>
          <w:sz w:val="27"/>
          <w:szCs w:val="27"/>
          <w:lang w:eastAsia="ru-RU"/>
        </w:rPr>
        <w:t>3</w:t>
      </w:r>
      <w:r w:rsidRPr="00652581">
        <w:rPr>
          <w:rFonts w:ascii="Times New Roman" w:hAnsi="Times New Roman"/>
          <w:b/>
          <w:bCs/>
          <w:sz w:val="27"/>
          <w:szCs w:val="27"/>
          <w:lang w:eastAsia="ru-RU"/>
        </w:rPr>
        <w:t xml:space="preserve">0 раз  выше ( или  на </w:t>
      </w:r>
      <w:r w:rsidR="00C3397D" w:rsidRPr="00652581">
        <w:rPr>
          <w:rFonts w:ascii="Times New Roman" w:hAnsi="Times New Roman"/>
          <w:b/>
          <w:bCs/>
          <w:sz w:val="27"/>
          <w:szCs w:val="27"/>
          <w:lang w:eastAsia="ru-RU"/>
        </w:rPr>
        <w:t>503,8</w:t>
      </w:r>
      <w:r w:rsidRPr="00652581">
        <w:rPr>
          <w:rFonts w:ascii="Times New Roman" w:hAnsi="Times New Roman"/>
          <w:b/>
          <w:bCs/>
          <w:sz w:val="27"/>
          <w:szCs w:val="27"/>
          <w:lang w:eastAsia="ru-RU"/>
        </w:rPr>
        <w:t xml:space="preserve"> </w:t>
      </w:r>
      <w:proofErr w:type="spellStart"/>
      <w:r w:rsidRPr="00652581">
        <w:rPr>
          <w:rFonts w:ascii="Times New Roman" w:hAnsi="Times New Roman"/>
          <w:b/>
          <w:bCs/>
          <w:sz w:val="27"/>
          <w:szCs w:val="27"/>
          <w:lang w:eastAsia="ru-RU"/>
        </w:rPr>
        <w:t>тыс.руб</w:t>
      </w:r>
      <w:proofErr w:type="spellEnd"/>
      <w:r w:rsidRPr="00652581">
        <w:rPr>
          <w:rFonts w:ascii="Times New Roman" w:hAnsi="Times New Roman"/>
          <w:b/>
          <w:bCs/>
          <w:sz w:val="27"/>
          <w:szCs w:val="27"/>
          <w:lang w:eastAsia="ru-RU"/>
        </w:rPr>
        <w:t>.) чем  за  2022 год.</w:t>
      </w:r>
    </w:p>
    <w:p w14:paraId="6D1B009F" w14:textId="77777777" w:rsidR="003D6212" w:rsidRPr="00652581" w:rsidRDefault="003D6212" w:rsidP="003D6212">
      <w:pPr>
        <w:spacing w:after="0" w:line="240" w:lineRule="auto"/>
        <w:ind w:firstLine="708"/>
        <w:jc w:val="both"/>
        <w:rPr>
          <w:rFonts w:ascii="Times New Roman" w:hAnsi="Times New Roman"/>
          <w:b/>
          <w:bCs/>
          <w:sz w:val="27"/>
          <w:szCs w:val="27"/>
          <w:lang w:eastAsia="ru-RU"/>
        </w:rPr>
      </w:pPr>
      <w:r w:rsidRPr="00652581">
        <w:rPr>
          <w:rFonts w:ascii="Times New Roman" w:hAnsi="Times New Roman"/>
          <w:sz w:val="27"/>
          <w:szCs w:val="27"/>
          <w:lang w:eastAsia="ru-RU"/>
        </w:rPr>
        <w:t xml:space="preserve">Налог на  доходы с физических  в   части  суммы  налога, </w:t>
      </w:r>
      <w:r w:rsidRPr="00652581">
        <w:rPr>
          <w:rFonts w:ascii="Times New Roman" w:hAnsi="Times New Roman"/>
          <w:b/>
          <w:bCs/>
          <w:sz w:val="27"/>
          <w:szCs w:val="27"/>
          <w:lang w:eastAsia="ru-RU"/>
        </w:rPr>
        <w:t>превышающей  650 000 рублей, относящейся к части  налоговой  базы, превышающей 5 000 000</w:t>
      </w:r>
      <w:r w:rsidRPr="00652581">
        <w:rPr>
          <w:rFonts w:ascii="Times New Roman" w:hAnsi="Times New Roman"/>
          <w:sz w:val="27"/>
          <w:szCs w:val="27"/>
          <w:lang w:eastAsia="ru-RU"/>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w:t>
      </w:r>
      <w:r w:rsidRPr="00652581">
        <w:rPr>
          <w:rFonts w:ascii="Times New Roman" w:hAnsi="Times New Roman"/>
          <w:sz w:val="27"/>
          <w:szCs w:val="27"/>
          <w:lang w:eastAsia="ru-RU"/>
        </w:rPr>
        <w:lastRenderedPageBreak/>
        <w:t>компании), при  утвержденном  плане  на  202</w:t>
      </w:r>
      <w:r w:rsidR="00C3397D" w:rsidRPr="00652581">
        <w:rPr>
          <w:rFonts w:ascii="Times New Roman" w:hAnsi="Times New Roman"/>
          <w:sz w:val="27"/>
          <w:szCs w:val="27"/>
          <w:lang w:eastAsia="ru-RU"/>
        </w:rPr>
        <w:t>3</w:t>
      </w:r>
      <w:r w:rsidRPr="00652581">
        <w:rPr>
          <w:rFonts w:ascii="Times New Roman" w:hAnsi="Times New Roman"/>
          <w:sz w:val="27"/>
          <w:szCs w:val="27"/>
          <w:lang w:eastAsia="ru-RU"/>
        </w:rPr>
        <w:t xml:space="preserve"> год </w:t>
      </w:r>
      <w:r w:rsidR="00C3397D" w:rsidRPr="00652581">
        <w:rPr>
          <w:rFonts w:ascii="Times New Roman" w:hAnsi="Times New Roman"/>
          <w:b/>
          <w:bCs/>
          <w:sz w:val="27"/>
          <w:szCs w:val="27"/>
          <w:lang w:eastAsia="ru-RU"/>
        </w:rPr>
        <w:t>350</w:t>
      </w:r>
      <w:r w:rsidRPr="00652581">
        <w:rPr>
          <w:rFonts w:ascii="Times New Roman" w:hAnsi="Times New Roman"/>
          <w:b/>
          <w:bCs/>
          <w:sz w:val="27"/>
          <w:szCs w:val="27"/>
          <w:lang w:eastAsia="ru-RU"/>
        </w:rPr>
        <w:t xml:space="preserve">,0 </w:t>
      </w:r>
      <w:proofErr w:type="spellStart"/>
      <w:r w:rsidRPr="00652581">
        <w:rPr>
          <w:rFonts w:ascii="Times New Roman" w:hAnsi="Times New Roman"/>
          <w:b/>
          <w:bCs/>
          <w:sz w:val="27"/>
          <w:szCs w:val="27"/>
          <w:lang w:eastAsia="ru-RU"/>
        </w:rPr>
        <w:t>тыс.руб</w:t>
      </w:r>
      <w:proofErr w:type="spellEnd"/>
      <w:r w:rsidRPr="00652581">
        <w:rPr>
          <w:rFonts w:ascii="Times New Roman" w:hAnsi="Times New Roman"/>
          <w:sz w:val="27"/>
          <w:szCs w:val="27"/>
          <w:lang w:eastAsia="ru-RU"/>
        </w:rPr>
        <w:t xml:space="preserve">., фактическое  исполнение  составило </w:t>
      </w:r>
      <w:r w:rsidR="00C3397D" w:rsidRPr="00652581">
        <w:rPr>
          <w:rFonts w:ascii="Times New Roman" w:hAnsi="Times New Roman"/>
          <w:b/>
          <w:bCs/>
          <w:sz w:val="27"/>
          <w:szCs w:val="27"/>
          <w:lang w:eastAsia="ru-RU"/>
        </w:rPr>
        <w:t>349,7</w:t>
      </w:r>
      <w:r w:rsidRPr="00652581">
        <w:rPr>
          <w:rFonts w:ascii="Times New Roman" w:hAnsi="Times New Roman"/>
          <w:b/>
          <w:bCs/>
          <w:sz w:val="27"/>
          <w:szCs w:val="27"/>
          <w:lang w:eastAsia="ru-RU"/>
        </w:rPr>
        <w:t xml:space="preserve"> </w:t>
      </w:r>
      <w:proofErr w:type="spellStart"/>
      <w:r w:rsidRPr="00652581">
        <w:rPr>
          <w:rFonts w:ascii="Times New Roman" w:hAnsi="Times New Roman"/>
          <w:b/>
          <w:bCs/>
          <w:sz w:val="27"/>
          <w:szCs w:val="27"/>
          <w:lang w:eastAsia="ru-RU"/>
        </w:rPr>
        <w:t>тыс.руб</w:t>
      </w:r>
      <w:proofErr w:type="spellEnd"/>
      <w:r w:rsidRPr="00652581">
        <w:rPr>
          <w:rFonts w:ascii="Times New Roman" w:hAnsi="Times New Roman"/>
          <w:b/>
          <w:bCs/>
          <w:sz w:val="27"/>
          <w:szCs w:val="27"/>
          <w:lang w:eastAsia="ru-RU"/>
        </w:rPr>
        <w:t>. – 100,0 %.</w:t>
      </w:r>
    </w:p>
    <w:p w14:paraId="3FF3CEDF" w14:textId="77777777" w:rsidR="003D6212" w:rsidRPr="00652581" w:rsidRDefault="003D6212" w:rsidP="003D6212">
      <w:pPr>
        <w:spacing w:after="0" w:line="240" w:lineRule="auto"/>
        <w:ind w:firstLine="708"/>
        <w:jc w:val="both"/>
        <w:rPr>
          <w:rFonts w:ascii="Times New Roman" w:hAnsi="Times New Roman"/>
          <w:sz w:val="27"/>
          <w:szCs w:val="27"/>
          <w:lang w:eastAsia="ru-RU"/>
        </w:rPr>
      </w:pPr>
    </w:p>
    <w:p w14:paraId="07540546" w14:textId="77777777" w:rsidR="003D6212" w:rsidRPr="00652581" w:rsidRDefault="003D6212" w:rsidP="003D6212">
      <w:pPr>
        <w:spacing w:after="0" w:line="240" w:lineRule="auto"/>
        <w:ind w:firstLine="708"/>
        <w:jc w:val="both"/>
        <w:rPr>
          <w:rFonts w:ascii="Times New Roman" w:hAnsi="Times New Roman"/>
          <w:sz w:val="27"/>
          <w:szCs w:val="27"/>
          <w:lang w:eastAsia="ru-RU"/>
        </w:rPr>
      </w:pPr>
      <w:proofErr w:type="gramStart"/>
      <w:r w:rsidRPr="00652581">
        <w:rPr>
          <w:rFonts w:ascii="Times New Roman" w:hAnsi="Times New Roman"/>
          <w:b/>
          <w:bCs/>
          <w:sz w:val="27"/>
          <w:szCs w:val="27"/>
          <w:lang w:eastAsia="ru-RU"/>
        </w:rPr>
        <w:t>Налоги  на</w:t>
      </w:r>
      <w:proofErr w:type="gramEnd"/>
      <w:r w:rsidRPr="00652581">
        <w:rPr>
          <w:rFonts w:ascii="Times New Roman" w:hAnsi="Times New Roman"/>
          <w:b/>
          <w:bCs/>
          <w:sz w:val="27"/>
          <w:szCs w:val="27"/>
          <w:lang w:eastAsia="ru-RU"/>
        </w:rPr>
        <w:t xml:space="preserve">  товары (работы, услуги)</w:t>
      </w:r>
      <w:r w:rsidRPr="00652581">
        <w:rPr>
          <w:rFonts w:ascii="Times New Roman" w:hAnsi="Times New Roman"/>
          <w:sz w:val="27"/>
          <w:szCs w:val="27"/>
          <w:lang w:eastAsia="ru-RU"/>
        </w:rPr>
        <w:t xml:space="preserve"> на  территории  Чебулинского  муниципального  округа приведены в таблице 2.</w:t>
      </w:r>
    </w:p>
    <w:p w14:paraId="3D5B141D" w14:textId="77777777" w:rsidR="003D6212" w:rsidRPr="00652581" w:rsidRDefault="003D6212" w:rsidP="003D6212">
      <w:pPr>
        <w:spacing w:after="0" w:line="240" w:lineRule="auto"/>
        <w:ind w:firstLine="708"/>
        <w:jc w:val="right"/>
        <w:rPr>
          <w:rFonts w:ascii="Times New Roman" w:hAnsi="Times New Roman"/>
          <w:sz w:val="20"/>
          <w:szCs w:val="20"/>
          <w:lang w:eastAsia="ru-RU"/>
        </w:rPr>
      </w:pPr>
      <w:r w:rsidRPr="00652581">
        <w:rPr>
          <w:rFonts w:ascii="Times New Roman" w:hAnsi="Times New Roman"/>
          <w:sz w:val="20"/>
          <w:szCs w:val="20"/>
          <w:lang w:eastAsia="ru-RU"/>
        </w:rPr>
        <w:t>Таблица 2</w:t>
      </w:r>
    </w:p>
    <w:p w14:paraId="6A1F7386" w14:textId="77777777" w:rsidR="003D6212" w:rsidRPr="00652581" w:rsidRDefault="003D6212" w:rsidP="003D6212">
      <w:pPr>
        <w:spacing w:after="0" w:line="240" w:lineRule="auto"/>
        <w:ind w:firstLine="708"/>
        <w:jc w:val="right"/>
        <w:rPr>
          <w:rFonts w:ascii="Times New Roman" w:hAnsi="Times New Roman"/>
          <w:sz w:val="20"/>
          <w:szCs w:val="20"/>
          <w:lang w:eastAsia="ru-RU"/>
        </w:rPr>
      </w:pPr>
      <w:proofErr w:type="spellStart"/>
      <w:r w:rsidRPr="00652581">
        <w:rPr>
          <w:rFonts w:ascii="Times New Roman" w:hAnsi="Times New Roman"/>
          <w:sz w:val="20"/>
          <w:szCs w:val="20"/>
          <w:lang w:eastAsia="ru-RU"/>
        </w:rPr>
        <w:t>Тыс.руб</w:t>
      </w:r>
      <w:proofErr w:type="spellEnd"/>
      <w:r w:rsidRPr="00652581">
        <w:rPr>
          <w:rFonts w:ascii="Times New Roman" w:hAnsi="Times New Roman"/>
          <w:sz w:val="20"/>
          <w:szCs w:val="20"/>
          <w:lang w:eastAsia="ru-RU"/>
        </w:rPr>
        <w:t>.</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2"/>
        <w:gridCol w:w="1160"/>
        <w:gridCol w:w="1069"/>
        <w:gridCol w:w="1121"/>
        <w:gridCol w:w="1189"/>
        <w:gridCol w:w="1065"/>
        <w:gridCol w:w="924"/>
      </w:tblGrid>
      <w:tr w:rsidR="003D6212" w:rsidRPr="00652581" w14:paraId="4D7D1D6F" w14:textId="77777777" w:rsidTr="003D49EE">
        <w:trPr>
          <w:trHeight w:val="344"/>
        </w:trPr>
        <w:tc>
          <w:tcPr>
            <w:tcW w:w="2472" w:type="dxa"/>
            <w:vMerge w:val="restart"/>
          </w:tcPr>
          <w:p w14:paraId="539FD776" w14:textId="77777777" w:rsidR="003D6212" w:rsidRPr="00652581" w:rsidRDefault="003D6212" w:rsidP="003D49EE">
            <w:pPr>
              <w:spacing w:after="0" w:line="240" w:lineRule="auto"/>
              <w:jc w:val="both"/>
              <w:rPr>
                <w:rFonts w:ascii="Times New Roman" w:hAnsi="Times New Roman"/>
                <w:lang w:eastAsia="ru-RU"/>
              </w:rPr>
            </w:pPr>
          </w:p>
          <w:p w14:paraId="3619A668" w14:textId="77777777" w:rsidR="003D6212" w:rsidRPr="00652581" w:rsidRDefault="003D6212" w:rsidP="003D49EE">
            <w:pPr>
              <w:spacing w:after="0" w:line="240" w:lineRule="auto"/>
              <w:jc w:val="both"/>
              <w:rPr>
                <w:rFonts w:ascii="Times New Roman" w:hAnsi="Times New Roman"/>
                <w:lang w:eastAsia="ru-RU"/>
              </w:rPr>
            </w:pPr>
            <w:r w:rsidRPr="00652581">
              <w:rPr>
                <w:rFonts w:ascii="Times New Roman" w:hAnsi="Times New Roman"/>
                <w:lang w:eastAsia="ru-RU"/>
              </w:rPr>
              <w:t>Наименование показателя</w:t>
            </w:r>
          </w:p>
        </w:tc>
        <w:tc>
          <w:tcPr>
            <w:tcW w:w="4539" w:type="dxa"/>
            <w:gridSpan w:val="4"/>
          </w:tcPr>
          <w:p w14:paraId="1111A3C6" w14:textId="77777777" w:rsidR="003D6212" w:rsidRPr="00652581" w:rsidRDefault="003D6212" w:rsidP="003D49EE">
            <w:pPr>
              <w:spacing w:after="0" w:line="240" w:lineRule="auto"/>
              <w:ind w:firstLine="708"/>
              <w:jc w:val="both"/>
              <w:rPr>
                <w:rFonts w:ascii="Times New Roman" w:hAnsi="Times New Roman"/>
                <w:lang w:eastAsia="ru-RU"/>
              </w:rPr>
            </w:pPr>
            <w:r w:rsidRPr="00652581">
              <w:rPr>
                <w:rFonts w:ascii="Times New Roman" w:hAnsi="Times New Roman"/>
                <w:lang w:eastAsia="ru-RU"/>
              </w:rPr>
              <w:t xml:space="preserve">  202</w:t>
            </w:r>
            <w:r w:rsidR="00850D38" w:rsidRPr="00652581">
              <w:rPr>
                <w:rFonts w:ascii="Times New Roman" w:hAnsi="Times New Roman"/>
                <w:lang w:eastAsia="ru-RU"/>
              </w:rPr>
              <w:t>3</w:t>
            </w:r>
            <w:r w:rsidRPr="00652581">
              <w:rPr>
                <w:rFonts w:ascii="Times New Roman" w:hAnsi="Times New Roman"/>
                <w:lang w:eastAsia="ru-RU"/>
              </w:rPr>
              <w:t xml:space="preserve"> год</w:t>
            </w:r>
          </w:p>
        </w:tc>
        <w:tc>
          <w:tcPr>
            <w:tcW w:w="1989" w:type="dxa"/>
            <w:gridSpan w:val="2"/>
          </w:tcPr>
          <w:p w14:paraId="6CC49B0C" w14:textId="77777777" w:rsidR="003D6212" w:rsidRPr="00652581" w:rsidRDefault="003D6212" w:rsidP="003D49EE">
            <w:pPr>
              <w:spacing w:after="0" w:line="240" w:lineRule="auto"/>
              <w:ind w:firstLine="708"/>
              <w:jc w:val="both"/>
              <w:rPr>
                <w:rFonts w:ascii="Times New Roman" w:hAnsi="Times New Roman"/>
                <w:lang w:eastAsia="ru-RU"/>
              </w:rPr>
            </w:pPr>
            <w:r w:rsidRPr="00652581">
              <w:rPr>
                <w:rFonts w:ascii="Times New Roman" w:hAnsi="Times New Roman"/>
                <w:lang w:eastAsia="ru-RU"/>
              </w:rPr>
              <w:t>202</w:t>
            </w:r>
            <w:r w:rsidR="00850D38" w:rsidRPr="00652581">
              <w:rPr>
                <w:rFonts w:ascii="Times New Roman" w:hAnsi="Times New Roman"/>
                <w:lang w:eastAsia="ru-RU"/>
              </w:rPr>
              <w:t>2</w:t>
            </w:r>
            <w:r w:rsidRPr="00652581">
              <w:rPr>
                <w:rFonts w:ascii="Times New Roman" w:hAnsi="Times New Roman"/>
                <w:lang w:eastAsia="ru-RU"/>
              </w:rPr>
              <w:t xml:space="preserve"> год</w:t>
            </w:r>
          </w:p>
        </w:tc>
      </w:tr>
      <w:tr w:rsidR="003D6212" w:rsidRPr="00652581" w14:paraId="75EA43D0" w14:textId="77777777" w:rsidTr="003D49EE">
        <w:trPr>
          <w:trHeight w:val="448"/>
        </w:trPr>
        <w:tc>
          <w:tcPr>
            <w:tcW w:w="2472" w:type="dxa"/>
            <w:vMerge/>
          </w:tcPr>
          <w:p w14:paraId="53DF11C0" w14:textId="77777777" w:rsidR="003D6212" w:rsidRPr="00652581" w:rsidRDefault="003D6212" w:rsidP="003D49EE">
            <w:pPr>
              <w:spacing w:after="0" w:line="240" w:lineRule="auto"/>
              <w:ind w:firstLine="708"/>
              <w:jc w:val="both"/>
              <w:rPr>
                <w:rFonts w:ascii="Times New Roman" w:hAnsi="Times New Roman"/>
                <w:lang w:eastAsia="ru-RU"/>
              </w:rPr>
            </w:pPr>
          </w:p>
        </w:tc>
        <w:tc>
          <w:tcPr>
            <w:tcW w:w="1160" w:type="dxa"/>
          </w:tcPr>
          <w:p w14:paraId="2FB8D834"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Утверждено на 202</w:t>
            </w:r>
            <w:r w:rsidR="00850D38"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год</w:t>
            </w:r>
          </w:p>
        </w:tc>
        <w:tc>
          <w:tcPr>
            <w:tcW w:w="1069" w:type="dxa"/>
          </w:tcPr>
          <w:p w14:paraId="614B1A7B"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sidR="00850D38"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год</w:t>
            </w:r>
          </w:p>
        </w:tc>
        <w:tc>
          <w:tcPr>
            <w:tcW w:w="1121" w:type="dxa"/>
          </w:tcPr>
          <w:p w14:paraId="1943C77D"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исполнения</w:t>
            </w:r>
          </w:p>
        </w:tc>
        <w:tc>
          <w:tcPr>
            <w:tcW w:w="1189" w:type="dxa"/>
          </w:tcPr>
          <w:p w14:paraId="5848C1FA"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Отклонения,</w:t>
            </w:r>
          </w:p>
          <w:p w14:paraId="7A467D2B"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 (</w:t>
            </w:r>
            <w:proofErr w:type="spellStart"/>
            <w:r w:rsidRPr="00652581">
              <w:rPr>
                <w:rFonts w:ascii="Times New Roman" w:hAnsi="Times New Roman"/>
                <w:sz w:val="18"/>
                <w:szCs w:val="18"/>
                <w:lang w:eastAsia="ru-RU"/>
              </w:rPr>
              <w:t>тыс.руб</w:t>
            </w:r>
            <w:proofErr w:type="spellEnd"/>
            <w:r w:rsidRPr="00652581">
              <w:rPr>
                <w:rFonts w:ascii="Times New Roman" w:hAnsi="Times New Roman"/>
                <w:sz w:val="18"/>
                <w:szCs w:val="18"/>
                <w:lang w:eastAsia="ru-RU"/>
              </w:rPr>
              <w:t>.)</w:t>
            </w:r>
          </w:p>
        </w:tc>
        <w:tc>
          <w:tcPr>
            <w:tcW w:w="1065" w:type="dxa"/>
          </w:tcPr>
          <w:p w14:paraId="7D3CC34B"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sidR="00850D38" w:rsidRPr="00652581">
              <w:rPr>
                <w:rFonts w:ascii="Times New Roman" w:hAnsi="Times New Roman"/>
                <w:sz w:val="18"/>
                <w:szCs w:val="18"/>
                <w:lang w:eastAsia="ru-RU"/>
              </w:rPr>
              <w:t>2</w:t>
            </w:r>
            <w:r w:rsidRPr="00652581">
              <w:rPr>
                <w:rFonts w:ascii="Times New Roman" w:hAnsi="Times New Roman"/>
                <w:sz w:val="18"/>
                <w:szCs w:val="18"/>
                <w:lang w:eastAsia="ru-RU"/>
              </w:rPr>
              <w:t xml:space="preserve"> год</w:t>
            </w:r>
          </w:p>
        </w:tc>
        <w:tc>
          <w:tcPr>
            <w:tcW w:w="924" w:type="dxa"/>
          </w:tcPr>
          <w:p w14:paraId="1F1D0B03"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w:t>
            </w:r>
            <w:proofErr w:type="spellStart"/>
            <w:r w:rsidRPr="00652581">
              <w:rPr>
                <w:rFonts w:ascii="Times New Roman" w:hAnsi="Times New Roman"/>
                <w:sz w:val="18"/>
                <w:szCs w:val="18"/>
                <w:lang w:eastAsia="ru-RU"/>
              </w:rPr>
              <w:t>испол</w:t>
            </w:r>
            <w:proofErr w:type="spellEnd"/>
            <w:r w:rsidRPr="00652581">
              <w:rPr>
                <w:rFonts w:ascii="Times New Roman" w:hAnsi="Times New Roman"/>
                <w:sz w:val="18"/>
                <w:szCs w:val="18"/>
                <w:lang w:eastAsia="ru-RU"/>
              </w:rPr>
              <w:t>.</w:t>
            </w:r>
          </w:p>
          <w:p w14:paraId="383C21D2"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202</w:t>
            </w:r>
            <w:r w:rsidR="00850D38"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 к 202</w:t>
            </w:r>
            <w:r w:rsidR="00850D38" w:rsidRPr="00652581">
              <w:rPr>
                <w:rFonts w:ascii="Times New Roman" w:hAnsi="Times New Roman"/>
                <w:sz w:val="18"/>
                <w:szCs w:val="18"/>
                <w:lang w:eastAsia="ru-RU"/>
              </w:rPr>
              <w:t>2</w:t>
            </w:r>
            <w:r w:rsidRPr="00652581">
              <w:rPr>
                <w:rFonts w:ascii="Times New Roman" w:hAnsi="Times New Roman"/>
                <w:sz w:val="18"/>
                <w:szCs w:val="18"/>
                <w:lang w:eastAsia="ru-RU"/>
              </w:rPr>
              <w:t xml:space="preserve"> г.</w:t>
            </w:r>
          </w:p>
        </w:tc>
      </w:tr>
      <w:tr w:rsidR="00850D38" w:rsidRPr="00652581" w14:paraId="396C94D4" w14:textId="77777777" w:rsidTr="003D49EE">
        <w:trPr>
          <w:trHeight w:val="1278"/>
        </w:trPr>
        <w:tc>
          <w:tcPr>
            <w:tcW w:w="2472" w:type="dxa"/>
          </w:tcPr>
          <w:p w14:paraId="37386A30" w14:textId="77777777" w:rsidR="00850D38" w:rsidRPr="00652581" w:rsidRDefault="00850D38" w:rsidP="00850D38">
            <w:pPr>
              <w:spacing w:after="0" w:line="240" w:lineRule="auto"/>
              <w:rPr>
                <w:rFonts w:ascii="Times New Roman" w:hAnsi="Times New Roman"/>
                <w:b/>
                <w:bCs/>
                <w:lang w:eastAsia="ru-RU"/>
              </w:rPr>
            </w:pPr>
            <w:r w:rsidRPr="00652581">
              <w:rPr>
                <w:rFonts w:ascii="Times New Roman" w:hAnsi="Times New Roman"/>
                <w:b/>
                <w:bCs/>
                <w:lang w:eastAsia="ru-RU"/>
              </w:rPr>
              <w:t xml:space="preserve">Налоги </w:t>
            </w:r>
            <w:proofErr w:type="gramStart"/>
            <w:r w:rsidRPr="00652581">
              <w:rPr>
                <w:rFonts w:ascii="Times New Roman" w:hAnsi="Times New Roman"/>
                <w:b/>
                <w:bCs/>
                <w:lang w:eastAsia="ru-RU"/>
              </w:rPr>
              <w:t>на  товары</w:t>
            </w:r>
            <w:proofErr w:type="gramEnd"/>
            <w:r w:rsidRPr="00652581">
              <w:rPr>
                <w:rFonts w:ascii="Times New Roman" w:hAnsi="Times New Roman"/>
                <w:b/>
                <w:bCs/>
                <w:lang w:eastAsia="ru-RU"/>
              </w:rPr>
              <w:t>( работы, услуги) реализуемые на  территории Российской  Федерации</w:t>
            </w:r>
          </w:p>
          <w:p w14:paraId="0A4E955F" w14:textId="77777777" w:rsidR="00850D38" w:rsidRPr="00652581" w:rsidRDefault="00850D38" w:rsidP="00850D38">
            <w:pPr>
              <w:spacing w:after="0" w:line="240" w:lineRule="auto"/>
              <w:ind w:firstLine="708"/>
              <w:jc w:val="both"/>
              <w:rPr>
                <w:rFonts w:ascii="Times New Roman" w:hAnsi="Times New Roman"/>
                <w:lang w:eastAsia="ru-RU"/>
              </w:rPr>
            </w:pPr>
          </w:p>
        </w:tc>
        <w:tc>
          <w:tcPr>
            <w:tcW w:w="1160" w:type="dxa"/>
          </w:tcPr>
          <w:p w14:paraId="03C52080" w14:textId="77777777" w:rsidR="00850D38" w:rsidRPr="00652581" w:rsidRDefault="00850D38" w:rsidP="00850D38">
            <w:pPr>
              <w:spacing w:after="0" w:line="240" w:lineRule="auto"/>
              <w:rPr>
                <w:rFonts w:ascii="Times New Roman" w:hAnsi="Times New Roman"/>
                <w:b/>
                <w:bCs/>
                <w:sz w:val="24"/>
                <w:szCs w:val="24"/>
                <w:lang w:eastAsia="ru-RU"/>
              </w:rPr>
            </w:pPr>
          </w:p>
          <w:p w14:paraId="3C7C90D0" w14:textId="77777777" w:rsidR="00850D38" w:rsidRPr="00652581" w:rsidRDefault="00850D38" w:rsidP="00850D38">
            <w:pPr>
              <w:spacing w:after="0" w:line="240" w:lineRule="auto"/>
              <w:rPr>
                <w:rFonts w:ascii="Times New Roman" w:hAnsi="Times New Roman"/>
                <w:b/>
                <w:bCs/>
                <w:sz w:val="24"/>
                <w:szCs w:val="24"/>
                <w:lang w:eastAsia="ru-RU"/>
              </w:rPr>
            </w:pPr>
          </w:p>
          <w:p w14:paraId="11CC4BE4" w14:textId="77777777" w:rsidR="00850D38" w:rsidRPr="00652581" w:rsidRDefault="00850D38" w:rsidP="00850D38">
            <w:pPr>
              <w:spacing w:after="0" w:line="240" w:lineRule="auto"/>
              <w:rPr>
                <w:rFonts w:ascii="Times New Roman" w:hAnsi="Times New Roman"/>
                <w:b/>
                <w:bCs/>
                <w:sz w:val="24"/>
                <w:szCs w:val="24"/>
                <w:lang w:eastAsia="ru-RU"/>
              </w:rPr>
            </w:pPr>
            <w:r w:rsidRPr="00652581">
              <w:rPr>
                <w:rFonts w:ascii="Times New Roman" w:hAnsi="Times New Roman"/>
                <w:b/>
                <w:bCs/>
                <w:sz w:val="24"/>
                <w:szCs w:val="24"/>
                <w:lang w:eastAsia="ru-RU"/>
              </w:rPr>
              <w:t>8 699,7</w:t>
            </w:r>
          </w:p>
        </w:tc>
        <w:tc>
          <w:tcPr>
            <w:tcW w:w="1069" w:type="dxa"/>
          </w:tcPr>
          <w:p w14:paraId="65881283" w14:textId="77777777" w:rsidR="00850D38" w:rsidRPr="00652581" w:rsidRDefault="00850D38" w:rsidP="00850D38">
            <w:pPr>
              <w:spacing w:after="0" w:line="240" w:lineRule="auto"/>
              <w:jc w:val="both"/>
              <w:rPr>
                <w:rFonts w:ascii="Times New Roman" w:hAnsi="Times New Roman"/>
                <w:b/>
                <w:bCs/>
                <w:sz w:val="24"/>
                <w:szCs w:val="24"/>
                <w:lang w:eastAsia="ru-RU"/>
              </w:rPr>
            </w:pPr>
          </w:p>
          <w:p w14:paraId="303B1DA2" w14:textId="77777777" w:rsidR="00850D38" w:rsidRPr="00652581" w:rsidRDefault="00850D38" w:rsidP="00850D38">
            <w:pPr>
              <w:spacing w:after="0" w:line="240" w:lineRule="auto"/>
              <w:jc w:val="both"/>
              <w:rPr>
                <w:rFonts w:ascii="Times New Roman" w:hAnsi="Times New Roman"/>
                <w:b/>
                <w:bCs/>
                <w:sz w:val="24"/>
                <w:szCs w:val="24"/>
                <w:lang w:eastAsia="ru-RU"/>
              </w:rPr>
            </w:pPr>
          </w:p>
          <w:p w14:paraId="66EC94DC" w14:textId="77777777" w:rsidR="00850D38" w:rsidRPr="00652581" w:rsidRDefault="00850D38" w:rsidP="00850D38">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10 126,3</w:t>
            </w:r>
          </w:p>
        </w:tc>
        <w:tc>
          <w:tcPr>
            <w:tcW w:w="1121" w:type="dxa"/>
          </w:tcPr>
          <w:p w14:paraId="1D17A0ED" w14:textId="77777777" w:rsidR="00850D38" w:rsidRPr="00652581" w:rsidRDefault="00850D38" w:rsidP="00850D38">
            <w:pPr>
              <w:spacing w:after="0" w:line="240" w:lineRule="auto"/>
              <w:jc w:val="both"/>
              <w:rPr>
                <w:rFonts w:ascii="Times New Roman" w:hAnsi="Times New Roman"/>
                <w:b/>
                <w:bCs/>
                <w:sz w:val="24"/>
                <w:szCs w:val="24"/>
                <w:lang w:eastAsia="ru-RU"/>
              </w:rPr>
            </w:pPr>
          </w:p>
          <w:p w14:paraId="2E85783E" w14:textId="77777777" w:rsidR="00850D38" w:rsidRPr="00652581" w:rsidRDefault="00850D38" w:rsidP="00850D38">
            <w:pPr>
              <w:spacing w:after="0" w:line="240" w:lineRule="auto"/>
              <w:jc w:val="both"/>
              <w:rPr>
                <w:rFonts w:ascii="Times New Roman" w:hAnsi="Times New Roman"/>
                <w:b/>
                <w:bCs/>
                <w:sz w:val="24"/>
                <w:szCs w:val="24"/>
                <w:lang w:eastAsia="ru-RU"/>
              </w:rPr>
            </w:pPr>
          </w:p>
          <w:p w14:paraId="5162BBB0" w14:textId="77777777" w:rsidR="00850D38" w:rsidRPr="00652581" w:rsidRDefault="00850D38" w:rsidP="00850D38">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116,4</w:t>
            </w:r>
          </w:p>
        </w:tc>
        <w:tc>
          <w:tcPr>
            <w:tcW w:w="1189" w:type="dxa"/>
          </w:tcPr>
          <w:p w14:paraId="53C72E9F" w14:textId="77777777" w:rsidR="00850D38" w:rsidRPr="00652581" w:rsidRDefault="00850D38" w:rsidP="00850D38">
            <w:pPr>
              <w:spacing w:after="0" w:line="240" w:lineRule="auto"/>
              <w:jc w:val="both"/>
              <w:rPr>
                <w:rFonts w:ascii="Times New Roman" w:hAnsi="Times New Roman"/>
                <w:b/>
                <w:bCs/>
                <w:sz w:val="24"/>
                <w:szCs w:val="24"/>
                <w:lang w:eastAsia="ru-RU"/>
              </w:rPr>
            </w:pPr>
          </w:p>
          <w:p w14:paraId="1B5461E1" w14:textId="77777777" w:rsidR="00850D38" w:rsidRPr="00652581" w:rsidRDefault="00850D38" w:rsidP="00850D38">
            <w:pPr>
              <w:spacing w:after="0" w:line="240" w:lineRule="auto"/>
              <w:jc w:val="both"/>
              <w:rPr>
                <w:rFonts w:ascii="Times New Roman" w:hAnsi="Times New Roman"/>
                <w:b/>
                <w:bCs/>
                <w:sz w:val="24"/>
                <w:szCs w:val="24"/>
                <w:lang w:eastAsia="ru-RU"/>
              </w:rPr>
            </w:pPr>
          </w:p>
          <w:p w14:paraId="0F3BBF98" w14:textId="77777777" w:rsidR="00850D38" w:rsidRPr="00652581" w:rsidRDefault="00850D38" w:rsidP="00850D38">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 xml:space="preserve"> + 1 426,6</w:t>
            </w:r>
          </w:p>
        </w:tc>
        <w:tc>
          <w:tcPr>
            <w:tcW w:w="1065" w:type="dxa"/>
          </w:tcPr>
          <w:p w14:paraId="0231EF4F" w14:textId="77777777" w:rsidR="00850D38" w:rsidRPr="00652581" w:rsidRDefault="00850D38" w:rsidP="00850D38">
            <w:pPr>
              <w:spacing w:after="0" w:line="240" w:lineRule="auto"/>
              <w:jc w:val="both"/>
              <w:rPr>
                <w:rFonts w:ascii="Times New Roman" w:hAnsi="Times New Roman"/>
                <w:b/>
                <w:bCs/>
                <w:sz w:val="24"/>
                <w:szCs w:val="24"/>
                <w:lang w:eastAsia="ru-RU"/>
              </w:rPr>
            </w:pPr>
          </w:p>
          <w:p w14:paraId="50B648F2" w14:textId="77777777" w:rsidR="00850D38" w:rsidRPr="00652581" w:rsidRDefault="00850D38" w:rsidP="00850D38">
            <w:pPr>
              <w:spacing w:after="0" w:line="240" w:lineRule="auto"/>
              <w:jc w:val="both"/>
              <w:rPr>
                <w:rFonts w:ascii="Times New Roman" w:hAnsi="Times New Roman"/>
                <w:b/>
                <w:bCs/>
                <w:sz w:val="24"/>
                <w:szCs w:val="24"/>
                <w:lang w:eastAsia="ru-RU"/>
              </w:rPr>
            </w:pPr>
          </w:p>
          <w:p w14:paraId="7C193BF0" w14:textId="77777777" w:rsidR="00850D38" w:rsidRPr="00652581" w:rsidRDefault="00850D38" w:rsidP="00850D38">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9 287,7</w:t>
            </w:r>
          </w:p>
        </w:tc>
        <w:tc>
          <w:tcPr>
            <w:tcW w:w="924" w:type="dxa"/>
          </w:tcPr>
          <w:p w14:paraId="6F1D56BA" w14:textId="77777777" w:rsidR="00850D38" w:rsidRPr="00652581" w:rsidRDefault="00850D38" w:rsidP="00850D38">
            <w:pPr>
              <w:spacing w:after="0" w:line="240" w:lineRule="auto"/>
              <w:jc w:val="both"/>
              <w:rPr>
                <w:rFonts w:ascii="Times New Roman" w:hAnsi="Times New Roman"/>
                <w:b/>
                <w:bCs/>
                <w:sz w:val="24"/>
                <w:szCs w:val="24"/>
                <w:lang w:eastAsia="ru-RU"/>
              </w:rPr>
            </w:pPr>
          </w:p>
          <w:p w14:paraId="5395172E" w14:textId="77777777" w:rsidR="00850D38" w:rsidRPr="00652581" w:rsidRDefault="00850D38" w:rsidP="00850D38">
            <w:pPr>
              <w:spacing w:after="0" w:line="240" w:lineRule="auto"/>
              <w:jc w:val="both"/>
              <w:rPr>
                <w:rFonts w:ascii="Times New Roman" w:hAnsi="Times New Roman"/>
                <w:b/>
                <w:bCs/>
                <w:sz w:val="24"/>
                <w:szCs w:val="24"/>
                <w:lang w:eastAsia="ru-RU"/>
              </w:rPr>
            </w:pPr>
          </w:p>
          <w:p w14:paraId="19A7120F" w14:textId="77777777" w:rsidR="00850D38" w:rsidRPr="00652581" w:rsidRDefault="00850D38" w:rsidP="00850D38">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109,0</w:t>
            </w:r>
          </w:p>
        </w:tc>
      </w:tr>
      <w:tr w:rsidR="00850D38" w:rsidRPr="00652581" w14:paraId="133E486E" w14:textId="77777777" w:rsidTr="003D49EE">
        <w:trPr>
          <w:trHeight w:val="665"/>
        </w:trPr>
        <w:tc>
          <w:tcPr>
            <w:tcW w:w="2472" w:type="dxa"/>
          </w:tcPr>
          <w:p w14:paraId="15965884" w14:textId="77777777" w:rsidR="00850D38" w:rsidRPr="00652581" w:rsidRDefault="00850D38" w:rsidP="00850D38">
            <w:pPr>
              <w:spacing w:after="0" w:line="240" w:lineRule="auto"/>
              <w:ind w:firstLine="708"/>
              <w:jc w:val="both"/>
              <w:rPr>
                <w:rFonts w:ascii="Times New Roman" w:hAnsi="Times New Roman"/>
                <w:lang w:eastAsia="ru-RU"/>
              </w:rPr>
            </w:pPr>
          </w:p>
          <w:p w14:paraId="43CE8F14" w14:textId="77777777" w:rsidR="00850D38" w:rsidRPr="00652581" w:rsidRDefault="00850D38" w:rsidP="00850D38">
            <w:pPr>
              <w:spacing w:after="0" w:line="240" w:lineRule="auto"/>
              <w:jc w:val="both"/>
              <w:rPr>
                <w:rFonts w:ascii="Times New Roman" w:hAnsi="Times New Roman"/>
                <w:lang w:eastAsia="ru-RU"/>
              </w:rPr>
            </w:pPr>
            <w:proofErr w:type="gramStart"/>
            <w:r w:rsidRPr="00652581">
              <w:rPr>
                <w:rFonts w:ascii="Times New Roman" w:hAnsi="Times New Roman"/>
                <w:lang w:eastAsia="ru-RU"/>
              </w:rPr>
              <w:t>Доходы  от</w:t>
            </w:r>
            <w:proofErr w:type="gramEnd"/>
            <w:r w:rsidRPr="00652581">
              <w:rPr>
                <w:rFonts w:ascii="Times New Roman" w:hAnsi="Times New Roman"/>
                <w:lang w:eastAsia="ru-RU"/>
              </w:rPr>
              <w:t xml:space="preserve">  уплаты  акцизов </w:t>
            </w:r>
            <w:r w:rsidRPr="00652581">
              <w:rPr>
                <w:rFonts w:ascii="Times New Roman" w:hAnsi="Times New Roman"/>
                <w:b/>
                <w:bCs/>
                <w:lang w:eastAsia="ru-RU"/>
              </w:rPr>
              <w:t>на  дизельное  топливо,</w:t>
            </w:r>
            <w:r w:rsidRPr="00652581">
              <w:rPr>
                <w:rFonts w:ascii="Times New Roman" w:hAnsi="Times New Roman"/>
                <w:lang w:eastAsia="ru-RU"/>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6653C4E9" w14:textId="77777777" w:rsidR="00850D38" w:rsidRPr="00652581" w:rsidRDefault="00850D38" w:rsidP="00850D38">
            <w:pPr>
              <w:spacing w:after="0" w:line="240" w:lineRule="auto"/>
              <w:jc w:val="both"/>
              <w:rPr>
                <w:rFonts w:ascii="Times New Roman" w:hAnsi="Times New Roman"/>
                <w:lang w:eastAsia="ru-RU"/>
              </w:rPr>
            </w:pPr>
          </w:p>
          <w:p w14:paraId="36B605E6" w14:textId="77777777" w:rsidR="00850D38" w:rsidRPr="00652581" w:rsidRDefault="00850D38" w:rsidP="00850D38">
            <w:pPr>
              <w:spacing w:after="0" w:line="240" w:lineRule="auto"/>
              <w:jc w:val="both"/>
              <w:rPr>
                <w:rFonts w:ascii="Times New Roman" w:hAnsi="Times New Roman"/>
                <w:lang w:eastAsia="ru-RU"/>
              </w:rPr>
            </w:pPr>
          </w:p>
          <w:p w14:paraId="000D0793" w14:textId="77777777" w:rsidR="00850D38" w:rsidRPr="00652581" w:rsidRDefault="00850D38" w:rsidP="00850D38">
            <w:pPr>
              <w:spacing w:after="0" w:line="240" w:lineRule="auto"/>
              <w:jc w:val="both"/>
              <w:rPr>
                <w:rFonts w:ascii="Times New Roman" w:hAnsi="Times New Roman"/>
                <w:lang w:eastAsia="ru-RU"/>
              </w:rPr>
            </w:pPr>
            <w:proofErr w:type="gramStart"/>
            <w:r w:rsidRPr="00652581">
              <w:rPr>
                <w:rFonts w:ascii="Times New Roman" w:hAnsi="Times New Roman"/>
                <w:lang w:eastAsia="ru-RU"/>
              </w:rPr>
              <w:t>Доходы  от</w:t>
            </w:r>
            <w:proofErr w:type="gramEnd"/>
            <w:r w:rsidRPr="00652581">
              <w:rPr>
                <w:rFonts w:ascii="Times New Roman" w:hAnsi="Times New Roman"/>
                <w:lang w:eastAsia="ru-RU"/>
              </w:rPr>
              <w:t xml:space="preserve">  уплаты  акцизов  </w:t>
            </w:r>
            <w:r w:rsidRPr="00652581">
              <w:rPr>
                <w:rFonts w:ascii="Times New Roman" w:hAnsi="Times New Roman"/>
                <w:b/>
                <w:bCs/>
                <w:lang w:eastAsia="ru-RU"/>
              </w:rPr>
              <w:t>на  моторные масла для  дизельных и(или)  карбюраторных (инжекторных) двигателей,</w:t>
            </w:r>
            <w:r w:rsidRPr="00652581">
              <w:rPr>
                <w:rFonts w:ascii="Times New Roman" w:hAnsi="Times New Roman"/>
                <w:lang w:eastAsia="ru-RU"/>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0" w:type="dxa"/>
          </w:tcPr>
          <w:p w14:paraId="0EE83CAA" w14:textId="77777777" w:rsidR="00850D38" w:rsidRPr="00652581" w:rsidRDefault="00850D38" w:rsidP="00850D38">
            <w:pPr>
              <w:spacing w:after="0" w:line="240" w:lineRule="auto"/>
              <w:jc w:val="both"/>
              <w:rPr>
                <w:rFonts w:ascii="Times New Roman" w:hAnsi="Times New Roman"/>
                <w:sz w:val="24"/>
                <w:szCs w:val="24"/>
                <w:lang w:eastAsia="ru-RU"/>
              </w:rPr>
            </w:pPr>
          </w:p>
          <w:p w14:paraId="7E6C0A51" w14:textId="77777777" w:rsidR="00850D38" w:rsidRPr="00652581" w:rsidRDefault="00850D38" w:rsidP="00850D38">
            <w:pPr>
              <w:spacing w:after="0" w:line="240" w:lineRule="auto"/>
              <w:jc w:val="both"/>
              <w:rPr>
                <w:rFonts w:ascii="Times New Roman" w:hAnsi="Times New Roman"/>
                <w:sz w:val="24"/>
                <w:szCs w:val="24"/>
                <w:lang w:eastAsia="ru-RU"/>
              </w:rPr>
            </w:pPr>
          </w:p>
          <w:p w14:paraId="11D4B4A4" w14:textId="77777777" w:rsidR="00850D38" w:rsidRPr="00652581" w:rsidRDefault="00850D38" w:rsidP="00850D38">
            <w:pPr>
              <w:spacing w:after="0" w:line="240" w:lineRule="auto"/>
              <w:jc w:val="both"/>
              <w:rPr>
                <w:rFonts w:ascii="Times New Roman" w:hAnsi="Times New Roman"/>
                <w:sz w:val="24"/>
                <w:szCs w:val="24"/>
                <w:lang w:eastAsia="ru-RU"/>
              </w:rPr>
            </w:pPr>
          </w:p>
          <w:p w14:paraId="2822B88B" w14:textId="77777777" w:rsidR="00850D38" w:rsidRPr="00652581" w:rsidRDefault="00850D38" w:rsidP="00850D38">
            <w:pPr>
              <w:spacing w:after="0" w:line="240" w:lineRule="auto"/>
              <w:jc w:val="both"/>
              <w:rPr>
                <w:rFonts w:ascii="Times New Roman" w:hAnsi="Times New Roman"/>
                <w:sz w:val="24"/>
                <w:szCs w:val="24"/>
                <w:lang w:eastAsia="ru-RU"/>
              </w:rPr>
            </w:pPr>
          </w:p>
          <w:p w14:paraId="570E727A" w14:textId="77777777" w:rsidR="00850D38" w:rsidRPr="00652581" w:rsidRDefault="00850D38" w:rsidP="00850D38">
            <w:pPr>
              <w:spacing w:after="0" w:line="240" w:lineRule="auto"/>
              <w:jc w:val="both"/>
              <w:rPr>
                <w:rFonts w:ascii="Times New Roman" w:hAnsi="Times New Roman"/>
                <w:sz w:val="24"/>
                <w:szCs w:val="24"/>
                <w:lang w:eastAsia="ru-RU"/>
              </w:rPr>
            </w:pPr>
          </w:p>
          <w:p w14:paraId="604AA52F"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4 120,6</w:t>
            </w:r>
          </w:p>
          <w:p w14:paraId="2AAFE760" w14:textId="77777777" w:rsidR="00850D38" w:rsidRPr="00652581" w:rsidRDefault="00850D38" w:rsidP="00850D38">
            <w:pPr>
              <w:spacing w:after="0" w:line="240" w:lineRule="auto"/>
              <w:jc w:val="both"/>
              <w:rPr>
                <w:rFonts w:ascii="Times New Roman" w:hAnsi="Times New Roman"/>
                <w:sz w:val="24"/>
                <w:szCs w:val="24"/>
                <w:lang w:eastAsia="ru-RU"/>
              </w:rPr>
            </w:pPr>
          </w:p>
          <w:p w14:paraId="394C058C" w14:textId="77777777" w:rsidR="00850D38" w:rsidRPr="00652581" w:rsidRDefault="00850D38" w:rsidP="00850D38">
            <w:pPr>
              <w:spacing w:after="0" w:line="240" w:lineRule="auto"/>
              <w:jc w:val="both"/>
              <w:rPr>
                <w:rFonts w:ascii="Times New Roman" w:hAnsi="Times New Roman"/>
                <w:sz w:val="24"/>
                <w:szCs w:val="24"/>
                <w:lang w:eastAsia="ru-RU"/>
              </w:rPr>
            </w:pPr>
          </w:p>
          <w:p w14:paraId="347DA420" w14:textId="77777777" w:rsidR="00850D38" w:rsidRPr="00652581" w:rsidRDefault="00850D38" w:rsidP="00850D38">
            <w:pPr>
              <w:spacing w:after="0" w:line="240" w:lineRule="auto"/>
              <w:jc w:val="both"/>
              <w:rPr>
                <w:rFonts w:ascii="Times New Roman" w:hAnsi="Times New Roman"/>
                <w:sz w:val="24"/>
                <w:szCs w:val="24"/>
                <w:lang w:eastAsia="ru-RU"/>
              </w:rPr>
            </w:pPr>
          </w:p>
          <w:p w14:paraId="530E386A" w14:textId="77777777" w:rsidR="00850D38" w:rsidRPr="00652581" w:rsidRDefault="00850D38" w:rsidP="00850D38">
            <w:pPr>
              <w:spacing w:after="0" w:line="240" w:lineRule="auto"/>
              <w:jc w:val="both"/>
              <w:rPr>
                <w:rFonts w:ascii="Times New Roman" w:hAnsi="Times New Roman"/>
                <w:sz w:val="24"/>
                <w:szCs w:val="24"/>
                <w:lang w:eastAsia="ru-RU"/>
              </w:rPr>
            </w:pPr>
          </w:p>
          <w:p w14:paraId="63971DB6" w14:textId="77777777" w:rsidR="00850D38" w:rsidRPr="00652581" w:rsidRDefault="00850D38" w:rsidP="00850D38">
            <w:pPr>
              <w:spacing w:after="0" w:line="240" w:lineRule="auto"/>
              <w:jc w:val="both"/>
              <w:rPr>
                <w:rFonts w:ascii="Times New Roman" w:hAnsi="Times New Roman"/>
                <w:sz w:val="24"/>
                <w:szCs w:val="24"/>
                <w:lang w:eastAsia="ru-RU"/>
              </w:rPr>
            </w:pPr>
          </w:p>
          <w:p w14:paraId="375BBBD7" w14:textId="77777777" w:rsidR="00850D38" w:rsidRPr="00652581" w:rsidRDefault="00850D38" w:rsidP="00850D38">
            <w:pPr>
              <w:spacing w:after="0" w:line="240" w:lineRule="auto"/>
              <w:jc w:val="both"/>
              <w:rPr>
                <w:rFonts w:ascii="Times New Roman" w:hAnsi="Times New Roman"/>
                <w:sz w:val="24"/>
                <w:szCs w:val="24"/>
                <w:lang w:eastAsia="ru-RU"/>
              </w:rPr>
            </w:pPr>
          </w:p>
          <w:p w14:paraId="5541F016" w14:textId="77777777" w:rsidR="00850D38" w:rsidRPr="00652581" w:rsidRDefault="00850D38" w:rsidP="00850D38">
            <w:pPr>
              <w:spacing w:after="0" w:line="240" w:lineRule="auto"/>
              <w:jc w:val="both"/>
              <w:rPr>
                <w:rFonts w:ascii="Times New Roman" w:hAnsi="Times New Roman"/>
                <w:sz w:val="24"/>
                <w:szCs w:val="24"/>
                <w:lang w:eastAsia="ru-RU"/>
              </w:rPr>
            </w:pPr>
          </w:p>
          <w:p w14:paraId="5DA452AF" w14:textId="77777777" w:rsidR="00850D38" w:rsidRPr="00652581" w:rsidRDefault="00850D38" w:rsidP="00850D38">
            <w:pPr>
              <w:spacing w:after="0" w:line="240" w:lineRule="auto"/>
              <w:jc w:val="both"/>
              <w:rPr>
                <w:rFonts w:ascii="Times New Roman" w:hAnsi="Times New Roman"/>
                <w:sz w:val="24"/>
                <w:szCs w:val="24"/>
                <w:lang w:eastAsia="ru-RU"/>
              </w:rPr>
            </w:pPr>
          </w:p>
          <w:p w14:paraId="0404E37D" w14:textId="77777777" w:rsidR="00850D38" w:rsidRPr="00652581" w:rsidRDefault="00850D38" w:rsidP="00850D38">
            <w:pPr>
              <w:spacing w:after="0" w:line="240" w:lineRule="auto"/>
              <w:jc w:val="both"/>
              <w:rPr>
                <w:rFonts w:ascii="Times New Roman" w:hAnsi="Times New Roman"/>
                <w:sz w:val="24"/>
                <w:szCs w:val="24"/>
                <w:lang w:eastAsia="ru-RU"/>
              </w:rPr>
            </w:pPr>
          </w:p>
          <w:p w14:paraId="4A97D2B4" w14:textId="77777777" w:rsidR="00850D38" w:rsidRPr="00652581" w:rsidRDefault="00850D38" w:rsidP="00850D38">
            <w:pPr>
              <w:spacing w:after="0" w:line="240" w:lineRule="auto"/>
              <w:jc w:val="both"/>
              <w:rPr>
                <w:rFonts w:ascii="Times New Roman" w:hAnsi="Times New Roman"/>
                <w:sz w:val="24"/>
                <w:szCs w:val="24"/>
                <w:lang w:eastAsia="ru-RU"/>
              </w:rPr>
            </w:pPr>
          </w:p>
          <w:p w14:paraId="3D7B283F" w14:textId="77777777" w:rsidR="00850D38" w:rsidRPr="00652581" w:rsidRDefault="00850D38" w:rsidP="00850D38">
            <w:pPr>
              <w:spacing w:after="0" w:line="240" w:lineRule="auto"/>
              <w:jc w:val="both"/>
              <w:rPr>
                <w:rFonts w:ascii="Times New Roman" w:hAnsi="Times New Roman"/>
                <w:sz w:val="24"/>
                <w:szCs w:val="24"/>
                <w:lang w:eastAsia="ru-RU"/>
              </w:rPr>
            </w:pPr>
          </w:p>
          <w:p w14:paraId="38C3BF18"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28,6</w:t>
            </w:r>
          </w:p>
        </w:tc>
        <w:tc>
          <w:tcPr>
            <w:tcW w:w="1069" w:type="dxa"/>
          </w:tcPr>
          <w:p w14:paraId="4886DD20" w14:textId="77777777" w:rsidR="00850D38" w:rsidRPr="00652581" w:rsidRDefault="00850D38" w:rsidP="00850D38">
            <w:pPr>
              <w:spacing w:after="0" w:line="240" w:lineRule="auto"/>
              <w:jc w:val="both"/>
              <w:rPr>
                <w:rFonts w:ascii="Times New Roman" w:hAnsi="Times New Roman"/>
                <w:sz w:val="24"/>
                <w:szCs w:val="24"/>
                <w:lang w:eastAsia="ru-RU"/>
              </w:rPr>
            </w:pPr>
          </w:p>
          <w:p w14:paraId="78DDF38E" w14:textId="77777777" w:rsidR="00850D38" w:rsidRPr="00652581" w:rsidRDefault="00850D38" w:rsidP="00850D38">
            <w:pPr>
              <w:spacing w:after="0" w:line="240" w:lineRule="auto"/>
              <w:jc w:val="both"/>
              <w:rPr>
                <w:rFonts w:ascii="Times New Roman" w:hAnsi="Times New Roman"/>
                <w:sz w:val="24"/>
                <w:szCs w:val="24"/>
                <w:lang w:eastAsia="ru-RU"/>
              </w:rPr>
            </w:pPr>
          </w:p>
          <w:p w14:paraId="75D5941B" w14:textId="77777777" w:rsidR="00850D38" w:rsidRPr="00652581" w:rsidRDefault="00850D38" w:rsidP="00850D38">
            <w:pPr>
              <w:spacing w:after="0" w:line="240" w:lineRule="auto"/>
              <w:jc w:val="both"/>
              <w:rPr>
                <w:rFonts w:ascii="Times New Roman" w:hAnsi="Times New Roman"/>
                <w:sz w:val="24"/>
                <w:szCs w:val="24"/>
                <w:lang w:eastAsia="ru-RU"/>
              </w:rPr>
            </w:pPr>
          </w:p>
          <w:p w14:paraId="1D9FC406" w14:textId="77777777" w:rsidR="00850D38" w:rsidRPr="00652581" w:rsidRDefault="00850D38" w:rsidP="00850D38">
            <w:pPr>
              <w:spacing w:after="0" w:line="240" w:lineRule="auto"/>
              <w:jc w:val="both"/>
              <w:rPr>
                <w:rFonts w:ascii="Times New Roman" w:hAnsi="Times New Roman"/>
                <w:sz w:val="24"/>
                <w:szCs w:val="24"/>
                <w:lang w:eastAsia="ru-RU"/>
              </w:rPr>
            </w:pPr>
          </w:p>
          <w:p w14:paraId="152FE988" w14:textId="77777777" w:rsidR="00850D38" w:rsidRPr="00652581" w:rsidRDefault="00850D38" w:rsidP="00850D38">
            <w:pPr>
              <w:spacing w:after="0" w:line="240" w:lineRule="auto"/>
              <w:jc w:val="both"/>
              <w:rPr>
                <w:rFonts w:ascii="Times New Roman" w:hAnsi="Times New Roman"/>
                <w:sz w:val="24"/>
                <w:szCs w:val="24"/>
                <w:lang w:eastAsia="ru-RU"/>
              </w:rPr>
            </w:pPr>
          </w:p>
          <w:p w14:paraId="6A1EC797"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5 247,0</w:t>
            </w:r>
          </w:p>
          <w:p w14:paraId="39DBED1C" w14:textId="77777777" w:rsidR="00850D38" w:rsidRPr="00652581" w:rsidRDefault="00850D38" w:rsidP="00850D38">
            <w:pPr>
              <w:spacing w:after="0" w:line="240" w:lineRule="auto"/>
              <w:jc w:val="both"/>
              <w:rPr>
                <w:rFonts w:ascii="Times New Roman" w:hAnsi="Times New Roman"/>
                <w:sz w:val="24"/>
                <w:szCs w:val="24"/>
                <w:lang w:eastAsia="ru-RU"/>
              </w:rPr>
            </w:pPr>
          </w:p>
          <w:p w14:paraId="45240B4F" w14:textId="77777777" w:rsidR="00850D38" w:rsidRPr="00652581" w:rsidRDefault="00850D38" w:rsidP="00850D38">
            <w:pPr>
              <w:spacing w:after="0" w:line="240" w:lineRule="auto"/>
              <w:jc w:val="both"/>
              <w:rPr>
                <w:rFonts w:ascii="Times New Roman" w:hAnsi="Times New Roman"/>
                <w:sz w:val="24"/>
                <w:szCs w:val="24"/>
                <w:lang w:eastAsia="ru-RU"/>
              </w:rPr>
            </w:pPr>
          </w:p>
          <w:p w14:paraId="12D2C220" w14:textId="77777777" w:rsidR="00850D38" w:rsidRPr="00652581" w:rsidRDefault="00850D38" w:rsidP="00850D38">
            <w:pPr>
              <w:spacing w:after="0" w:line="240" w:lineRule="auto"/>
              <w:jc w:val="both"/>
              <w:rPr>
                <w:rFonts w:ascii="Times New Roman" w:hAnsi="Times New Roman"/>
                <w:sz w:val="24"/>
                <w:szCs w:val="24"/>
                <w:lang w:eastAsia="ru-RU"/>
              </w:rPr>
            </w:pPr>
          </w:p>
          <w:p w14:paraId="3A6DF2BC" w14:textId="77777777" w:rsidR="00850D38" w:rsidRPr="00652581" w:rsidRDefault="00850D38" w:rsidP="00850D38">
            <w:pPr>
              <w:spacing w:after="0" w:line="240" w:lineRule="auto"/>
              <w:jc w:val="both"/>
              <w:rPr>
                <w:rFonts w:ascii="Times New Roman" w:hAnsi="Times New Roman"/>
                <w:sz w:val="24"/>
                <w:szCs w:val="24"/>
                <w:lang w:eastAsia="ru-RU"/>
              </w:rPr>
            </w:pPr>
          </w:p>
          <w:p w14:paraId="2705D71D" w14:textId="77777777" w:rsidR="00850D38" w:rsidRPr="00652581" w:rsidRDefault="00850D38" w:rsidP="00850D38">
            <w:pPr>
              <w:spacing w:after="0" w:line="240" w:lineRule="auto"/>
              <w:jc w:val="both"/>
              <w:rPr>
                <w:rFonts w:ascii="Times New Roman" w:hAnsi="Times New Roman"/>
                <w:sz w:val="24"/>
                <w:szCs w:val="24"/>
                <w:lang w:eastAsia="ru-RU"/>
              </w:rPr>
            </w:pPr>
          </w:p>
          <w:p w14:paraId="261A2B95" w14:textId="77777777" w:rsidR="00850D38" w:rsidRPr="00652581" w:rsidRDefault="00850D38" w:rsidP="00850D38">
            <w:pPr>
              <w:spacing w:after="0" w:line="240" w:lineRule="auto"/>
              <w:jc w:val="both"/>
              <w:rPr>
                <w:rFonts w:ascii="Times New Roman" w:hAnsi="Times New Roman"/>
                <w:sz w:val="24"/>
                <w:szCs w:val="24"/>
                <w:lang w:eastAsia="ru-RU"/>
              </w:rPr>
            </w:pPr>
          </w:p>
          <w:p w14:paraId="5506C7DF" w14:textId="77777777" w:rsidR="00850D38" w:rsidRPr="00652581" w:rsidRDefault="00850D38" w:rsidP="00850D38">
            <w:pPr>
              <w:spacing w:after="0" w:line="240" w:lineRule="auto"/>
              <w:jc w:val="both"/>
              <w:rPr>
                <w:rFonts w:ascii="Times New Roman" w:hAnsi="Times New Roman"/>
                <w:sz w:val="24"/>
                <w:szCs w:val="24"/>
                <w:lang w:eastAsia="ru-RU"/>
              </w:rPr>
            </w:pPr>
          </w:p>
          <w:p w14:paraId="002EA090" w14:textId="77777777" w:rsidR="00850D38" w:rsidRPr="00652581" w:rsidRDefault="00850D38" w:rsidP="00850D38">
            <w:pPr>
              <w:spacing w:after="0" w:line="240" w:lineRule="auto"/>
              <w:jc w:val="both"/>
              <w:rPr>
                <w:rFonts w:ascii="Times New Roman" w:hAnsi="Times New Roman"/>
                <w:sz w:val="24"/>
                <w:szCs w:val="24"/>
                <w:lang w:eastAsia="ru-RU"/>
              </w:rPr>
            </w:pPr>
          </w:p>
          <w:p w14:paraId="17D27308" w14:textId="77777777" w:rsidR="00850D38" w:rsidRPr="00652581" w:rsidRDefault="00850D38" w:rsidP="00850D38">
            <w:pPr>
              <w:spacing w:after="0" w:line="240" w:lineRule="auto"/>
              <w:jc w:val="both"/>
              <w:rPr>
                <w:rFonts w:ascii="Times New Roman" w:hAnsi="Times New Roman"/>
                <w:sz w:val="24"/>
                <w:szCs w:val="24"/>
                <w:lang w:eastAsia="ru-RU"/>
              </w:rPr>
            </w:pPr>
          </w:p>
          <w:p w14:paraId="7F93AEA7" w14:textId="77777777" w:rsidR="00850D38" w:rsidRPr="00652581" w:rsidRDefault="00850D38" w:rsidP="00850D38">
            <w:pPr>
              <w:spacing w:after="0" w:line="240" w:lineRule="auto"/>
              <w:jc w:val="both"/>
              <w:rPr>
                <w:rFonts w:ascii="Times New Roman" w:hAnsi="Times New Roman"/>
                <w:sz w:val="24"/>
                <w:szCs w:val="24"/>
                <w:lang w:eastAsia="ru-RU"/>
              </w:rPr>
            </w:pPr>
          </w:p>
          <w:p w14:paraId="5FA04671" w14:textId="77777777" w:rsidR="00850D38" w:rsidRPr="00652581" w:rsidRDefault="00850D38" w:rsidP="00850D38">
            <w:pPr>
              <w:spacing w:after="0" w:line="240" w:lineRule="auto"/>
              <w:jc w:val="both"/>
              <w:rPr>
                <w:rFonts w:ascii="Times New Roman" w:hAnsi="Times New Roman"/>
                <w:sz w:val="24"/>
                <w:szCs w:val="24"/>
                <w:lang w:eastAsia="ru-RU"/>
              </w:rPr>
            </w:pPr>
          </w:p>
          <w:p w14:paraId="22BB402F"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27,4</w:t>
            </w:r>
          </w:p>
          <w:p w14:paraId="049A0A78" w14:textId="77777777" w:rsidR="00850D38" w:rsidRPr="00652581" w:rsidRDefault="00850D38" w:rsidP="00850D38">
            <w:pPr>
              <w:spacing w:after="0" w:line="240" w:lineRule="auto"/>
              <w:jc w:val="both"/>
              <w:rPr>
                <w:rFonts w:ascii="Times New Roman" w:hAnsi="Times New Roman"/>
                <w:sz w:val="24"/>
                <w:szCs w:val="24"/>
                <w:lang w:eastAsia="ru-RU"/>
              </w:rPr>
            </w:pPr>
          </w:p>
        </w:tc>
        <w:tc>
          <w:tcPr>
            <w:tcW w:w="1121" w:type="dxa"/>
          </w:tcPr>
          <w:p w14:paraId="24904455" w14:textId="77777777" w:rsidR="00850D38" w:rsidRPr="00652581" w:rsidRDefault="00850D38" w:rsidP="00850D38">
            <w:pPr>
              <w:spacing w:after="0" w:line="240" w:lineRule="auto"/>
              <w:jc w:val="both"/>
              <w:rPr>
                <w:rFonts w:ascii="Times New Roman" w:hAnsi="Times New Roman"/>
                <w:sz w:val="24"/>
                <w:szCs w:val="24"/>
                <w:lang w:eastAsia="ru-RU"/>
              </w:rPr>
            </w:pPr>
          </w:p>
          <w:p w14:paraId="4D9A4732" w14:textId="77777777" w:rsidR="00850D38" w:rsidRPr="00652581" w:rsidRDefault="00850D38" w:rsidP="00850D38">
            <w:pPr>
              <w:spacing w:after="0" w:line="240" w:lineRule="auto"/>
              <w:jc w:val="both"/>
              <w:rPr>
                <w:rFonts w:ascii="Times New Roman" w:hAnsi="Times New Roman"/>
                <w:sz w:val="24"/>
                <w:szCs w:val="24"/>
                <w:lang w:eastAsia="ru-RU"/>
              </w:rPr>
            </w:pPr>
          </w:p>
          <w:p w14:paraId="32AA2C98" w14:textId="77777777" w:rsidR="00850D38" w:rsidRPr="00652581" w:rsidRDefault="00850D38" w:rsidP="00850D38">
            <w:pPr>
              <w:spacing w:after="0" w:line="240" w:lineRule="auto"/>
              <w:jc w:val="both"/>
              <w:rPr>
                <w:rFonts w:ascii="Times New Roman" w:hAnsi="Times New Roman"/>
                <w:sz w:val="24"/>
                <w:szCs w:val="24"/>
                <w:lang w:eastAsia="ru-RU"/>
              </w:rPr>
            </w:pPr>
          </w:p>
          <w:p w14:paraId="457D9E7B" w14:textId="77777777" w:rsidR="00850D38" w:rsidRPr="00652581" w:rsidRDefault="00850D38" w:rsidP="00850D38">
            <w:pPr>
              <w:spacing w:after="0" w:line="240" w:lineRule="auto"/>
              <w:jc w:val="both"/>
              <w:rPr>
                <w:rFonts w:ascii="Times New Roman" w:hAnsi="Times New Roman"/>
                <w:sz w:val="24"/>
                <w:szCs w:val="24"/>
                <w:lang w:eastAsia="ru-RU"/>
              </w:rPr>
            </w:pPr>
          </w:p>
          <w:p w14:paraId="7F35B7A9" w14:textId="77777777" w:rsidR="00850D38" w:rsidRPr="00652581" w:rsidRDefault="00850D38" w:rsidP="00850D38">
            <w:pPr>
              <w:spacing w:after="0" w:line="240" w:lineRule="auto"/>
              <w:jc w:val="both"/>
              <w:rPr>
                <w:rFonts w:ascii="Times New Roman" w:hAnsi="Times New Roman"/>
                <w:sz w:val="24"/>
                <w:szCs w:val="24"/>
                <w:lang w:eastAsia="ru-RU"/>
              </w:rPr>
            </w:pPr>
          </w:p>
          <w:p w14:paraId="4AD3CC93"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127,3</w:t>
            </w:r>
          </w:p>
          <w:p w14:paraId="3A5BF8BF" w14:textId="77777777" w:rsidR="00850D38" w:rsidRPr="00652581" w:rsidRDefault="00850D38" w:rsidP="00850D38">
            <w:pPr>
              <w:spacing w:after="0" w:line="240" w:lineRule="auto"/>
              <w:jc w:val="both"/>
              <w:rPr>
                <w:rFonts w:ascii="Times New Roman" w:hAnsi="Times New Roman"/>
                <w:sz w:val="24"/>
                <w:szCs w:val="24"/>
                <w:lang w:eastAsia="ru-RU"/>
              </w:rPr>
            </w:pPr>
          </w:p>
          <w:p w14:paraId="75628CF4" w14:textId="77777777" w:rsidR="00850D38" w:rsidRPr="00652581" w:rsidRDefault="00850D38" w:rsidP="00850D38">
            <w:pPr>
              <w:spacing w:after="0" w:line="240" w:lineRule="auto"/>
              <w:jc w:val="both"/>
              <w:rPr>
                <w:rFonts w:ascii="Times New Roman" w:hAnsi="Times New Roman"/>
                <w:sz w:val="24"/>
                <w:szCs w:val="24"/>
                <w:lang w:eastAsia="ru-RU"/>
              </w:rPr>
            </w:pPr>
          </w:p>
          <w:p w14:paraId="60C6571D" w14:textId="77777777" w:rsidR="00850D38" w:rsidRPr="00652581" w:rsidRDefault="00850D38" w:rsidP="00850D38">
            <w:pPr>
              <w:spacing w:after="0" w:line="240" w:lineRule="auto"/>
              <w:jc w:val="both"/>
              <w:rPr>
                <w:rFonts w:ascii="Times New Roman" w:hAnsi="Times New Roman"/>
                <w:sz w:val="24"/>
                <w:szCs w:val="24"/>
                <w:lang w:eastAsia="ru-RU"/>
              </w:rPr>
            </w:pPr>
          </w:p>
          <w:p w14:paraId="3408D1B9" w14:textId="77777777" w:rsidR="00850D38" w:rsidRPr="00652581" w:rsidRDefault="00850D38" w:rsidP="00850D38">
            <w:pPr>
              <w:spacing w:after="0" w:line="240" w:lineRule="auto"/>
              <w:jc w:val="both"/>
              <w:rPr>
                <w:rFonts w:ascii="Times New Roman" w:hAnsi="Times New Roman"/>
                <w:sz w:val="24"/>
                <w:szCs w:val="24"/>
                <w:lang w:eastAsia="ru-RU"/>
              </w:rPr>
            </w:pPr>
          </w:p>
          <w:p w14:paraId="5162660C" w14:textId="77777777" w:rsidR="00850D38" w:rsidRPr="00652581" w:rsidRDefault="00850D38" w:rsidP="00850D38">
            <w:pPr>
              <w:spacing w:after="0" w:line="240" w:lineRule="auto"/>
              <w:jc w:val="both"/>
              <w:rPr>
                <w:rFonts w:ascii="Times New Roman" w:hAnsi="Times New Roman"/>
                <w:sz w:val="24"/>
                <w:szCs w:val="24"/>
                <w:lang w:eastAsia="ru-RU"/>
              </w:rPr>
            </w:pPr>
          </w:p>
          <w:p w14:paraId="46F1AAE8" w14:textId="77777777" w:rsidR="00850D38" w:rsidRPr="00652581" w:rsidRDefault="00850D38" w:rsidP="00850D38">
            <w:pPr>
              <w:spacing w:after="0" w:line="240" w:lineRule="auto"/>
              <w:jc w:val="both"/>
              <w:rPr>
                <w:rFonts w:ascii="Times New Roman" w:hAnsi="Times New Roman"/>
                <w:sz w:val="24"/>
                <w:szCs w:val="24"/>
                <w:lang w:eastAsia="ru-RU"/>
              </w:rPr>
            </w:pPr>
          </w:p>
          <w:p w14:paraId="40366A3C" w14:textId="77777777" w:rsidR="00850D38" w:rsidRPr="00652581" w:rsidRDefault="00850D38" w:rsidP="00850D38">
            <w:pPr>
              <w:spacing w:after="0" w:line="240" w:lineRule="auto"/>
              <w:jc w:val="both"/>
              <w:rPr>
                <w:rFonts w:ascii="Times New Roman" w:hAnsi="Times New Roman"/>
                <w:sz w:val="24"/>
                <w:szCs w:val="24"/>
                <w:lang w:eastAsia="ru-RU"/>
              </w:rPr>
            </w:pPr>
          </w:p>
          <w:p w14:paraId="0296657B" w14:textId="77777777" w:rsidR="00850D38" w:rsidRPr="00652581" w:rsidRDefault="00850D38" w:rsidP="00850D38">
            <w:pPr>
              <w:spacing w:after="0" w:line="240" w:lineRule="auto"/>
              <w:jc w:val="both"/>
              <w:rPr>
                <w:rFonts w:ascii="Times New Roman" w:hAnsi="Times New Roman"/>
                <w:sz w:val="24"/>
                <w:szCs w:val="24"/>
                <w:lang w:eastAsia="ru-RU"/>
              </w:rPr>
            </w:pPr>
          </w:p>
          <w:p w14:paraId="5EBFBF74" w14:textId="77777777" w:rsidR="00850D38" w:rsidRPr="00652581" w:rsidRDefault="00850D38" w:rsidP="00850D38">
            <w:pPr>
              <w:spacing w:after="0" w:line="240" w:lineRule="auto"/>
              <w:jc w:val="both"/>
              <w:rPr>
                <w:rFonts w:ascii="Times New Roman" w:hAnsi="Times New Roman"/>
                <w:sz w:val="24"/>
                <w:szCs w:val="24"/>
                <w:lang w:eastAsia="ru-RU"/>
              </w:rPr>
            </w:pPr>
          </w:p>
          <w:p w14:paraId="7D209F94" w14:textId="77777777" w:rsidR="00850D38" w:rsidRPr="00652581" w:rsidRDefault="00850D38" w:rsidP="00850D38">
            <w:pPr>
              <w:spacing w:after="0" w:line="240" w:lineRule="auto"/>
              <w:jc w:val="both"/>
              <w:rPr>
                <w:rFonts w:ascii="Times New Roman" w:hAnsi="Times New Roman"/>
                <w:sz w:val="24"/>
                <w:szCs w:val="24"/>
                <w:lang w:eastAsia="ru-RU"/>
              </w:rPr>
            </w:pPr>
          </w:p>
          <w:p w14:paraId="6796EAD2" w14:textId="77777777" w:rsidR="00850D38" w:rsidRPr="00652581" w:rsidRDefault="00850D38" w:rsidP="00850D38">
            <w:pPr>
              <w:spacing w:after="0" w:line="240" w:lineRule="auto"/>
              <w:jc w:val="both"/>
              <w:rPr>
                <w:rFonts w:ascii="Times New Roman" w:hAnsi="Times New Roman"/>
                <w:sz w:val="24"/>
                <w:szCs w:val="24"/>
                <w:lang w:eastAsia="ru-RU"/>
              </w:rPr>
            </w:pPr>
          </w:p>
          <w:p w14:paraId="23BB7673"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95,8</w:t>
            </w:r>
          </w:p>
        </w:tc>
        <w:tc>
          <w:tcPr>
            <w:tcW w:w="1189" w:type="dxa"/>
          </w:tcPr>
          <w:p w14:paraId="69BBCC6D" w14:textId="77777777" w:rsidR="00850D38" w:rsidRPr="00652581" w:rsidRDefault="00850D38" w:rsidP="00850D38">
            <w:pPr>
              <w:spacing w:after="0" w:line="240" w:lineRule="auto"/>
              <w:jc w:val="both"/>
              <w:rPr>
                <w:rFonts w:ascii="Times New Roman" w:hAnsi="Times New Roman"/>
                <w:sz w:val="24"/>
                <w:szCs w:val="24"/>
                <w:lang w:eastAsia="ru-RU"/>
              </w:rPr>
            </w:pPr>
          </w:p>
          <w:p w14:paraId="649E69B5" w14:textId="77777777" w:rsidR="00850D38" w:rsidRPr="00652581" w:rsidRDefault="00850D38" w:rsidP="00850D38">
            <w:pPr>
              <w:spacing w:after="0" w:line="240" w:lineRule="auto"/>
              <w:jc w:val="both"/>
              <w:rPr>
                <w:rFonts w:ascii="Times New Roman" w:hAnsi="Times New Roman"/>
                <w:sz w:val="24"/>
                <w:szCs w:val="24"/>
                <w:lang w:eastAsia="ru-RU"/>
              </w:rPr>
            </w:pPr>
          </w:p>
          <w:p w14:paraId="2C4A251D" w14:textId="77777777" w:rsidR="00850D38" w:rsidRPr="00652581" w:rsidRDefault="00850D38" w:rsidP="00850D38">
            <w:pPr>
              <w:spacing w:after="0" w:line="240" w:lineRule="auto"/>
              <w:jc w:val="both"/>
              <w:rPr>
                <w:rFonts w:ascii="Times New Roman" w:hAnsi="Times New Roman"/>
                <w:sz w:val="24"/>
                <w:szCs w:val="24"/>
                <w:lang w:eastAsia="ru-RU"/>
              </w:rPr>
            </w:pPr>
          </w:p>
          <w:p w14:paraId="337E93A4" w14:textId="77777777" w:rsidR="00850D38" w:rsidRPr="00652581" w:rsidRDefault="00850D38" w:rsidP="00850D38">
            <w:pPr>
              <w:spacing w:after="0" w:line="240" w:lineRule="auto"/>
              <w:jc w:val="both"/>
              <w:rPr>
                <w:rFonts w:ascii="Times New Roman" w:hAnsi="Times New Roman"/>
                <w:sz w:val="24"/>
                <w:szCs w:val="24"/>
                <w:lang w:eastAsia="ru-RU"/>
              </w:rPr>
            </w:pPr>
          </w:p>
          <w:p w14:paraId="19F2C6B5" w14:textId="77777777" w:rsidR="00850D38" w:rsidRPr="00652581" w:rsidRDefault="00850D38" w:rsidP="00850D38">
            <w:pPr>
              <w:spacing w:after="0" w:line="240" w:lineRule="auto"/>
              <w:jc w:val="both"/>
              <w:rPr>
                <w:rFonts w:ascii="Times New Roman" w:hAnsi="Times New Roman"/>
                <w:sz w:val="24"/>
                <w:szCs w:val="24"/>
                <w:lang w:eastAsia="ru-RU"/>
              </w:rPr>
            </w:pPr>
          </w:p>
          <w:p w14:paraId="11BDD636"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+ 1 126,4</w:t>
            </w:r>
          </w:p>
          <w:p w14:paraId="3ACFA1E5" w14:textId="77777777" w:rsidR="00850D38" w:rsidRPr="00652581" w:rsidRDefault="00850D38" w:rsidP="00850D38">
            <w:pPr>
              <w:spacing w:after="0" w:line="240" w:lineRule="auto"/>
              <w:jc w:val="both"/>
              <w:rPr>
                <w:rFonts w:ascii="Times New Roman" w:hAnsi="Times New Roman"/>
                <w:sz w:val="24"/>
                <w:szCs w:val="24"/>
                <w:lang w:eastAsia="ru-RU"/>
              </w:rPr>
            </w:pPr>
          </w:p>
          <w:p w14:paraId="4A82A495" w14:textId="77777777" w:rsidR="00850D38" w:rsidRPr="00652581" w:rsidRDefault="00850D38" w:rsidP="00850D38">
            <w:pPr>
              <w:spacing w:after="0" w:line="240" w:lineRule="auto"/>
              <w:jc w:val="both"/>
              <w:rPr>
                <w:rFonts w:ascii="Times New Roman" w:hAnsi="Times New Roman"/>
                <w:sz w:val="24"/>
                <w:szCs w:val="24"/>
                <w:lang w:eastAsia="ru-RU"/>
              </w:rPr>
            </w:pPr>
          </w:p>
          <w:p w14:paraId="10F0D288" w14:textId="77777777" w:rsidR="00850D38" w:rsidRPr="00652581" w:rsidRDefault="00850D38" w:rsidP="00850D38">
            <w:pPr>
              <w:spacing w:after="0" w:line="240" w:lineRule="auto"/>
              <w:jc w:val="both"/>
              <w:rPr>
                <w:rFonts w:ascii="Times New Roman" w:hAnsi="Times New Roman"/>
                <w:sz w:val="24"/>
                <w:szCs w:val="24"/>
                <w:lang w:eastAsia="ru-RU"/>
              </w:rPr>
            </w:pPr>
          </w:p>
          <w:p w14:paraId="01C95C30" w14:textId="77777777" w:rsidR="00850D38" w:rsidRPr="00652581" w:rsidRDefault="00850D38" w:rsidP="00850D38">
            <w:pPr>
              <w:spacing w:after="0" w:line="240" w:lineRule="auto"/>
              <w:jc w:val="both"/>
              <w:rPr>
                <w:rFonts w:ascii="Times New Roman" w:hAnsi="Times New Roman"/>
                <w:sz w:val="24"/>
                <w:szCs w:val="24"/>
                <w:lang w:eastAsia="ru-RU"/>
              </w:rPr>
            </w:pPr>
          </w:p>
          <w:p w14:paraId="24E25A6E" w14:textId="77777777" w:rsidR="00850D38" w:rsidRPr="00652581" w:rsidRDefault="00850D38" w:rsidP="00850D38">
            <w:pPr>
              <w:spacing w:after="0" w:line="240" w:lineRule="auto"/>
              <w:jc w:val="both"/>
              <w:rPr>
                <w:rFonts w:ascii="Times New Roman" w:hAnsi="Times New Roman"/>
                <w:sz w:val="24"/>
                <w:szCs w:val="24"/>
                <w:lang w:eastAsia="ru-RU"/>
              </w:rPr>
            </w:pPr>
          </w:p>
          <w:p w14:paraId="1AB40243" w14:textId="77777777" w:rsidR="00850D38" w:rsidRPr="00652581" w:rsidRDefault="00850D38" w:rsidP="00850D38">
            <w:pPr>
              <w:spacing w:after="0" w:line="240" w:lineRule="auto"/>
              <w:jc w:val="both"/>
              <w:rPr>
                <w:rFonts w:ascii="Times New Roman" w:hAnsi="Times New Roman"/>
                <w:sz w:val="24"/>
                <w:szCs w:val="24"/>
                <w:lang w:eastAsia="ru-RU"/>
              </w:rPr>
            </w:pPr>
          </w:p>
          <w:p w14:paraId="06C775B9" w14:textId="77777777" w:rsidR="00850D38" w:rsidRPr="00652581" w:rsidRDefault="00850D38" w:rsidP="00850D38">
            <w:pPr>
              <w:spacing w:after="0" w:line="240" w:lineRule="auto"/>
              <w:jc w:val="both"/>
              <w:rPr>
                <w:rFonts w:ascii="Times New Roman" w:hAnsi="Times New Roman"/>
                <w:sz w:val="24"/>
                <w:szCs w:val="24"/>
                <w:lang w:eastAsia="ru-RU"/>
              </w:rPr>
            </w:pPr>
          </w:p>
          <w:p w14:paraId="2CFBE238" w14:textId="77777777" w:rsidR="00850D38" w:rsidRPr="00652581" w:rsidRDefault="00850D38" w:rsidP="00850D38">
            <w:pPr>
              <w:spacing w:after="0" w:line="240" w:lineRule="auto"/>
              <w:jc w:val="both"/>
              <w:rPr>
                <w:rFonts w:ascii="Times New Roman" w:hAnsi="Times New Roman"/>
                <w:sz w:val="24"/>
                <w:szCs w:val="24"/>
                <w:lang w:eastAsia="ru-RU"/>
              </w:rPr>
            </w:pPr>
          </w:p>
          <w:p w14:paraId="56225808" w14:textId="77777777" w:rsidR="00850D38" w:rsidRPr="00652581" w:rsidRDefault="00850D38" w:rsidP="00850D38">
            <w:pPr>
              <w:spacing w:after="0" w:line="240" w:lineRule="auto"/>
              <w:jc w:val="both"/>
              <w:rPr>
                <w:rFonts w:ascii="Times New Roman" w:hAnsi="Times New Roman"/>
                <w:sz w:val="24"/>
                <w:szCs w:val="24"/>
                <w:lang w:eastAsia="ru-RU"/>
              </w:rPr>
            </w:pPr>
          </w:p>
          <w:p w14:paraId="7E981500" w14:textId="77777777" w:rsidR="00850D38" w:rsidRPr="00652581" w:rsidRDefault="00850D38" w:rsidP="00850D38">
            <w:pPr>
              <w:spacing w:after="0" w:line="240" w:lineRule="auto"/>
              <w:jc w:val="both"/>
              <w:rPr>
                <w:rFonts w:ascii="Times New Roman" w:hAnsi="Times New Roman"/>
                <w:sz w:val="24"/>
                <w:szCs w:val="24"/>
                <w:lang w:eastAsia="ru-RU"/>
              </w:rPr>
            </w:pPr>
          </w:p>
          <w:p w14:paraId="2B6AA8FF" w14:textId="77777777" w:rsidR="00850D38" w:rsidRPr="00652581" w:rsidRDefault="00850D38" w:rsidP="00850D38">
            <w:pPr>
              <w:spacing w:after="0" w:line="240" w:lineRule="auto"/>
              <w:jc w:val="both"/>
              <w:rPr>
                <w:rFonts w:ascii="Times New Roman" w:hAnsi="Times New Roman"/>
                <w:sz w:val="24"/>
                <w:szCs w:val="24"/>
                <w:lang w:eastAsia="ru-RU"/>
              </w:rPr>
            </w:pPr>
          </w:p>
          <w:p w14:paraId="35E20C30"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- 1,2</w:t>
            </w:r>
          </w:p>
        </w:tc>
        <w:tc>
          <w:tcPr>
            <w:tcW w:w="1065" w:type="dxa"/>
          </w:tcPr>
          <w:p w14:paraId="3BFA6734" w14:textId="77777777" w:rsidR="00850D38" w:rsidRPr="00652581" w:rsidRDefault="00850D38" w:rsidP="00850D38">
            <w:pPr>
              <w:spacing w:after="0" w:line="240" w:lineRule="auto"/>
              <w:jc w:val="both"/>
              <w:rPr>
                <w:rFonts w:ascii="Times New Roman" w:hAnsi="Times New Roman"/>
                <w:sz w:val="24"/>
                <w:szCs w:val="24"/>
                <w:lang w:eastAsia="ru-RU"/>
              </w:rPr>
            </w:pPr>
          </w:p>
          <w:p w14:paraId="10560099" w14:textId="77777777" w:rsidR="00850D38" w:rsidRPr="00652581" w:rsidRDefault="00850D38" w:rsidP="00850D38">
            <w:pPr>
              <w:spacing w:after="0" w:line="240" w:lineRule="auto"/>
              <w:jc w:val="both"/>
              <w:rPr>
                <w:rFonts w:ascii="Times New Roman" w:hAnsi="Times New Roman"/>
                <w:sz w:val="24"/>
                <w:szCs w:val="24"/>
                <w:lang w:eastAsia="ru-RU"/>
              </w:rPr>
            </w:pPr>
          </w:p>
          <w:p w14:paraId="4E61A4BB" w14:textId="77777777" w:rsidR="00850D38" w:rsidRPr="00652581" w:rsidRDefault="00850D38" w:rsidP="00850D38">
            <w:pPr>
              <w:spacing w:after="0" w:line="240" w:lineRule="auto"/>
              <w:jc w:val="both"/>
              <w:rPr>
                <w:rFonts w:ascii="Times New Roman" w:hAnsi="Times New Roman"/>
                <w:sz w:val="24"/>
                <w:szCs w:val="24"/>
                <w:lang w:eastAsia="ru-RU"/>
              </w:rPr>
            </w:pPr>
          </w:p>
          <w:p w14:paraId="12F967CA" w14:textId="77777777" w:rsidR="00850D38" w:rsidRPr="00652581" w:rsidRDefault="00850D38" w:rsidP="00850D38">
            <w:pPr>
              <w:spacing w:after="0" w:line="240" w:lineRule="auto"/>
              <w:jc w:val="both"/>
              <w:rPr>
                <w:rFonts w:ascii="Times New Roman" w:hAnsi="Times New Roman"/>
                <w:sz w:val="24"/>
                <w:szCs w:val="24"/>
                <w:lang w:eastAsia="ru-RU"/>
              </w:rPr>
            </w:pPr>
          </w:p>
          <w:p w14:paraId="050F594C" w14:textId="77777777" w:rsidR="00850D38" w:rsidRPr="00652581" w:rsidRDefault="00850D38" w:rsidP="00850D38">
            <w:pPr>
              <w:spacing w:after="0" w:line="240" w:lineRule="auto"/>
              <w:jc w:val="both"/>
              <w:rPr>
                <w:rFonts w:ascii="Times New Roman" w:hAnsi="Times New Roman"/>
                <w:sz w:val="24"/>
                <w:szCs w:val="24"/>
                <w:lang w:eastAsia="ru-RU"/>
              </w:rPr>
            </w:pPr>
          </w:p>
          <w:p w14:paraId="38E172D4"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4 656,0</w:t>
            </w:r>
          </w:p>
          <w:p w14:paraId="3BFF0E06" w14:textId="77777777" w:rsidR="00850D38" w:rsidRPr="00652581" w:rsidRDefault="00850D38" w:rsidP="00850D38">
            <w:pPr>
              <w:spacing w:after="0" w:line="240" w:lineRule="auto"/>
              <w:jc w:val="both"/>
              <w:rPr>
                <w:rFonts w:ascii="Times New Roman" w:hAnsi="Times New Roman"/>
                <w:sz w:val="24"/>
                <w:szCs w:val="24"/>
                <w:lang w:eastAsia="ru-RU"/>
              </w:rPr>
            </w:pPr>
          </w:p>
          <w:p w14:paraId="42C9E24F" w14:textId="77777777" w:rsidR="00850D38" w:rsidRPr="00652581" w:rsidRDefault="00850D38" w:rsidP="00850D38">
            <w:pPr>
              <w:spacing w:after="0" w:line="240" w:lineRule="auto"/>
              <w:jc w:val="both"/>
              <w:rPr>
                <w:rFonts w:ascii="Times New Roman" w:hAnsi="Times New Roman"/>
                <w:sz w:val="24"/>
                <w:szCs w:val="24"/>
                <w:lang w:eastAsia="ru-RU"/>
              </w:rPr>
            </w:pPr>
          </w:p>
          <w:p w14:paraId="55FBBA47" w14:textId="77777777" w:rsidR="00850D38" w:rsidRPr="00652581" w:rsidRDefault="00850D38" w:rsidP="00850D38">
            <w:pPr>
              <w:spacing w:after="0" w:line="240" w:lineRule="auto"/>
              <w:jc w:val="both"/>
              <w:rPr>
                <w:rFonts w:ascii="Times New Roman" w:hAnsi="Times New Roman"/>
                <w:sz w:val="24"/>
                <w:szCs w:val="24"/>
                <w:lang w:eastAsia="ru-RU"/>
              </w:rPr>
            </w:pPr>
          </w:p>
          <w:p w14:paraId="35261DDF" w14:textId="77777777" w:rsidR="00850D38" w:rsidRPr="00652581" w:rsidRDefault="00850D38" w:rsidP="00850D38">
            <w:pPr>
              <w:spacing w:after="0" w:line="240" w:lineRule="auto"/>
              <w:jc w:val="both"/>
              <w:rPr>
                <w:rFonts w:ascii="Times New Roman" w:hAnsi="Times New Roman"/>
                <w:sz w:val="24"/>
                <w:szCs w:val="24"/>
                <w:lang w:eastAsia="ru-RU"/>
              </w:rPr>
            </w:pPr>
          </w:p>
          <w:p w14:paraId="1254B2F4" w14:textId="77777777" w:rsidR="00850D38" w:rsidRPr="00652581" w:rsidRDefault="00850D38" w:rsidP="00850D38">
            <w:pPr>
              <w:spacing w:after="0" w:line="240" w:lineRule="auto"/>
              <w:jc w:val="both"/>
              <w:rPr>
                <w:rFonts w:ascii="Times New Roman" w:hAnsi="Times New Roman"/>
                <w:sz w:val="24"/>
                <w:szCs w:val="24"/>
                <w:lang w:eastAsia="ru-RU"/>
              </w:rPr>
            </w:pPr>
          </w:p>
          <w:p w14:paraId="5662044B" w14:textId="77777777" w:rsidR="00850D38" w:rsidRPr="00652581" w:rsidRDefault="00850D38" w:rsidP="00850D38">
            <w:pPr>
              <w:spacing w:after="0" w:line="240" w:lineRule="auto"/>
              <w:jc w:val="both"/>
              <w:rPr>
                <w:rFonts w:ascii="Times New Roman" w:hAnsi="Times New Roman"/>
                <w:sz w:val="24"/>
                <w:szCs w:val="24"/>
                <w:lang w:eastAsia="ru-RU"/>
              </w:rPr>
            </w:pPr>
          </w:p>
          <w:p w14:paraId="094BA04B" w14:textId="77777777" w:rsidR="00850D38" w:rsidRPr="00652581" w:rsidRDefault="00850D38" w:rsidP="00850D38">
            <w:pPr>
              <w:spacing w:after="0" w:line="240" w:lineRule="auto"/>
              <w:jc w:val="both"/>
              <w:rPr>
                <w:rFonts w:ascii="Times New Roman" w:hAnsi="Times New Roman"/>
                <w:sz w:val="24"/>
                <w:szCs w:val="24"/>
                <w:lang w:eastAsia="ru-RU"/>
              </w:rPr>
            </w:pPr>
          </w:p>
          <w:p w14:paraId="35511811" w14:textId="77777777" w:rsidR="00850D38" w:rsidRPr="00652581" w:rsidRDefault="00850D38" w:rsidP="00850D38">
            <w:pPr>
              <w:spacing w:after="0" w:line="240" w:lineRule="auto"/>
              <w:jc w:val="both"/>
              <w:rPr>
                <w:rFonts w:ascii="Times New Roman" w:hAnsi="Times New Roman"/>
                <w:sz w:val="24"/>
                <w:szCs w:val="24"/>
                <w:lang w:eastAsia="ru-RU"/>
              </w:rPr>
            </w:pPr>
          </w:p>
          <w:p w14:paraId="03150E35" w14:textId="77777777" w:rsidR="00850D38" w:rsidRPr="00652581" w:rsidRDefault="00850D38" w:rsidP="00850D38">
            <w:pPr>
              <w:spacing w:after="0" w:line="240" w:lineRule="auto"/>
              <w:jc w:val="both"/>
              <w:rPr>
                <w:rFonts w:ascii="Times New Roman" w:hAnsi="Times New Roman"/>
                <w:sz w:val="24"/>
                <w:szCs w:val="24"/>
                <w:lang w:eastAsia="ru-RU"/>
              </w:rPr>
            </w:pPr>
          </w:p>
          <w:p w14:paraId="59CECC69" w14:textId="77777777" w:rsidR="00850D38" w:rsidRPr="00652581" w:rsidRDefault="00850D38" w:rsidP="00850D38">
            <w:pPr>
              <w:spacing w:after="0" w:line="240" w:lineRule="auto"/>
              <w:jc w:val="both"/>
              <w:rPr>
                <w:rFonts w:ascii="Times New Roman" w:hAnsi="Times New Roman"/>
                <w:sz w:val="24"/>
                <w:szCs w:val="24"/>
                <w:lang w:eastAsia="ru-RU"/>
              </w:rPr>
            </w:pPr>
          </w:p>
          <w:p w14:paraId="6D84CB16" w14:textId="77777777" w:rsidR="00850D38" w:rsidRPr="00652581" w:rsidRDefault="00850D38" w:rsidP="00850D38">
            <w:pPr>
              <w:spacing w:after="0" w:line="240" w:lineRule="auto"/>
              <w:jc w:val="both"/>
              <w:rPr>
                <w:rFonts w:ascii="Times New Roman" w:hAnsi="Times New Roman"/>
                <w:sz w:val="24"/>
                <w:szCs w:val="24"/>
                <w:lang w:eastAsia="ru-RU"/>
              </w:rPr>
            </w:pPr>
          </w:p>
          <w:p w14:paraId="1A6FEDE6"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25,1</w:t>
            </w:r>
          </w:p>
          <w:p w14:paraId="53066167" w14:textId="77777777" w:rsidR="00850D38" w:rsidRPr="00652581" w:rsidRDefault="00850D38" w:rsidP="00850D38">
            <w:pPr>
              <w:spacing w:after="0" w:line="240" w:lineRule="auto"/>
              <w:jc w:val="both"/>
              <w:rPr>
                <w:rFonts w:ascii="Times New Roman" w:hAnsi="Times New Roman"/>
                <w:sz w:val="24"/>
                <w:szCs w:val="24"/>
                <w:lang w:eastAsia="ru-RU"/>
              </w:rPr>
            </w:pPr>
          </w:p>
          <w:p w14:paraId="36D385E2" w14:textId="77777777" w:rsidR="00850D38" w:rsidRPr="00652581" w:rsidRDefault="00850D38" w:rsidP="00850D38">
            <w:pPr>
              <w:spacing w:after="0" w:line="240" w:lineRule="auto"/>
              <w:jc w:val="both"/>
              <w:rPr>
                <w:rFonts w:ascii="Times New Roman" w:hAnsi="Times New Roman"/>
                <w:sz w:val="24"/>
                <w:szCs w:val="24"/>
                <w:lang w:eastAsia="ru-RU"/>
              </w:rPr>
            </w:pPr>
          </w:p>
          <w:p w14:paraId="6BC4044B" w14:textId="77777777" w:rsidR="00850D38" w:rsidRPr="00652581" w:rsidRDefault="00850D38" w:rsidP="00850D38">
            <w:pPr>
              <w:spacing w:after="0" w:line="240" w:lineRule="auto"/>
              <w:jc w:val="both"/>
              <w:rPr>
                <w:rFonts w:ascii="Times New Roman" w:hAnsi="Times New Roman"/>
                <w:sz w:val="24"/>
                <w:szCs w:val="24"/>
                <w:lang w:eastAsia="ru-RU"/>
              </w:rPr>
            </w:pPr>
          </w:p>
          <w:p w14:paraId="59E59F3D" w14:textId="77777777" w:rsidR="00850D38" w:rsidRPr="00652581" w:rsidRDefault="00850D38" w:rsidP="00850D38">
            <w:pPr>
              <w:spacing w:after="0" w:line="240" w:lineRule="auto"/>
              <w:jc w:val="both"/>
              <w:rPr>
                <w:rFonts w:ascii="Times New Roman" w:hAnsi="Times New Roman"/>
                <w:sz w:val="24"/>
                <w:szCs w:val="24"/>
                <w:lang w:eastAsia="ru-RU"/>
              </w:rPr>
            </w:pPr>
          </w:p>
        </w:tc>
        <w:tc>
          <w:tcPr>
            <w:tcW w:w="924" w:type="dxa"/>
          </w:tcPr>
          <w:p w14:paraId="591AD9E0" w14:textId="77777777" w:rsidR="00850D38" w:rsidRPr="00652581" w:rsidRDefault="00850D38" w:rsidP="00850D38">
            <w:pPr>
              <w:spacing w:after="0" w:line="240" w:lineRule="auto"/>
              <w:jc w:val="both"/>
              <w:rPr>
                <w:rFonts w:ascii="Times New Roman" w:hAnsi="Times New Roman"/>
                <w:sz w:val="24"/>
                <w:szCs w:val="24"/>
                <w:lang w:eastAsia="ru-RU"/>
              </w:rPr>
            </w:pPr>
          </w:p>
          <w:p w14:paraId="762543BC" w14:textId="77777777" w:rsidR="00850D38" w:rsidRPr="00652581" w:rsidRDefault="00850D38" w:rsidP="00850D38">
            <w:pPr>
              <w:spacing w:after="0" w:line="240" w:lineRule="auto"/>
              <w:jc w:val="both"/>
              <w:rPr>
                <w:rFonts w:ascii="Times New Roman" w:hAnsi="Times New Roman"/>
                <w:sz w:val="24"/>
                <w:szCs w:val="24"/>
                <w:lang w:eastAsia="ru-RU"/>
              </w:rPr>
            </w:pPr>
          </w:p>
          <w:p w14:paraId="0EA46994" w14:textId="77777777" w:rsidR="00850D38" w:rsidRPr="00652581" w:rsidRDefault="00850D38" w:rsidP="00850D38">
            <w:pPr>
              <w:spacing w:after="0" w:line="240" w:lineRule="auto"/>
              <w:jc w:val="both"/>
              <w:rPr>
                <w:rFonts w:ascii="Times New Roman" w:hAnsi="Times New Roman"/>
                <w:sz w:val="24"/>
                <w:szCs w:val="24"/>
                <w:lang w:eastAsia="ru-RU"/>
              </w:rPr>
            </w:pPr>
          </w:p>
          <w:p w14:paraId="547303FE" w14:textId="77777777" w:rsidR="00850D38" w:rsidRPr="00652581" w:rsidRDefault="00850D38" w:rsidP="00850D38">
            <w:pPr>
              <w:spacing w:after="0" w:line="240" w:lineRule="auto"/>
              <w:jc w:val="both"/>
              <w:rPr>
                <w:rFonts w:ascii="Times New Roman" w:hAnsi="Times New Roman"/>
                <w:sz w:val="24"/>
                <w:szCs w:val="24"/>
                <w:lang w:eastAsia="ru-RU"/>
              </w:rPr>
            </w:pPr>
          </w:p>
          <w:p w14:paraId="5B6D0E13" w14:textId="77777777" w:rsidR="00850D38" w:rsidRPr="00652581" w:rsidRDefault="00850D38" w:rsidP="00850D38">
            <w:pPr>
              <w:spacing w:after="0" w:line="240" w:lineRule="auto"/>
              <w:jc w:val="both"/>
              <w:rPr>
                <w:rFonts w:ascii="Times New Roman" w:hAnsi="Times New Roman"/>
                <w:sz w:val="24"/>
                <w:szCs w:val="24"/>
                <w:lang w:eastAsia="ru-RU"/>
              </w:rPr>
            </w:pPr>
          </w:p>
          <w:p w14:paraId="01C1D0D6"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113,0</w:t>
            </w:r>
          </w:p>
          <w:p w14:paraId="037564BB" w14:textId="77777777" w:rsidR="00850D38" w:rsidRPr="00652581" w:rsidRDefault="00850D38" w:rsidP="00850D38">
            <w:pPr>
              <w:spacing w:after="0" w:line="240" w:lineRule="auto"/>
              <w:jc w:val="both"/>
              <w:rPr>
                <w:rFonts w:ascii="Times New Roman" w:hAnsi="Times New Roman"/>
                <w:sz w:val="24"/>
                <w:szCs w:val="24"/>
                <w:lang w:eastAsia="ru-RU"/>
              </w:rPr>
            </w:pPr>
          </w:p>
          <w:p w14:paraId="49A61C3F" w14:textId="77777777" w:rsidR="00850D38" w:rsidRPr="00652581" w:rsidRDefault="00850D38" w:rsidP="00850D38">
            <w:pPr>
              <w:spacing w:after="0" w:line="240" w:lineRule="auto"/>
              <w:jc w:val="both"/>
              <w:rPr>
                <w:rFonts w:ascii="Times New Roman" w:hAnsi="Times New Roman"/>
                <w:sz w:val="24"/>
                <w:szCs w:val="24"/>
                <w:lang w:eastAsia="ru-RU"/>
              </w:rPr>
            </w:pPr>
          </w:p>
          <w:p w14:paraId="04968435" w14:textId="77777777" w:rsidR="00850D38" w:rsidRPr="00652581" w:rsidRDefault="00850D38" w:rsidP="00850D38">
            <w:pPr>
              <w:spacing w:after="0" w:line="240" w:lineRule="auto"/>
              <w:jc w:val="both"/>
              <w:rPr>
                <w:rFonts w:ascii="Times New Roman" w:hAnsi="Times New Roman"/>
                <w:sz w:val="24"/>
                <w:szCs w:val="24"/>
                <w:lang w:eastAsia="ru-RU"/>
              </w:rPr>
            </w:pPr>
          </w:p>
          <w:p w14:paraId="1D5A9BF4" w14:textId="77777777" w:rsidR="00850D38" w:rsidRPr="00652581" w:rsidRDefault="00850D38" w:rsidP="00850D38">
            <w:pPr>
              <w:spacing w:after="0" w:line="240" w:lineRule="auto"/>
              <w:jc w:val="both"/>
              <w:rPr>
                <w:rFonts w:ascii="Times New Roman" w:hAnsi="Times New Roman"/>
                <w:sz w:val="24"/>
                <w:szCs w:val="24"/>
                <w:lang w:eastAsia="ru-RU"/>
              </w:rPr>
            </w:pPr>
          </w:p>
          <w:p w14:paraId="381DAA0C" w14:textId="77777777" w:rsidR="00850D38" w:rsidRPr="00652581" w:rsidRDefault="00850D38" w:rsidP="00850D38">
            <w:pPr>
              <w:spacing w:after="0" w:line="240" w:lineRule="auto"/>
              <w:jc w:val="both"/>
              <w:rPr>
                <w:rFonts w:ascii="Times New Roman" w:hAnsi="Times New Roman"/>
                <w:sz w:val="24"/>
                <w:szCs w:val="24"/>
                <w:lang w:eastAsia="ru-RU"/>
              </w:rPr>
            </w:pPr>
          </w:p>
          <w:p w14:paraId="65114FFF" w14:textId="77777777" w:rsidR="00850D38" w:rsidRPr="00652581" w:rsidRDefault="00850D38" w:rsidP="00850D38">
            <w:pPr>
              <w:spacing w:after="0" w:line="240" w:lineRule="auto"/>
              <w:jc w:val="both"/>
              <w:rPr>
                <w:rFonts w:ascii="Times New Roman" w:hAnsi="Times New Roman"/>
                <w:sz w:val="24"/>
                <w:szCs w:val="24"/>
                <w:lang w:eastAsia="ru-RU"/>
              </w:rPr>
            </w:pPr>
          </w:p>
          <w:p w14:paraId="6436C7F8" w14:textId="77777777" w:rsidR="00850D38" w:rsidRPr="00652581" w:rsidRDefault="00850D38" w:rsidP="00850D38">
            <w:pPr>
              <w:spacing w:after="0" w:line="240" w:lineRule="auto"/>
              <w:jc w:val="both"/>
              <w:rPr>
                <w:rFonts w:ascii="Times New Roman" w:hAnsi="Times New Roman"/>
                <w:sz w:val="24"/>
                <w:szCs w:val="24"/>
                <w:lang w:eastAsia="ru-RU"/>
              </w:rPr>
            </w:pPr>
          </w:p>
          <w:p w14:paraId="24A2693C" w14:textId="77777777" w:rsidR="00850D38" w:rsidRPr="00652581" w:rsidRDefault="00850D38" w:rsidP="00850D38">
            <w:pPr>
              <w:spacing w:after="0" w:line="240" w:lineRule="auto"/>
              <w:jc w:val="both"/>
              <w:rPr>
                <w:rFonts w:ascii="Times New Roman" w:hAnsi="Times New Roman"/>
                <w:sz w:val="24"/>
                <w:szCs w:val="24"/>
                <w:lang w:eastAsia="ru-RU"/>
              </w:rPr>
            </w:pPr>
          </w:p>
          <w:p w14:paraId="05ABEB1B" w14:textId="77777777" w:rsidR="00850D38" w:rsidRPr="00652581" w:rsidRDefault="00850D38" w:rsidP="00850D38">
            <w:pPr>
              <w:spacing w:after="0" w:line="240" w:lineRule="auto"/>
              <w:jc w:val="both"/>
              <w:rPr>
                <w:rFonts w:ascii="Times New Roman" w:hAnsi="Times New Roman"/>
                <w:sz w:val="24"/>
                <w:szCs w:val="24"/>
                <w:lang w:eastAsia="ru-RU"/>
              </w:rPr>
            </w:pPr>
          </w:p>
          <w:p w14:paraId="2F672926" w14:textId="77777777" w:rsidR="00850D38" w:rsidRPr="00652581" w:rsidRDefault="00850D38" w:rsidP="00850D38">
            <w:pPr>
              <w:spacing w:after="0" w:line="240" w:lineRule="auto"/>
              <w:jc w:val="both"/>
              <w:rPr>
                <w:rFonts w:ascii="Times New Roman" w:hAnsi="Times New Roman"/>
                <w:sz w:val="24"/>
                <w:szCs w:val="24"/>
                <w:lang w:eastAsia="ru-RU"/>
              </w:rPr>
            </w:pPr>
          </w:p>
          <w:p w14:paraId="23A27571" w14:textId="77777777" w:rsidR="00850D38" w:rsidRPr="00652581" w:rsidRDefault="00850D38" w:rsidP="00850D38">
            <w:pPr>
              <w:spacing w:after="0" w:line="240" w:lineRule="auto"/>
              <w:jc w:val="both"/>
              <w:rPr>
                <w:rFonts w:ascii="Times New Roman" w:hAnsi="Times New Roman"/>
                <w:sz w:val="24"/>
                <w:szCs w:val="24"/>
                <w:lang w:eastAsia="ru-RU"/>
              </w:rPr>
            </w:pPr>
          </w:p>
          <w:p w14:paraId="2A803357"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109,2</w:t>
            </w:r>
          </w:p>
        </w:tc>
      </w:tr>
      <w:tr w:rsidR="00850D38" w:rsidRPr="00652581" w14:paraId="4F2550D6" w14:textId="77777777" w:rsidTr="003D49EE">
        <w:trPr>
          <w:trHeight w:val="586"/>
        </w:trPr>
        <w:tc>
          <w:tcPr>
            <w:tcW w:w="2472" w:type="dxa"/>
          </w:tcPr>
          <w:p w14:paraId="576D63CC" w14:textId="77777777" w:rsidR="00850D38" w:rsidRPr="00652581" w:rsidRDefault="00850D38" w:rsidP="00850D38">
            <w:pPr>
              <w:spacing w:after="0" w:line="240" w:lineRule="auto"/>
              <w:jc w:val="both"/>
              <w:rPr>
                <w:rFonts w:ascii="Times New Roman" w:hAnsi="Times New Roman"/>
                <w:lang w:eastAsia="ru-RU"/>
              </w:rPr>
            </w:pPr>
            <w:proofErr w:type="gramStart"/>
            <w:r w:rsidRPr="00652581">
              <w:rPr>
                <w:rFonts w:ascii="Times New Roman" w:hAnsi="Times New Roman"/>
                <w:lang w:eastAsia="ru-RU"/>
              </w:rPr>
              <w:t>Доходы  от</w:t>
            </w:r>
            <w:proofErr w:type="gramEnd"/>
            <w:r w:rsidRPr="00652581">
              <w:rPr>
                <w:rFonts w:ascii="Times New Roman" w:hAnsi="Times New Roman"/>
                <w:lang w:eastAsia="ru-RU"/>
              </w:rPr>
              <w:t xml:space="preserve">  уплаты  </w:t>
            </w:r>
            <w:r w:rsidRPr="00652581">
              <w:rPr>
                <w:rFonts w:ascii="Times New Roman" w:hAnsi="Times New Roman"/>
                <w:b/>
                <w:bCs/>
                <w:lang w:eastAsia="ru-RU"/>
              </w:rPr>
              <w:t>акцизов  на  автомобильный  бензин,</w:t>
            </w:r>
            <w:r w:rsidRPr="00652581">
              <w:rPr>
                <w:rFonts w:ascii="Times New Roman" w:hAnsi="Times New Roman"/>
                <w:lang w:eastAsia="ru-RU"/>
              </w:rPr>
              <w:t xml:space="preserve"> подлежащие  распределению между  бюджетами субъектов </w:t>
            </w:r>
            <w:r w:rsidRPr="00652581">
              <w:rPr>
                <w:rFonts w:ascii="Times New Roman" w:hAnsi="Times New Roman"/>
                <w:lang w:eastAsia="ru-RU"/>
              </w:rPr>
              <w:lastRenderedPageBreak/>
              <w:t>Российской  Федерации и  местными бюджетами с  учетом  установленных дифференцированных нормативов отчислений в местные  бюджеты</w:t>
            </w:r>
          </w:p>
          <w:p w14:paraId="1A9A8006" w14:textId="77777777" w:rsidR="00850D38" w:rsidRPr="00652581" w:rsidRDefault="00850D38" w:rsidP="00850D38">
            <w:pPr>
              <w:spacing w:after="0" w:line="240" w:lineRule="auto"/>
              <w:ind w:firstLine="708"/>
              <w:jc w:val="both"/>
              <w:rPr>
                <w:rFonts w:ascii="Times New Roman" w:hAnsi="Times New Roman"/>
                <w:lang w:eastAsia="ru-RU"/>
              </w:rPr>
            </w:pPr>
          </w:p>
        </w:tc>
        <w:tc>
          <w:tcPr>
            <w:tcW w:w="1160" w:type="dxa"/>
          </w:tcPr>
          <w:p w14:paraId="342E23C6" w14:textId="77777777" w:rsidR="00850D38" w:rsidRPr="00652581" w:rsidRDefault="00850D38" w:rsidP="00850D38">
            <w:pPr>
              <w:spacing w:after="0" w:line="240" w:lineRule="auto"/>
              <w:jc w:val="both"/>
              <w:rPr>
                <w:rFonts w:ascii="Times New Roman" w:hAnsi="Times New Roman"/>
                <w:sz w:val="24"/>
                <w:szCs w:val="24"/>
                <w:lang w:eastAsia="ru-RU"/>
              </w:rPr>
            </w:pPr>
          </w:p>
          <w:p w14:paraId="691F223E" w14:textId="77777777" w:rsidR="00850D38" w:rsidRPr="00652581" w:rsidRDefault="00850D38" w:rsidP="00850D38">
            <w:pPr>
              <w:spacing w:after="0" w:line="240" w:lineRule="auto"/>
              <w:jc w:val="both"/>
              <w:rPr>
                <w:rFonts w:ascii="Times New Roman" w:hAnsi="Times New Roman"/>
                <w:sz w:val="24"/>
                <w:szCs w:val="24"/>
                <w:lang w:eastAsia="ru-RU"/>
              </w:rPr>
            </w:pPr>
          </w:p>
          <w:p w14:paraId="6A719104" w14:textId="77777777" w:rsidR="00850D38" w:rsidRPr="00652581" w:rsidRDefault="00850D38" w:rsidP="00850D38">
            <w:pPr>
              <w:spacing w:after="0" w:line="240" w:lineRule="auto"/>
              <w:jc w:val="both"/>
              <w:rPr>
                <w:rFonts w:ascii="Times New Roman" w:hAnsi="Times New Roman"/>
                <w:sz w:val="24"/>
                <w:szCs w:val="24"/>
                <w:lang w:eastAsia="ru-RU"/>
              </w:rPr>
            </w:pPr>
          </w:p>
          <w:p w14:paraId="21D54742" w14:textId="77777777" w:rsidR="00850D38" w:rsidRPr="00652581" w:rsidRDefault="00850D38" w:rsidP="00850D38">
            <w:pPr>
              <w:spacing w:after="0" w:line="240" w:lineRule="auto"/>
              <w:jc w:val="both"/>
              <w:rPr>
                <w:rFonts w:ascii="Times New Roman" w:hAnsi="Times New Roman"/>
                <w:sz w:val="24"/>
                <w:szCs w:val="24"/>
                <w:lang w:eastAsia="ru-RU"/>
              </w:rPr>
            </w:pPr>
          </w:p>
          <w:p w14:paraId="0E1B6BAC" w14:textId="77777777" w:rsidR="00850D38" w:rsidRPr="00652581" w:rsidRDefault="00850D38" w:rsidP="00850D38">
            <w:pPr>
              <w:spacing w:after="0" w:line="240" w:lineRule="auto"/>
              <w:jc w:val="both"/>
              <w:rPr>
                <w:rFonts w:ascii="Times New Roman" w:hAnsi="Times New Roman"/>
                <w:sz w:val="24"/>
                <w:szCs w:val="24"/>
                <w:lang w:eastAsia="ru-RU"/>
              </w:rPr>
            </w:pPr>
          </w:p>
          <w:p w14:paraId="4CFE5DE8" w14:textId="77777777" w:rsidR="00850D38" w:rsidRPr="00652581" w:rsidRDefault="00850D38" w:rsidP="00850D38">
            <w:pPr>
              <w:spacing w:after="0" w:line="240" w:lineRule="auto"/>
              <w:jc w:val="both"/>
              <w:rPr>
                <w:rFonts w:ascii="Times New Roman" w:hAnsi="Times New Roman"/>
                <w:sz w:val="24"/>
                <w:szCs w:val="24"/>
                <w:lang w:eastAsia="ru-RU"/>
              </w:rPr>
            </w:pPr>
          </w:p>
          <w:p w14:paraId="55655E81" w14:textId="77777777" w:rsidR="00850D38" w:rsidRPr="00652581" w:rsidRDefault="00850D38" w:rsidP="00850D38">
            <w:pPr>
              <w:spacing w:after="0" w:line="240" w:lineRule="auto"/>
              <w:jc w:val="both"/>
              <w:rPr>
                <w:rFonts w:ascii="Times New Roman" w:hAnsi="Times New Roman"/>
                <w:sz w:val="24"/>
                <w:szCs w:val="24"/>
                <w:lang w:eastAsia="ru-RU"/>
              </w:rPr>
            </w:pPr>
          </w:p>
          <w:p w14:paraId="2CE750CF" w14:textId="77777777" w:rsidR="00850D38" w:rsidRPr="00652581" w:rsidRDefault="00850D38" w:rsidP="00850D38">
            <w:pPr>
              <w:spacing w:after="0" w:line="240" w:lineRule="auto"/>
              <w:jc w:val="both"/>
              <w:rPr>
                <w:rFonts w:ascii="Times New Roman" w:hAnsi="Times New Roman"/>
                <w:sz w:val="24"/>
                <w:szCs w:val="24"/>
                <w:lang w:eastAsia="ru-RU"/>
              </w:rPr>
            </w:pPr>
          </w:p>
          <w:p w14:paraId="4113D5CA" w14:textId="77777777" w:rsidR="00850D38" w:rsidRPr="00652581" w:rsidRDefault="00850D38" w:rsidP="00850D38">
            <w:pPr>
              <w:spacing w:after="0" w:line="240" w:lineRule="auto"/>
              <w:jc w:val="both"/>
              <w:rPr>
                <w:rFonts w:ascii="Times New Roman" w:hAnsi="Times New Roman"/>
                <w:sz w:val="24"/>
                <w:szCs w:val="24"/>
                <w:lang w:eastAsia="ru-RU"/>
              </w:rPr>
            </w:pPr>
          </w:p>
          <w:p w14:paraId="30FD6FE4"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5 093,9</w:t>
            </w:r>
          </w:p>
        </w:tc>
        <w:tc>
          <w:tcPr>
            <w:tcW w:w="1069" w:type="dxa"/>
          </w:tcPr>
          <w:p w14:paraId="05BA3893" w14:textId="77777777" w:rsidR="00850D38" w:rsidRPr="00652581" w:rsidRDefault="00850D38" w:rsidP="00850D38">
            <w:pPr>
              <w:spacing w:after="0" w:line="240" w:lineRule="auto"/>
              <w:jc w:val="both"/>
              <w:rPr>
                <w:rFonts w:ascii="Times New Roman" w:hAnsi="Times New Roman"/>
                <w:sz w:val="24"/>
                <w:szCs w:val="24"/>
                <w:lang w:eastAsia="ru-RU"/>
              </w:rPr>
            </w:pPr>
          </w:p>
          <w:p w14:paraId="54192276" w14:textId="77777777" w:rsidR="00850D38" w:rsidRPr="00652581" w:rsidRDefault="00850D38" w:rsidP="00850D38">
            <w:pPr>
              <w:spacing w:after="0" w:line="240" w:lineRule="auto"/>
              <w:jc w:val="both"/>
              <w:rPr>
                <w:rFonts w:ascii="Times New Roman" w:hAnsi="Times New Roman"/>
                <w:sz w:val="24"/>
                <w:szCs w:val="24"/>
                <w:lang w:eastAsia="ru-RU"/>
              </w:rPr>
            </w:pPr>
          </w:p>
          <w:p w14:paraId="634BF882" w14:textId="77777777" w:rsidR="00850D38" w:rsidRPr="00652581" w:rsidRDefault="00850D38" w:rsidP="00850D38">
            <w:pPr>
              <w:spacing w:after="0" w:line="240" w:lineRule="auto"/>
              <w:jc w:val="both"/>
              <w:rPr>
                <w:rFonts w:ascii="Times New Roman" w:hAnsi="Times New Roman"/>
                <w:sz w:val="24"/>
                <w:szCs w:val="24"/>
                <w:lang w:eastAsia="ru-RU"/>
              </w:rPr>
            </w:pPr>
          </w:p>
          <w:p w14:paraId="748985CA" w14:textId="77777777" w:rsidR="00850D38" w:rsidRPr="00652581" w:rsidRDefault="00850D38" w:rsidP="00850D38">
            <w:pPr>
              <w:spacing w:after="0" w:line="240" w:lineRule="auto"/>
              <w:jc w:val="both"/>
              <w:rPr>
                <w:rFonts w:ascii="Times New Roman" w:hAnsi="Times New Roman"/>
                <w:sz w:val="24"/>
                <w:szCs w:val="24"/>
                <w:lang w:eastAsia="ru-RU"/>
              </w:rPr>
            </w:pPr>
          </w:p>
          <w:p w14:paraId="5ADE8C2B" w14:textId="77777777" w:rsidR="00850D38" w:rsidRPr="00652581" w:rsidRDefault="00850D38" w:rsidP="00850D38">
            <w:pPr>
              <w:spacing w:after="0" w:line="240" w:lineRule="auto"/>
              <w:jc w:val="both"/>
              <w:rPr>
                <w:rFonts w:ascii="Times New Roman" w:hAnsi="Times New Roman"/>
                <w:sz w:val="24"/>
                <w:szCs w:val="24"/>
                <w:lang w:eastAsia="ru-RU"/>
              </w:rPr>
            </w:pPr>
          </w:p>
          <w:p w14:paraId="26B43C24" w14:textId="77777777" w:rsidR="00850D38" w:rsidRPr="00652581" w:rsidRDefault="00850D38" w:rsidP="00850D38">
            <w:pPr>
              <w:spacing w:after="0" w:line="240" w:lineRule="auto"/>
              <w:jc w:val="both"/>
              <w:rPr>
                <w:rFonts w:ascii="Times New Roman" w:hAnsi="Times New Roman"/>
                <w:sz w:val="24"/>
                <w:szCs w:val="24"/>
                <w:lang w:eastAsia="ru-RU"/>
              </w:rPr>
            </w:pPr>
          </w:p>
          <w:p w14:paraId="6B7407D8" w14:textId="77777777" w:rsidR="00850D38" w:rsidRPr="00652581" w:rsidRDefault="00850D38" w:rsidP="00850D38">
            <w:pPr>
              <w:spacing w:after="0" w:line="240" w:lineRule="auto"/>
              <w:jc w:val="both"/>
              <w:rPr>
                <w:rFonts w:ascii="Times New Roman" w:hAnsi="Times New Roman"/>
                <w:sz w:val="24"/>
                <w:szCs w:val="24"/>
                <w:lang w:eastAsia="ru-RU"/>
              </w:rPr>
            </w:pPr>
          </w:p>
          <w:p w14:paraId="5D5DD058" w14:textId="77777777" w:rsidR="00850D38" w:rsidRPr="00652581" w:rsidRDefault="00850D38" w:rsidP="00850D38">
            <w:pPr>
              <w:spacing w:after="0" w:line="240" w:lineRule="auto"/>
              <w:jc w:val="both"/>
              <w:rPr>
                <w:rFonts w:ascii="Times New Roman" w:hAnsi="Times New Roman"/>
                <w:sz w:val="24"/>
                <w:szCs w:val="24"/>
                <w:lang w:eastAsia="ru-RU"/>
              </w:rPr>
            </w:pPr>
          </w:p>
          <w:p w14:paraId="730EA8F1" w14:textId="77777777" w:rsidR="00850D38" w:rsidRPr="00652581" w:rsidRDefault="00850D38" w:rsidP="00850D38">
            <w:pPr>
              <w:spacing w:after="0" w:line="240" w:lineRule="auto"/>
              <w:jc w:val="both"/>
              <w:rPr>
                <w:rFonts w:ascii="Times New Roman" w:hAnsi="Times New Roman"/>
                <w:sz w:val="24"/>
                <w:szCs w:val="24"/>
                <w:lang w:eastAsia="ru-RU"/>
              </w:rPr>
            </w:pPr>
          </w:p>
          <w:p w14:paraId="147411C0"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5 423,2</w:t>
            </w:r>
          </w:p>
        </w:tc>
        <w:tc>
          <w:tcPr>
            <w:tcW w:w="1121" w:type="dxa"/>
          </w:tcPr>
          <w:p w14:paraId="43D9B151" w14:textId="77777777" w:rsidR="00850D38" w:rsidRPr="00652581" w:rsidRDefault="00850D38" w:rsidP="00850D38">
            <w:pPr>
              <w:spacing w:after="0" w:line="240" w:lineRule="auto"/>
              <w:jc w:val="both"/>
              <w:rPr>
                <w:rFonts w:ascii="Times New Roman" w:hAnsi="Times New Roman"/>
                <w:sz w:val="24"/>
                <w:szCs w:val="24"/>
                <w:lang w:eastAsia="ru-RU"/>
              </w:rPr>
            </w:pPr>
          </w:p>
          <w:p w14:paraId="11743D9B" w14:textId="77777777" w:rsidR="00850D38" w:rsidRPr="00652581" w:rsidRDefault="00850D38" w:rsidP="00850D38">
            <w:pPr>
              <w:spacing w:after="0" w:line="240" w:lineRule="auto"/>
              <w:jc w:val="both"/>
              <w:rPr>
                <w:rFonts w:ascii="Times New Roman" w:hAnsi="Times New Roman"/>
                <w:sz w:val="24"/>
                <w:szCs w:val="24"/>
                <w:lang w:eastAsia="ru-RU"/>
              </w:rPr>
            </w:pPr>
          </w:p>
          <w:p w14:paraId="336C1A3B" w14:textId="77777777" w:rsidR="00850D38" w:rsidRPr="00652581" w:rsidRDefault="00850D38" w:rsidP="00850D38">
            <w:pPr>
              <w:spacing w:after="0" w:line="240" w:lineRule="auto"/>
              <w:jc w:val="both"/>
              <w:rPr>
                <w:rFonts w:ascii="Times New Roman" w:hAnsi="Times New Roman"/>
                <w:sz w:val="24"/>
                <w:szCs w:val="24"/>
                <w:lang w:eastAsia="ru-RU"/>
              </w:rPr>
            </w:pPr>
          </w:p>
          <w:p w14:paraId="553728BE" w14:textId="77777777" w:rsidR="00850D38" w:rsidRPr="00652581" w:rsidRDefault="00850D38" w:rsidP="00850D38">
            <w:pPr>
              <w:spacing w:after="0" w:line="240" w:lineRule="auto"/>
              <w:jc w:val="both"/>
              <w:rPr>
                <w:rFonts w:ascii="Times New Roman" w:hAnsi="Times New Roman"/>
                <w:sz w:val="24"/>
                <w:szCs w:val="24"/>
                <w:lang w:eastAsia="ru-RU"/>
              </w:rPr>
            </w:pPr>
          </w:p>
          <w:p w14:paraId="4022DCA9" w14:textId="77777777" w:rsidR="00850D38" w:rsidRPr="00652581" w:rsidRDefault="00850D38" w:rsidP="00850D38">
            <w:pPr>
              <w:spacing w:after="0" w:line="240" w:lineRule="auto"/>
              <w:jc w:val="both"/>
              <w:rPr>
                <w:rFonts w:ascii="Times New Roman" w:hAnsi="Times New Roman"/>
                <w:sz w:val="24"/>
                <w:szCs w:val="24"/>
                <w:lang w:eastAsia="ru-RU"/>
              </w:rPr>
            </w:pPr>
          </w:p>
          <w:p w14:paraId="14781EDB" w14:textId="77777777" w:rsidR="00850D38" w:rsidRPr="00652581" w:rsidRDefault="00850D38" w:rsidP="00850D38">
            <w:pPr>
              <w:spacing w:after="0" w:line="240" w:lineRule="auto"/>
              <w:jc w:val="both"/>
              <w:rPr>
                <w:rFonts w:ascii="Times New Roman" w:hAnsi="Times New Roman"/>
                <w:sz w:val="24"/>
                <w:szCs w:val="24"/>
                <w:lang w:eastAsia="ru-RU"/>
              </w:rPr>
            </w:pPr>
          </w:p>
          <w:p w14:paraId="5F447AC5" w14:textId="77777777" w:rsidR="00850D38" w:rsidRPr="00652581" w:rsidRDefault="00850D38" w:rsidP="00850D38">
            <w:pPr>
              <w:spacing w:after="0" w:line="240" w:lineRule="auto"/>
              <w:jc w:val="both"/>
              <w:rPr>
                <w:rFonts w:ascii="Times New Roman" w:hAnsi="Times New Roman"/>
                <w:sz w:val="24"/>
                <w:szCs w:val="24"/>
                <w:lang w:eastAsia="ru-RU"/>
              </w:rPr>
            </w:pPr>
          </w:p>
          <w:p w14:paraId="6126AEC8" w14:textId="77777777" w:rsidR="00850D38" w:rsidRPr="00652581" w:rsidRDefault="00850D38" w:rsidP="00850D38">
            <w:pPr>
              <w:spacing w:after="0" w:line="240" w:lineRule="auto"/>
              <w:jc w:val="both"/>
              <w:rPr>
                <w:rFonts w:ascii="Times New Roman" w:hAnsi="Times New Roman"/>
                <w:sz w:val="24"/>
                <w:szCs w:val="24"/>
                <w:lang w:eastAsia="ru-RU"/>
              </w:rPr>
            </w:pPr>
          </w:p>
          <w:p w14:paraId="240C18FB" w14:textId="77777777" w:rsidR="00850D38" w:rsidRPr="00652581" w:rsidRDefault="00850D38" w:rsidP="00850D38">
            <w:pPr>
              <w:spacing w:after="0" w:line="240" w:lineRule="auto"/>
              <w:jc w:val="both"/>
              <w:rPr>
                <w:rFonts w:ascii="Times New Roman" w:hAnsi="Times New Roman"/>
                <w:sz w:val="24"/>
                <w:szCs w:val="24"/>
                <w:lang w:eastAsia="ru-RU"/>
              </w:rPr>
            </w:pPr>
          </w:p>
          <w:p w14:paraId="7F27255A"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106,5</w:t>
            </w:r>
          </w:p>
          <w:p w14:paraId="1BD0FB89" w14:textId="77777777" w:rsidR="00850D38" w:rsidRPr="00652581" w:rsidRDefault="00850D38" w:rsidP="00850D38">
            <w:pPr>
              <w:spacing w:after="0" w:line="240" w:lineRule="auto"/>
              <w:jc w:val="both"/>
              <w:rPr>
                <w:rFonts w:ascii="Times New Roman" w:hAnsi="Times New Roman"/>
                <w:sz w:val="24"/>
                <w:szCs w:val="24"/>
                <w:lang w:eastAsia="ru-RU"/>
              </w:rPr>
            </w:pPr>
          </w:p>
        </w:tc>
        <w:tc>
          <w:tcPr>
            <w:tcW w:w="1189" w:type="dxa"/>
          </w:tcPr>
          <w:p w14:paraId="3B4E8AC4" w14:textId="77777777" w:rsidR="00850D38" w:rsidRPr="00652581" w:rsidRDefault="00850D38" w:rsidP="00850D38">
            <w:pPr>
              <w:spacing w:after="0" w:line="240" w:lineRule="auto"/>
              <w:jc w:val="both"/>
              <w:rPr>
                <w:rFonts w:ascii="Times New Roman" w:hAnsi="Times New Roman"/>
                <w:sz w:val="24"/>
                <w:szCs w:val="24"/>
                <w:lang w:eastAsia="ru-RU"/>
              </w:rPr>
            </w:pPr>
          </w:p>
          <w:p w14:paraId="4F2E4C6E" w14:textId="77777777" w:rsidR="00850D38" w:rsidRPr="00652581" w:rsidRDefault="00850D38" w:rsidP="00850D38">
            <w:pPr>
              <w:spacing w:after="0" w:line="240" w:lineRule="auto"/>
              <w:jc w:val="both"/>
              <w:rPr>
                <w:rFonts w:ascii="Times New Roman" w:hAnsi="Times New Roman"/>
                <w:sz w:val="24"/>
                <w:szCs w:val="24"/>
                <w:lang w:eastAsia="ru-RU"/>
              </w:rPr>
            </w:pPr>
          </w:p>
          <w:p w14:paraId="3E36FFE3" w14:textId="77777777" w:rsidR="00850D38" w:rsidRPr="00652581" w:rsidRDefault="00850D38" w:rsidP="00850D38">
            <w:pPr>
              <w:spacing w:after="0" w:line="240" w:lineRule="auto"/>
              <w:jc w:val="both"/>
              <w:rPr>
                <w:rFonts w:ascii="Times New Roman" w:hAnsi="Times New Roman"/>
                <w:sz w:val="24"/>
                <w:szCs w:val="24"/>
                <w:lang w:eastAsia="ru-RU"/>
              </w:rPr>
            </w:pPr>
          </w:p>
          <w:p w14:paraId="5F037ED4" w14:textId="77777777" w:rsidR="00850D38" w:rsidRPr="00652581" w:rsidRDefault="00850D38" w:rsidP="00850D38">
            <w:pPr>
              <w:spacing w:after="0" w:line="240" w:lineRule="auto"/>
              <w:jc w:val="both"/>
              <w:rPr>
                <w:rFonts w:ascii="Times New Roman" w:hAnsi="Times New Roman"/>
                <w:sz w:val="24"/>
                <w:szCs w:val="24"/>
                <w:lang w:eastAsia="ru-RU"/>
              </w:rPr>
            </w:pPr>
          </w:p>
          <w:p w14:paraId="24258347" w14:textId="77777777" w:rsidR="00850D38" w:rsidRPr="00652581" w:rsidRDefault="00850D38" w:rsidP="00850D38">
            <w:pPr>
              <w:spacing w:after="0" w:line="240" w:lineRule="auto"/>
              <w:jc w:val="both"/>
              <w:rPr>
                <w:rFonts w:ascii="Times New Roman" w:hAnsi="Times New Roman"/>
                <w:sz w:val="24"/>
                <w:szCs w:val="24"/>
                <w:lang w:eastAsia="ru-RU"/>
              </w:rPr>
            </w:pPr>
          </w:p>
          <w:p w14:paraId="4E2A02B9" w14:textId="77777777" w:rsidR="00850D38" w:rsidRPr="00652581" w:rsidRDefault="00850D38" w:rsidP="00850D38">
            <w:pPr>
              <w:spacing w:after="0" w:line="240" w:lineRule="auto"/>
              <w:jc w:val="both"/>
              <w:rPr>
                <w:rFonts w:ascii="Times New Roman" w:hAnsi="Times New Roman"/>
                <w:sz w:val="24"/>
                <w:szCs w:val="24"/>
                <w:lang w:eastAsia="ru-RU"/>
              </w:rPr>
            </w:pPr>
          </w:p>
          <w:p w14:paraId="3CB75B6F" w14:textId="77777777" w:rsidR="00850D38" w:rsidRPr="00652581" w:rsidRDefault="00850D38" w:rsidP="00850D38">
            <w:pPr>
              <w:spacing w:after="0" w:line="240" w:lineRule="auto"/>
              <w:jc w:val="both"/>
              <w:rPr>
                <w:rFonts w:ascii="Times New Roman" w:hAnsi="Times New Roman"/>
                <w:sz w:val="24"/>
                <w:szCs w:val="24"/>
                <w:lang w:eastAsia="ru-RU"/>
              </w:rPr>
            </w:pPr>
          </w:p>
          <w:p w14:paraId="613B7E33" w14:textId="77777777" w:rsidR="00D82FA3" w:rsidRPr="00652581" w:rsidRDefault="00D82FA3" w:rsidP="00850D38">
            <w:pPr>
              <w:spacing w:after="0" w:line="240" w:lineRule="auto"/>
              <w:jc w:val="both"/>
              <w:rPr>
                <w:rFonts w:ascii="Times New Roman" w:hAnsi="Times New Roman"/>
                <w:sz w:val="24"/>
                <w:szCs w:val="24"/>
                <w:lang w:eastAsia="ru-RU"/>
              </w:rPr>
            </w:pPr>
          </w:p>
          <w:p w14:paraId="4265524E" w14:textId="77777777" w:rsidR="00D82FA3" w:rsidRPr="00652581" w:rsidRDefault="00D82FA3" w:rsidP="00850D38">
            <w:pPr>
              <w:spacing w:after="0" w:line="240" w:lineRule="auto"/>
              <w:jc w:val="both"/>
              <w:rPr>
                <w:rFonts w:ascii="Times New Roman" w:hAnsi="Times New Roman"/>
                <w:sz w:val="24"/>
                <w:szCs w:val="24"/>
                <w:lang w:eastAsia="ru-RU"/>
              </w:rPr>
            </w:pPr>
          </w:p>
          <w:p w14:paraId="441343C4" w14:textId="77777777" w:rsidR="00D82FA3" w:rsidRPr="00652581" w:rsidRDefault="00D82FA3"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+ 329,3</w:t>
            </w:r>
          </w:p>
        </w:tc>
        <w:tc>
          <w:tcPr>
            <w:tcW w:w="1065" w:type="dxa"/>
          </w:tcPr>
          <w:p w14:paraId="321B9058" w14:textId="77777777" w:rsidR="00850D38" w:rsidRPr="00652581" w:rsidRDefault="00850D38" w:rsidP="00850D38">
            <w:pPr>
              <w:spacing w:after="0" w:line="240" w:lineRule="auto"/>
              <w:jc w:val="both"/>
              <w:rPr>
                <w:rFonts w:ascii="Times New Roman" w:hAnsi="Times New Roman"/>
                <w:sz w:val="24"/>
                <w:szCs w:val="24"/>
                <w:lang w:eastAsia="ru-RU"/>
              </w:rPr>
            </w:pPr>
          </w:p>
          <w:p w14:paraId="667D4726" w14:textId="77777777" w:rsidR="00850D38" w:rsidRPr="00652581" w:rsidRDefault="00850D38" w:rsidP="00850D38">
            <w:pPr>
              <w:spacing w:after="0" w:line="240" w:lineRule="auto"/>
              <w:jc w:val="both"/>
              <w:rPr>
                <w:rFonts w:ascii="Times New Roman" w:hAnsi="Times New Roman"/>
                <w:sz w:val="24"/>
                <w:szCs w:val="24"/>
                <w:lang w:eastAsia="ru-RU"/>
              </w:rPr>
            </w:pPr>
          </w:p>
          <w:p w14:paraId="6F1F6C12" w14:textId="77777777" w:rsidR="00850D38" w:rsidRPr="00652581" w:rsidRDefault="00850D38" w:rsidP="00850D38">
            <w:pPr>
              <w:spacing w:after="0" w:line="240" w:lineRule="auto"/>
              <w:jc w:val="both"/>
              <w:rPr>
                <w:rFonts w:ascii="Times New Roman" w:hAnsi="Times New Roman"/>
                <w:sz w:val="24"/>
                <w:szCs w:val="24"/>
                <w:lang w:eastAsia="ru-RU"/>
              </w:rPr>
            </w:pPr>
          </w:p>
          <w:p w14:paraId="2381E4A1" w14:textId="77777777" w:rsidR="00850D38" w:rsidRPr="00652581" w:rsidRDefault="00850D38" w:rsidP="00850D38">
            <w:pPr>
              <w:spacing w:after="0" w:line="240" w:lineRule="auto"/>
              <w:jc w:val="both"/>
              <w:rPr>
                <w:rFonts w:ascii="Times New Roman" w:hAnsi="Times New Roman"/>
                <w:sz w:val="24"/>
                <w:szCs w:val="24"/>
                <w:lang w:eastAsia="ru-RU"/>
              </w:rPr>
            </w:pPr>
          </w:p>
          <w:p w14:paraId="492CB227" w14:textId="77777777" w:rsidR="00850D38" w:rsidRPr="00652581" w:rsidRDefault="00850D38" w:rsidP="00850D38">
            <w:pPr>
              <w:spacing w:after="0" w:line="240" w:lineRule="auto"/>
              <w:jc w:val="both"/>
              <w:rPr>
                <w:rFonts w:ascii="Times New Roman" w:hAnsi="Times New Roman"/>
                <w:sz w:val="24"/>
                <w:szCs w:val="24"/>
                <w:lang w:eastAsia="ru-RU"/>
              </w:rPr>
            </w:pPr>
          </w:p>
          <w:p w14:paraId="52BB6ED0" w14:textId="77777777" w:rsidR="00850D38" w:rsidRPr="00652581" w:rsidRDefault="00850D38" w:rsidP="00850D38">
            <w:pPr>
              <w:spacing w:after="0" w:line="240" w:lineRule="auto"/>
              <w:jc w:val="both"/>
              <w:rPr>
                <w:rFonts w:ascii="Times New Roman" w:hAnsi="Times New Roman"/>
                <w:sz w:val="24"/>
                <w:szCs w:val="24"/>
                <w:lang w:eastAsia="ru-RU"/>
              </w:rPr>
            </w:pPr>
          </w:p>
          <w:p w14:paraId="7B9709EF" w14:textId="77777777" w:rsidR="00850D38" w:rsidRPr="00652581" w:rsidRDefault="00850D38" w:rsidP="00850D38">
            <w:pPr>
              <w:spacing w:after="0" w:line="240" w:lineRule="auto"/>
              <w:jc w:val="both"/>
              <w:rPr>
                <w:rFonts w:ascii="Times New Roman" w:hAnsi="Times New Roman"/>
                <w:sz w:val="24"/>
                <w:szCs w:val="24"/>
                <w:lang w:eastAsia="ru-RU"/>
              </w:rPr>
            </w:pPr>
          </w:p>
          <w:p w14:paraId="6C651700" w14:textId="77777777" w:rsidR="00850D38" w:rsidRPr="00652581" w:rsidRDefault="00850D38" w:rsidP="00850D38">
            <w:pPr>
              <w:spacing w:after="0" w:line="240" w:lineRule="auto"/>
              <w:jc w:val="both"/>
              <w:rPr>
                <w:rFonts w:ascii="Times New Roman" w:hAnsi="Times New Roman"/>
                <w:sz w:val="24"/>
                <w:szCs w:val="24"/>
                <w:lang w:eastAsia="ru-RU"/>
              </w:rPr>
            </w:pPr>
          </w:p>
          <w:p w14:paraId="7D303A88" w14:textId="77777777" w:rsidR="00850D38" w:rsidRPr="00652581" w:rsidRDefault="00850D38" w:rsidP="00850D38">
            <w:pPr>
              <w:spacing w:after="0" w:line="240" w:lineRule="auto"/>
              <w:jc w:val="both"/>
              <w:rPr>
                <w:rFonts w:ascii="Times New Roman" w:hAnsi="Times New Roman"/>
                <w:sz w:val="24"/>
                <w:szCs w:val="24"/>
                <w:lang w:eastAsia="ru-RU"/>
              </w:rPr>
            </w:pPr>
          </w:p>
          <w:p w14:paraId="3E426406"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5140,7</w:t>
            </w:r>
          </w:p>
        </w:tc>
        <w:tc>
          <w:tcPr>
            <w:tcW w:w="924" w:type="dxa"/>
          </w:tcPr>
          <w:p w14:paraId="14041452" w14:textId="77777777" w:rsidR="00850D38" w:rsidRPr="00652581" w:rsidRDefault="00850D38" w:rsidP="00850D38">
            <w:pPr>
              <w:spacing w:after="0" w:line="240" w:lineRule="auto"/>
              <w:jc w:val="both"/>
              <w:rPr>
                <w:rFonts w:ascii="Times New Roman" w:hAnsi="Times New Roman"/>
                <w:sz w:val="24"/>
                <w:szCs w:val="24"/>
                <w:lang w:eastAsia="ru-RU"/>
              </w:rPr>
            </w:pPr>
          </w:p>
          <w:p w14:paraId="7B8C54F8" w14:textId="77777777" w:rsidR="00D82FA3" w:rsidRPr="00652581" w:rsidRDefault="00D82FA3" w:rsidP="00850D38">
            <w:pPr>
              <w:spacing w:after="0" w:line="240" w:lineRule="auto"/>
              <w:jc w:val="both"/>
              <w:rPr>
                <w:rFonts w:ascii="Times New Roman" w:hAnsi="Times New Roman"/>
                <w:sz w:val="24"/>
                <w:szCs w:val="24"/>
                <w:lang w:eastAsia="ru-RU"/>
              </w:rPr>
            </w:pPr>
          </w:p>
          <w:p w14:paraId="51A49D5D" w14:textId="77777777" w:rsidR="00D82FA3" w:rsidRPr="00652581" w:rsidRDefault="00D82FA3" w:rsidP="00850D38">
            <w:pPr>
              <w:spacing w:after="0" w:line="240" w:lineRule="auto"/>
              <w:jc w:val="both"/>
              <w:rPr>
                <w:rFonts w:ascii="Times New Roman" w:hAnsi="Times New Roman"/>
                <w:sz w:val="24"/>
                <w:szCs w:val="24"/>
                <w:lang w:eastAsia="ru-RU"/>
              </w:rPr>
            </w:pPr>
          </w:p>
          <w:p w14:paraId="3335C896" w14:textId="77777777" w:rsidR="00D82FA3" w:rsidRPr="00652581" w:rsidRDefault="00D82FA3" w:rsidP="00850D38">
            <w:pPr>
              <w:spacing w:after="0" w:line="240" w:lineRule="auto"/>
              <w:jc w:val="both"/>
              <w:rPr>
                <w:rFonts w:ascii="Times New Roman" w:hAnsi="Times New Roman"/>
                <w:sz w:val="24"/>
                <w:szCs w:val="24"/>
                <w:lang w:eastAsia="ru-RU"/>
              </w:rPr>
            </w:pPr>
          </w:p>
          <w:p w14:paraId="315CE721" w14:textId="77777777" w:rsidR="00D82FA3" w:rsidRPr="00652581" w:rsidRDefault="00D82FA3" w:rsidP="00850D38">
            <w:pPr>
              <w:spacing w:after="0" w:line="240" w:lineRule="auto"/>
              <w:jc w:val="both"/>
              <w:rPr>
                <w:rFonts w:ascii="Times New Roman" w:hAnsi="Times New Roman"/>
                <w:sz w:val="24"/>
                <w:szCs w:val="24"/>
                <w:lang w:eastAsia="ru-RU"/>
              </w:rPr>
            </w:pPr>
          </w:p>
          <w:p w14:paraId="541B9F26" w14:textId="77777777" w:rsidR="00D82FA3" w:rsidRPr="00652581" w:rsidRDefault="00D82FA3" w:rsidP="00850D38">
            <w:pPr>
              <w:spacing w:after="0" w:line="240" w:lineRule="auto"/>
              <w:jc w:val="both"/>
              <w:rPr>
                <w:rFonts w:ascii="Times New Roman" w:hAnsi="Times New Roman"/>
                <w:sz w:val="24"/>
                <w:szCs w:val="24"/>
                <w:lang w:eastAsia="ru-RU"/>
              </w:rPr>
            </w:pPr>
          </w:p>
          <w:p w14:paraId="42B55D8E" w14:textId="77777777" w:rsidR="00D82FA3" w:rsidRPr="00652581" w:rsidRDefault="00D82FA3" w:rsidP="00850D38">
            <w:pPr>
              <w:spacing w:after="0" w:line="240" w:lineRule="auto"/>
              <w:jc w:val="both"/>
              <w:rPr>
                <w:rFonts w:ascii="Times New Roman" w:hAnsi="Times New Roman"/>
                <w:sz w:val="24"/>
                <w:szCs w:val="24"/>
                <w:lang w:eastAsia="ru-RU"/>
              </w:rPr>
            </w:pPr>
          </w:p>
          <w:p w14:paraId="42D2E7E1" w14:textId="77777777" w:rsidR="00D82FA3" w:rsidRPr="00652581" w:rsidRDefault="00D82FA3" w:rsidP="00850D38">
            <w:pPr>
              <w:spacing w:after="0" w:line="240" w:lineRule="auto"/>
              <w:jc w:val="both"/>
              <w:rPr>
                <w:rFonts w:ascii="Times New Roman" w:hAnsi="Times New Roman"/>
                <w:sz w:val="24"/>
                <w:szCs w:val="24"/>
                <w:lang w:eastAsia="ru-RU"/>
              </w:rPr>
            </w:pPr>
          </w:p>
          <w:p w14:paraId="30166DAB" w14:textId="77777777" w:rsidR="00D82FA3" w:rsidRPr="00652581" w:rsidRDefault="00D82FA3" w:rsidP="00850D38">
            <w:pPr>
              <w:spacing w:after="0" w:line="240" w:lineRule="auto"/>
              <w:jc w:val="both"/>
              <w:rPr>
                <w:rFonts w:ascii="Times New Roman" w:hAnsi="Times New Roman"/>
                <w:sz w:val="24"/>
                <w:szCs w:val="24"/>
                <w:lang w:eastAsia="ru-RU"/>
              </w:rPr>
            </w:pPr>
          </w:p>
          <w:p w14:paraId="677A052C" w14:textId="77777777" w:rsidR="00D82FA3" w:rsidRPr="00652581" w:rsidRDefault="00D82FA3"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105,5</w:t>
            </w:r>
          </w:p>
        </w:tc>
      </w:tr>
      <w:tr w:rsidR="00850D38" w:rsidRPr="00652581" w14:paraId="53720AFD" w14:textId="77777777" w:rsidTr="003D49EE">
        <w:trPr>
          <w:trHeight w:val="3795"/>
        </w:trPr>
        <w:tc>
          <w:tcPr>
            <w:tcW w:w="2472" w:type="dxa"/>
          </w:tcPr>
          <w:p w14:paraId="659AF223" w14:textId="77777777" w:rsidR="00850D38" w:rsidRPr="00652581" w:rsidRDefault="00850D38" w:rsidP="00850D38">
            <w:pPr>
              <w:spacing w:after="0" w:line="240" w:lineRule="auto"/>
              <w:jc w:val="both"/>
              <w:rPr>
                <w:rFonts w:ascii="Times New Roman" w:hAnsi="Times New Roman"/>
                <w:lang w:eastAsia="ru-RU"/>
              </w:rPr>
            </w:pPr>
            <w:proofErr w:type="gramStart"/>
            <w:r w:rsidRPr="00652581">
              <w:rPr>
                <w:rFonts w:ascii="Times New Roman" w:hAnsi="Times New Roman"/>
                <w:lang w:eastAsia="ru-RU"/>
              </w:rPr>
              <w:lastRenderedPageBreak/>
              <w:t>Доходы  от</w:t>
            </w:r>
            <w:proofErr w:type="gramEnd"/>
            <w:r w:rsidRPr="00652581">
              <w:rPr>
                <w:rFonts w:ascii="Times New Roman" w:hAnsi="Times New Roman"/>
                <w:lang w:eastAsia="ru-RU"/>
              </w:rPr>
              <w:t xml:space="preserve">  уплаты  </w:t>
            </w:r>
            <w:r w:rsidRPr="00652581">
              <w:rPr>
                <w:rFonts w:ascii="Times New Roman" w:hAnsi="Times New Roman"/>
                <w:b/>
                <w:bCs/>
                <w:lang w:eastAsia="ru-RU"/>
              </w:rPr>
              <w:t>акцизов  на  прямогонный  бензин</w:t>
            </w:r>
            <w:r w:rsidRPr="00652581">
              <w:rPr>
                <w:rFonts w:ascii="Times New Roman" w:hAnsi="Times New Roman"/>
                <w:lang w:eastAsia="ru-RU"/>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0448251A" w14:textId="77777777" w:rsidR="00850D38" w:rsidRPr="00652581" w:rsidRDefault="00850D38" w:rsidP="00850D38">
            <w:pPr>
              <w:spacing w:after="0" w:line="240" w:lineRule="auto"/>
              <w:jc w:val="both"/>
              <w:rPr>
                <w:rFonts w:ascii="Times New Roman" w:hAnsi="Times New Roman"/>
                <w:lang w:eastAsia="ru-RU"/>
              </w:rPr>
            </w:pPr>
          </w:p>
          <w:p w14:paraId="5EC3F7A3" w14:textId="77777777" w:rsidR="00850D38" w:rsidRPr="00652581" w:rsidRDefault="00850D38" w:rsidP="00850D38">
            <w:pPr>
              <w:spacing w:after="0" w:line="240" w:lineRule="auto"/>
              <w:jc w:val="both"/>
              <w:rPr>
                <w:rFonts w:ascii="Times New Roman" w:hAnsi="Times New Roman"/>
                <w:lang w:eastAsia="ru-RU"/>
              </w:rPr>
            </w:pPr>
          </w:p>
        </w:tc>
        <w:tc>
          <w:tcPr>
            <w:tcW w:w="1160" w:type="dxa"/>
          </w:tcPr>
          <w:p w14:paraId="1F0013F7" w14:textId="77777777" w:rsidR="00850D38" w:rsidRPr="00652581" w:rsidRDefault="00850D38" w:rsidP="00850D38">
            <w:pPr>
              <w:spacing w:after="0" w:line="240" w:lineRule="auto"/>
              <w:jc w:val="both"/>
              <w:rPr>
                <w:rFonts w:ascii="Times New Roman" w:hAnsi="Times New Roman"/>
                <w:sz w:val="24"/>
                <w:szCs w:val="24"/>
                <w:lang w:eastAsia="ru-RU"/>
              </w:rPr>
            </w:pPr>
          </w:p>
          <w:p w14:paraId="610AA5D9" w14:textId="77777777" w:rsidR="00850D38" w:rsidRPr="00652581" w:rsidRDefault="00850D38" w:rsidP="00850D38">
            <w:pPr>
              <w:spacing w:after="0" w:line="240" w:lineRule="auto"/>
              <w:jc w:val="both"/>
              <w:rPr>
                <w:rFonts w:ascii="Times New Roman" w:hAnsi="Times New Roman"/>
                <w:sz w:val="24"/>
                <w:szCs w:val="24"/>
                <w:lang w:eastAsia="ru-RU"/>
              </w:rPr>
            </w:pPr>
          </w:p>
          <w:p w14:paraId="70895BBB" w14:textId="77777777" w:rsidR="00850D38" w:rsidRPr="00652581" w:rsidRDefault="00850D38" w:rsidP="00850D38">
            <w:pPr>
              <w:spacing w:after="0" w:line="240" w:lineRule="auto"/>
              <w:jc w:val="both"/>
              <w:rPr>
                <w:rFonts w:ascii="Times New Roman" w:hAnsi="Times New Roman"/>
                <w:sz w:val="24"/>
                <w:szCs w:val="24"/>
                <w:lang w:eastAsia="ru-RU"/>
              </w:rPr>
            </w:pPr>
          </w:p>
          <w:p w14:paraId="60911655" w14:textId="77777777" w:rsidR="00850D38" w:rsidRPr="00652581" w:rsidRDefault="00850D38" w:rsidP="00850D38">
            <w:pPr>
              <w:spacing w:after="0" w:line="240" w:lineRule="auto"/>
              <w:jc w:val="both"/>
              <w:rPr>
                <w:rFonts w:ascii="Times New Roman" w:hAnsi="Times New Roman"/>
                <w:sz w:val="24"/>
                <w:szCs w:val="24"/>
                <w:lang w:eastAsia="ru-RU"/>
              </w:rPr>
            </w:pPr>
          </w:p>
          <w:p w14:paraId="3912AF65" w14:textId="77777777" w:rsidR="00850D38" w:rsidRPr="00652581" w:rsidRDefault="00850D38" w:rsidP="00850D38">
            <w:pPr>
              <w:spacing w:after="0" w:line="240" w:lineRule="auto"/>
              <w:jc w:val="both"/>
              <w:rPr>
                <w:rFonts w:ascii="Times New Roman" w:hAnsi="Times New Roman"/>
                <w:sz w:val="24"/>
                <w:szCs w:val="24"/>
                <w:lang w:eastAsia="ru-RU"/>
              </w:rPr>
            </w:pPr>
          </w:p>
          <w:p w14:paraId="1CDF7A7A" w14:textId="77777777" w:rsidR="00850D38" w:rsidRPr="00652581" w:rsidRDefault="00850D38" w:rsidP="00850D38">
            <w:pPr>
              <w:spacing w:after="0" w:line="240" w:lineRule="auto"/>
              <w:jc w:val="both"/>
              <w:rPr>
                <w:rFonts w:ascii="Times New Roman" w:hAnsi="Times New Roman"/>
                <w:sz w:val="24"/>
                <w:szCs w:val="24"/>
                <w:lang w:eastAsia="ru-RU"/>
              </w:rPr>
            </w:pPr>
          </w:p>
          <w:p w14:paraId="446A6A6B" w14:textId="77777777" w:rsidR="00850D38" w:rsidRPr="00652581" w:rsidRDefault="00850D38" w:rsidP="00850D38">
            <w:pPr>
              <w:spacing w:after="0" w:line="240" w:lineRule="auto"/>
              <w:jc w:val="both"/>
              <w:rPr>
                <w:rFonts w:ascii="Times New Roman" w:hAnsi="Times New Roman"/>
                <w:sz w:val="24"/>
                <w:szCs w:val="24"/>
                <w:lang w:eastAsia="ru-RU"/>
              </w:rPr>
            </w:pPr>
          </w:p>
          <w:p w14:paraId="41816B61"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- 543,4</w:t>
            </w:r>
          </w:p>
        </w:tc>
        <w:tc>
          <w:tcPr>
            <w:tcW w:w="1069" w:type="dxa"/>
          </w:tcPr>
          <w:p w14:paraId="1D014048" w14:textId="77777777" w:rsidR="00850D38" w:rsidRPr="00652581" w:rsidRDefault="00850D38" w:rsidP="00850D38">
            <w:pPr>
              <w:spacing w:after="0" w:line="240" w:lineRule="auto"/>
              <w:jc w:val="both"/>
              <w:rPr>
                <w:rFonts w:ascii="Times New Roman" w:hAnsi="Times New Roman"/>
                <w:sz w:val="24"/>
                <w:szCs w:val="24"/>
                <w:lang w:eastAsia="ru-RU"/>
              </w:rPr>
            </w:pPr>
          </w:p>
          <w:p w14:paraId="540BCE0A" w14:textId="77777777" w:rsidR="00850D38" w:rsidRPr="00652581" w:rsidRDefault="00850D38" w:rsidP="00850D38">
            <w:pPr>
              <w:spacing w:after="0" w:line="240" w:lineRule="auto"/>
              <w:jc w:val="both"/>
              <w:rPr>
                <w:rFonts w:ascii="Times New Roman" w:hAnsi="Times New Roman"/>
                <w:sz w:val="24"/>
                <w:szCs w:val="24"/>
                <w:lang w:eastAsia="ru-RU"/>
              </w:rPr>
            </w:pPr>
          </w:p>
          <w:p w14:paraId="63EC4533" w14:textId="77777777" w:rsidR="00850D38" w:rsidRPr="00652581" w:rsidRDefault="00850D38" w:rsidP="00850D38">
            <w:pPr>
              <w:spacing w:after="0" w:line="240" w:lineRule="auto"/>
              <w:jc w:val="both"/>
              <w:rPr>
                <w:rFonts w:ascii="Times New Roman" w:hAnsi="Times New Roman"/>
                <w:sz w:val="24"/>
                <w:szCs w:val="24"/>
                <w:lang w:eastAsia="ru-RU"/>
              </w:rPr>
            </w:pPr>
          </w:p>
          <w:p w14:paraId="7A27A11F" w14:textId="77777777" w:rsidR="00850D38" w:rsidRPr="00652581" w:rsidRDefault="00850D38" w:rsidP="00850D38">
            <w:pPr>
              <w:spacing w:after="0" w:line="240" w:lineRule="auto"/>
              <w:jc w:val="both"/>
              <w:rPr>
                <w:rFonts w:ascii="Times New Roman" w:hAnsi="Times New Roman"/>
                <w:sz w:val="24"/>
                <w:szCs w:val="24"/>
                <w:lang w:eastAsia="ru-RU"/>
              </w:rPr>
            </w:pPr>
          </w:p>
          <w:p w14:paraId="5D5D1C2B" w14:textId="77777777" w:rsidR="00850D38" w:rsidRPr="00652581" w:rsidRDefault="00850D38" w:rsidP="00850D38">
            <w:pPr>
              <w:spacing w:after="0" w:line="240" w:lineRule="auto"/>
              <w:jc w:val="both"/>
              <w:rPr>
                <w:rFonts w:ascii="Times New Roman" w:hAnsi="Times New Roman"/>
                <w:sz w:val="24"/>
                <w:szCs w:val="24"/>
                <w:lang w:eastAsia="ru-RU"/>
              </w:rPr>
            </w:pPr>
          </w:p>
          <w:p w14:paraId="580E8BD7" w14:textId="77777777" w:rsidR="00850D38" w:rsidRPr="00652581" w:rsidRDefault="00850D38" w:rsidP="00850D38">
            <w:pPr>
              <w:spacing w:after="0" w:line="240" w:lineRule="auto"/>
              <w:jc w:val="both"/>
              <w:rPr>
                <w:rFonts w:ascii="Times New Roman" w:hAnsi="Times New Roman"/>
                <w:sz w:val="24"/>
                <w:szCs w:val="24"/>
                <w:lang w:eastAsia="ru-RU"/>
              </w:rPr>
            </w:pPr>
          </w:p>
          <w:p w14:paraId="4117985D" w14:textId="77777777" w:rsidR="00850D38" w:rsidRPr="00652581" w:rsidRDefault="00850D38" w:rsidP="00850D38">
            <w:pPr>
              <w:spacing w:after="0" w:line="240" w:lineRule="auto"/>
              <w:jc w:val="both"/>
              <w:rPr>
                <w:rFonts w:ascii="Times New Roman" w:hAnsi="Times New Roman"/>
                <w:sz w:val="24"/>
                <w:szCs w:val="24"/>
                <w:lang w:eastAsia="ru-RU"/>
              </w:rPr>
            </w:pPr>
          </w:p>
          <w:p w14:paraId="413CF8C8"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- 571,3</w:t>
            </w:r>
          </w:p>
        </w:tc>
        <w:tc>
          <w:tcPr>
            <w:tcW w:w="1121" w:type="dxa"/>
          </w:tcPr>
          <w:p w14:paraId="5B20F80E" w14:textId="77777777" w:rsidR="00850D38" w:rsidRPr="00652581" w:rsidRDefault="00850D38" w:rsidP="00850D38">
            <w:pPr>
              <w:spacing w:after="0" w:line="240" w:lineRule="auto"/>
              <w:jc w:val="both"/>
              <w:rPr>
                <w:rFonts w:ascii="Times New Roman" w:hAnsi="Times New Roman"/>
                <w:sz w:val="24"/>
                <w:szCs w:val="24"/>
                <w:lang w:eastAsia="ru-RU"/>
              </w:rPr>
            </w:pPr>
          </w:p>
          <w:p w14:paraId="1AD92467" w14:textId="77777777" w:rsidR="00D82FA3" w:rsidRPr="00652581" w:rsidRDefault="00D82FA3" w:rsidP="00850D38">
            <w:pPr>
              <w:spacing w:after="0" w:line="240" w:lineRule="auto"/>
              <w:jc w:val="both"/>
              <w:rPr>
                <w:rFonts w:ascii="Times New Roman" w:hAnsi="Times New Roman"/>
                <w:sz w:val="24"/>
                <w:szCs w:val="24"/>
                <w:lang w:eastAsia="ru-RU"/>
              </w:rPr>
            </w:pPr>
          </w:p>
          <w:p w14:paraId="17564BCD" w14:textId="77777777" w:rsidR="00D82FA3" w:rsidRPr="00652581" w:rsidRDefault="00D82FA3" w:rsidP="00850D38">
            <w:pPr>
              <w:spacing w:after="0" w:line="240" w:lineRule="auto"/>
              <w:jc w:val="both"/>
              <w:rPr>
                <w:rFonts w:ascii="Times New Roman" w:hAnsi="Times New Roman"/>
                <w:sz w:val="24"/>
                <w:szCs w:val="24"/>
                <w:lang w:eastAsia="ru-RU"/>
              </w:rPr>
            </w:pPr>
          </w:p>
          <w:p w14:paraId="64A6BCC8" w14:textId="77777777" w:rsidR="00D82FA3" w:rsidRPr="00652581" w:rsidRDefault="00D82FA3" w:rsidP="00850D38">
            <w:pPr>
              <w:spacing w:after="0" w:line="240" w:lineRule="auto"/>
              <w:jc w:val="both"/>
              <w:rPr>
                <w:rFonts w:ascii="Times New Roman" w:hAnsi="Times New Roman"/>
                <w:sz w:val="24"/>
                <w:szCs w:val="24"/>
                <w:lang w:eastAsia="ru-RU"/>
              </w:rPr>
            </w:pPr>
          </w:p>
          <w:p w14:paraId="6BA51F2B" w14:textId="77777777" w:rsidR="00D82FA3" w:rsidRPr="00652581" w:rsidRDefault="00D82FA3" w:rsidP="00850D38">
            <w:pPr>
              <w:spacing w:after="0" w:line="240" w:lineRule="auto"/>
              <w:jc w:val="both"/>
              <w:rPr>
                <w:rFonts w:ascii="Times New Roman" w:hAnsi="Times New Roman"/>
                <w:sz w:val="24"/>
                <w:szCs w:val="24"/>
                <w:lang w:eastAsia="ru-RU"/>
              </w:rPr>
            </w:pPr>
          </w:p>
          <w:p w14:paraId="38A99EA5" w14:textId="77777777" w:rsidR="00D82FA3" w:rsidRPr="00652581" w:rsidRDefault="00D82FA3" w:rsidP="00850D38">
            <w:pPr>
              <w:spacing w:after="0" w:line="240" w:lineRule="auto"/>
              <w:jc w:val="both"/>
              <w:rPr>
                <w:rFonts w:ascii="Times New Roman" w:hAnsi="Times New Roman"/>
                <w:sz w:val="24"/>
                <w:szCs w:val="24"/>
                <w:lang w:eastAsia="ru-RU"/>
              </w:rPr>
            </w:pPr>
          </w:p>
          <w:p w14:paraId="5E37FAAE" w14:textId="77777777" w:rsidR="00D82FA3" w:rsidRPr="00652581" w:rsidRDefault="00D82FA3" w:rsidP="00850D38">
            <w:pPr>
              <w:spacing w:after="0" w:line="240" w:lineRule="auto"/>
              <w:jc w:val="both"/>
              <w:rPr>
                <w:rFonts w:ascii="Times New Roman" w:hAnsi="Times New Roman"/>
                <w:sz w:val="24"/>
                <w:szCs w:val="24"/>
                <w:lang w:eastAsia="ru-RU"/>
              </w:rPr>
            </w:pPr>
          </w:p>
          <w:p w14:paraId="2498BDC7" w14:textId="77777777" w:rsidR="00D82FA3" w:rsidRPr="00652581" w:rsidRDefault="00D82FA3"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105,1</w:t>
            </w:r>
          </w:p>
        </w:tc>
        <w:tc>
          <w:tcPr>
            <w:tcW w:w="1189" w:type="dxa"/>
          </w:tcPr>
          <w:p w14:paraId="12B54999" w14:textId="77777777" w:rsidR="00850D38" w:rsidRPr="00652581" w:rsidRDefault="00850D38" w:rsidP="00850D38">
            <w:pPr>
              <w:spacing w:after="0" w:line="240" w:lineRule="auto"/>
              <w:jc w:val="both"/>
              <w:rPr>
                <w:rFonts w:ascii="Times New Roman" w:hAnsi="Times New Roman"/>
                <w:sz w:val="24"/>
                <w:szCs w:val="24"/>
                <w:lang w:eastAsia="ru-RU"/>
              </w:rPr>
            </w:pPr>
          </w:p>
        </w:tc>
        <w:tc>
          <w:tcPr>
            <w:tcW w:w="1065" w:type="dxa"/>
          </w:tcPr>
          <w:p w14:paraId="4FD51EF0" w14:textId="77777777" w:rsidR="00850D38" w:rsidRPr="00652581" w:rsidRDefault="00850D38" w:rsidP="00850D38">
            <w:pPr>
              <w:spacing w:after="0" w:line="240" w:lineRule="auto"/>
              <w:jc w:val="both"/>
              <w:rPr>
                <w:rFonts w:ascii="Times New Roman" w:hAnsi="Times New Roman"/>
                <w:sz w:val="24"/>
                <w:szCs w:val="24"/>
                <w:lang w:eastAsia="ru-RU"/>
              </w:rPr>
            </w:pPr>
          </w:p>
          <w:p w14:paraId="3E10CB68" w14:textId="77777777" w:rsidR="00850D38" w:rsidRPr="00652581" w:rsidRDefault="00850D38" w:rsidP="00850D38">
            <w:pPr>
              <w:spacing w:after="0" w:line="240" w:lineRule="auto"/>
              <w:jc w:val="both"/>
              <w:rPr>
                <w:rFonts w:ascii="Times New Roman" w:hAnsi="Times New Roman"/>
                <w:sz w:val="24"/>
                <w:szCs w:val="24"/>
                <w:lang w:eastAsia="ru-RU"/>
              </w:rPr>
            </w:pPr>
          </w:p>
          <w:p w14:paraId="2558360A" w14:textId="77777777" w:rsidR="00850D38" w:rsidRPr="00652581" w:rsidRDefault="00850D38" w:rsidP="00850D38">
            <w:pPr>
              <w:spacing w:after="0" w:line="240" w:lineRule="auto"/>
              <w:jc w:val="both"/>
              <w:rPr>
                <w:rFonts w:ascii="Times New Roman" w:hAnsi="Times New Roman"/>
                <w:sz w:val="24"/>
                <w:szCs w:val="24"/>
                <w:lang w:eastAsia="ru-RU"/>
              </w:rPr>
            </w:pPr>
          </w:p>
          <w:p w14:paraId="441DEEA1" w14:textId="77777777" w:rsidR="00850D38" w:rsidRPr="00652581" w:rsidRDefault="00850D38" w:rsidP="00850D38">
            <w:pPr>
              <w:spacing w:after="0" w:line="240" w:lineRule="auto"/>
              <w:jc w:val="both"/>
              <w:rPr>
                <w:rFonts w:ascii="Times New Roman" w:hAnsi="Times New Roman"/>
                <w:sz w:val="24"/>
                <w:szCs w:val="24"/>
                <w:lang w:eastAsia="ru-RU"/>
              </w:rPr>
            </w:pPr>
          </w:p>
          <w:p w14:paraId="4B587DE4" w14:textId="77777777" w:rsidR="00850D38" w:rsidRPr="00652581" w:rsidRDefault="00850D38" w:rsidP="00850D38">
            <w:pPr>
              <w:spacing w:after="0" w:line="240" w:lineRule="auto"/>
              <w:jc w:val="both"/>
              <w:rPr>
                <w:rFonts w:ascii="Times New Roman" w:hAnsi="Times New Roman"/>
                <w:sz w:val="24"/>
                <w:szCs w:val="24"/>
                <w:lang w:eastAsia="ru-RU"/>
              </w:rPr>
            </w:pPr>
          </w:p>
          <w:p w14:paraId="1CE260C8" w14:textId="77777777" w:rsidR="00850D38" w:rsidRPr="00652581" w:rsidRDefault="00850D38" w:rsidP="00850D38">
            <w:pPr>
              <w:spacing w:after="0" w:line="240" w:lineRule="auto"/>
              <w:jc w:val="both"/>
              <w:rPr>
                <w:rFonts w:ascii="Times New Roman" w:hAnsi="Times New Roman"/>
                <w:sz w:val="24"/>
                <w:szCs w:val="24"/>
                <w:lang w:eastAsia="ru-RU"/>
              </w:rPr>
            </w:pPr>
          </w:p>
          <w:p w14:paraId="33A7A10A" w14:textId="77777777" w:rsidR="00850D38" w:rsidRPr="00652581" w:rsidRDefault="00850D38" w:rsidP="00850D38">
            <w:pPr>
              <w:spacing w:after="0" w:line="240" w:lineRule="auto"/>
              <w:jc w:val="both"/>
              <w:rPr>
                <w:rFonts w:ascii="Times New Roman" w:hAnsi="Times New Roman"/>
                <w:sz w:val="24"/>
                <w:szCs w:val="24"/>
                <w:lang w:eastAsia="ru-RU"/>
              </w:rPr>
            </w:pPr>
          </w:p>
          <w:p w14:paraId="40D9C1F1" w14:textId="77777777" w:rsidR="00850D38" w:rsidRPr="00652581" w:rsidRDefault="00850D38"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-534,2</w:t>
            </w:r>
          </w:p>
        </w:tc>
        <w:tc>
          <w:tcPr>
            <w:tcW w:w="924" w:type="dxa"/>
          </w:tcPr>
          <w:p w14:paraId="7CF21510" w14:textId="77777777" w:rsidR="00850D38" w:rsidRPr="00652581" w:rsidRDefault="00850D38" w:rsidP="00850D38">
            <w:pPr>
              <w:spacing w:after="0" w:line="240" w:lineRule="auto"/>
              <w:jc w:val="both"/>
              <w:rPr>
                <w:rFonts w:ascii="Times New Roman" w:hAnsi="Times New Roman"/>
                <w:sz w:val="24"/>
                <w:szCs w:val="24"/>
                <w:lang w:eastAsia="ru-RU"/>
              </w:rPr>
            </w:pPr>
          </w:p>
          <w:p w14:paraId="6E1EF0D5" w14:textId="77777777" w:rsidR="00D82FA3" w:rsidRPr="00652581" w:rsidRDefault="00D82FA3" w:rsidP="00850D38">
            <w:pPr>
              <w:spacing w:after="0" w:line="240" w:lineRule="auto"/>
              <w:jc w:val="both"/>
              <w:rPr>
                <w:rFonts w:ascii="Times New Roman" w:hAnsi="Times New Roman"/>
                <w:sz w:val="24"/>
                <w:szCs w:val="24"/>
                <w:lang w:eastAsia="ru-RU"/>
              </w:rPr>
            </w:pPr>
          </w:p>
          <w:p w14:paraId="340A1C7B" w14:textId="77777777" w:rsidR="00D82FA3" w:rsidRPr="00652581" w:rsidRDefault="00D82FA3" w:rsidP="00850D38">
            <w:pPr>
              <w:spacing w:after="0" w:line="240" w:lineRule="auto"/>
              <w:jc w:val="both"/>
              <w:rPr>
                <w:rFonts w:ascii="Times New Roman" w:hAnsi="Times New Roman"/>
                <w:sz w:val="24"/>
                <w:szCs w:val="24"/>
                <w:lang w:eastAsia="ru-RU"/>
              </w:rPr>
            </w:pPr>
          </w:p>
          <w:p w14:paraId="02F37354" w14:textId="77777777" w:rsidR="00D82FA3" w:rsidRPr="00652581" w:rsidRDefault="00D82FA3" w:rsidP="00850D38">
            <w:pPr>
              <w:spacing w:after="0" w:line="240" w:lineRule="auto"/>
              <w:jc w:val="both"/>
              <w:rPr>
                <w:rFonts w:ascii="Times New Roman" w:hAnsi="Times New Roman"/>
                <w:sz w:val="24"/>
                <w:szCs w:val="24"/>
                <w:lang w:eastAsia="ru-RU"/>
              </w:rPr>
            </w:pPr>
          </w:p>
          <w:p w14:paraId="509C0C6C" w14:textId="77777777" w:rsidR="00D82FA3" w:rsidRPr="00652581" w:rsidRDefault="00D82FA3" w:rsidP="00850D38">
            <w:pPr>
              <w:spacing w:after="0" w:line="240" w:lineRule="auto"/>
              <w:jc w:val="both"/>
              <w:rPr>
                <w:rFonts w:ascii="Times New Roman" w:hAnsi="Times New Roman"/>
                <w:sz w:val="24"/>
                <w:szCs w:val="24"/>
                <w:lang w:eastAsia="ru-RU"/>
              </w:rPr>
            </w:pPr>
          </w:p>
          <w:p w14:paraId="0D9559D7" w14:textId="77777777" w:rsidR="00D82FA3" w:rsidRPr="00652581" w:rsidRDefault="00D82FA3" w:rsidP="00850D38">
            <w:pPr>
              <w:spacing w:after="0" w:line="240" w:lineRule="auto"/>
              <w:jc w:val="both"/>
              <w:rPr>
                <w:rFonts w:ascii="Times New Roman" w:hAnsi="Times New Roman"/>
                <w:sz w:val="24"/>
                <w:szCs w:val="24"/>
                <w:lang w:eastAsia="ru-RU"/>
              </w:rPr>
            </w:pPr>
          </w:p>
          <w:p w14:paraId="35A445FA" w14:textId="77777777" w:rsidR="00D82FA3" w:rsidRPr="00652581" w:rsidRDefault="00D82FA3" w:rsidP="00850D38">
            <w:pPr>
              <w:spacing w:after="0" w:line="240" w:lineRule="auto"/>
              <w:jc w:val="both"/>
              <w:rPr>
                <w:rFonts w:ascii="Times New Roman" w:hAnsi="Times New Roman"/>
                <w:sz w:val="24"/>
                <w:szCs w:val="24"/>
                <w:lang w:eastAsia="ru-RU"/>
              </w:rPr>
            </w:pPr>
          </w:p>
          <w:p w14:paraId="7A1D5C7C" w14:textId="77777777" w:rsidR="00D82FA3" w:rsidRPr="00652581" w:rsidRDefault="00D82FA3" w:rsidP="00850D3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106,9</w:t>
            </w:r>
          </w:p>
        </w:tc>
      </w:tr>
    </w:tbl>
    <w:p w14:paraId="591C752F" w14:textId="77777777" w:rsidR="003D6212" w:rsidRPr="00652581" w:rsidRDefault="003D6212" w:rsidP="003D6212">
      <w:pPr>
        <w:spacing w:after="0" w:line="240" w:lineRule="auto"/>
        <w:ind w:firstLine="708"/>
        <w:jc w:val="both"/>
        <w:rPr>
          <w:rFonts w:ascii="Times New Roman" w:hAnsi="Times New Roman"/>
          <w:sz w:val="27"/>
          <w:szCs w:val="27"/>
          <w:lang w:eastAsia="ru-RU"/>
        </w:rPr>
      </w:pPr>
    </w:p>
    <w:p w14:paraId="33C86DC8" w14:textId="77777777" w:rsidR="003D6212" w:rsidRPr="00652581" w:rsidRDefault="00EE08BB" w:rsidP="003D6212">
      <w:pPr>
        <w:spacing w:after="0" w:line="240" w:lineRule="auto"/>
        <w:ind w:firstLine="720"/>
        <w:jc w:val="both"/>
        <w:rPr>
          <w:rFonts w:ascii="Times New Roman" w:hAnsi="Times New Roman"/>
          <w:sz w:val="27"/>
          <w:szCs w:val="27"/>
          <w:lang w:eastAsia="ru-RU"/>
        </w:rPr>
      </w:pPr>
      <w:r w:rsidRPr="00652581">
        <w:rPr>
          <w:rFonts w:ascii="Times New Roman" w:hAnsi="Times New Roman"/>
          <w:sz w:val="27"/>
          <w:szCs w:val="27"/>
          <w:lang w:eastAsia="ru-RU"/>
        </w:rPr>
        <w:t>Налоги</w:t>
      </w:r>
      <w:r w:rsidR="003D6212" w:rsidRPr="00652581">
        <w:rPr>
          <w:rFonts w:ascii="Times New Roman" w:hAnsi="Times New Roman"/>
          <w:sz w:val="27"/>
          <w:szCs w:val="27"/>
          <w:lang w:eastAsia="ru-RU"/>
        </w:rPr>
        <w:t xml:space="preserve"> по подакцизным товарам в 202</w:t>
      </w:r>
      <w:r w:rsidRPr="00652581">
        <w:rPr>
          <w:rFonts w:ascii="Times New Roman" w:hAnsi="Times New Roman"/>
          <w:sz w:val="27"/>
          <w:szCs w:val="27"/>
          <w:lang w:eastAsia="ru-RU"/>
        </w:rPr>
        <w:t>3</w:t>
      </w:r>
      <w:r w:rsidR="003D6212" w:rsidRPr="00652581">
        <w:rPr>
          <w:rFonts w:ascii="Times New Roman" w:hAnsi="Times New Roman"/>
          <w:sz w:val="27"/>
          <w:szCs w:val="27"/>
          <w:lang w:eastAsia="ru-RU"/>
        </w:rPr>
        <w:t xml:space="preserve"> году </w:t>
      </w:r>
      <w:proofErr w:type="gramStart"/>
      <w:r w:rsidR="003D6212" w:rsidRPr="00652581">
        <w:rPr>
          <w:rFonts w:ascii="Times New Roman" w:hAnsi="Times New Roman"/>
          <w:sz w:val="27"/>
          <w:szCs w:val="27"/>
          <w:lang w:eastAsia="ru-RU"/>
        </w:rPr>
        <w:t>обеспечили  0</w:t>
      </w:r>
      <w:proofErr w:type="gramEnd"/>
      <w:r w:rsidR="003D6212" w:rsidRPr="00652581">
        <w:rPr>
          <w:rFonts w:ascii="Times New Roman" w:hAnsi="Times New Roman"/>
          <w:sz w:val="27"/>
          <w:szCs w:val="27"/>
          <w:lang w:eastAsia="ru-RU"/>
        </w:rPr>
        <w:t>,8 % всех доходов и 6,</w:t>
      </w:r>
      <w:r w:rsidRPr="00652581">
        <w:rPr>
          <w:rFonts w:ascii="Times New Roman" w:hAnsi="Times New Roman"/>
          <w:sz w:val="27"/>
          <w:szCs w:val="27"/>
          <w:lang w:eastAsia="ru-RU"/>
        </w:rPr>
        <w:t>6</w:t>
      </w:r>
      <w:r w:rsidR="003D6212" w:rsidRPr="00652581">
        <w:rPr>
          <w:rFonts w:ascii="Times New Roman" w:hAnsi="Times New Roman"/>
          <w:sz w:val="27"/>
          <w:szCs w:val="27"/>
          <w:lang w:eastAsia="ru-RU"/>
        </w:rPr>
        <w:t xml:space="preserve">% налоговых доходов  бюджета Округа </w:t>
      </w:r>
      <w:r w:rsidR="003D6212" w:rsidRPr="00652581">
        <w:rPr>
          <w:rFonts w:ascii="Times New Roman" w:hAnsi="Times New Roman"/>
          <w:snapToGrid w:val="0"/>
          <w:sz w:val="27"/>
          <w:szCs w:val="27"/>
          <w:lang w:eastAsia="ru-RU"/>
        </w:rPr>
        <w:t>(в 202</w:t>
      </w:r>
      <w:r w:rsidRPr="00652581">
        <w:rPr>
          <w:rFonts w:ascii="Times New Roman" w:hAnsi="Times New Roman"/>
          <w:snapToGrid w:val="0"/>
          <w:sz w:val="27"/>
          <w:szCs w:val="27"/>
          <w:lang w:eastAsia="ru-RU"/>
        </w:rPr>
        <w:t>2</w:t>
      </w:r>
      <w:r w:rsidR="003D6212" w:rsidRPr="00652581">
        <w:rPr>
          <w:rFonts w:ascii="Times New Roman" w:hAnsi="Times New Roman"/>
          <w:snapToGrid w:val="0"/>
          <w:sz w:val="27"/>
          <w:szCs w:val="27"/>
          <w:lang w:eastAsia="ru-RU"/>
        </w:rPr>
        <w:t xml:space="preserve"> году было соответственно 0,</w:t>
      </w:r>
      <w:r w:rsidRPr="00652581">
        <w:rPr>
          <w:rFonts w:ascii="Times New Roman" w:hAnsi="Times New Roman"/>
          <w:snapToGrid w:val="0"/>
          <w:sz w:val="27"/>
          <w:szCs w:val="27"/>
          <w:lang w:eastAsia="ru-RU"/>
        </w:rPr>
        <w:t>8</w:t>
      </w:r>
      <w:r w:rsidR="003D6212" w:rsidRPr="00652581">
        <w:rPr>
          <w:rFonts w:ascii="Times New Roman" w:hAnsi="Times New Roman"/>
          <w:snapToGrid w:val="0"/>
          <w:sz w:val="27"/>
          <w:szCs w:val="27"/>
          <w:lang w:eastAsia="ru-RU"/>
        </w:rPr>
        <w:t xml:space="preserve">% и </w:t>
      </w:r>
      <w:r w:rsidRPr="00652581">
        <w:rPr>
          <w:rFonts w:ascii="Times New Roman" w:hAnsi="Times New Roman"/>
          <w:snapToGrid w:val="0"/>
          <w:sz w:val="27"/>
          <w:szCs w:val="27"/>
          <w:lang w:eastAsia="ru-RU"/>
        </w:rPr>
        <w:t>6,2</w:t>
      </w:r>
      <w:r w:rsidR="003D6212" w:rsidRPr="00652581">
        <w:rPr>
          <w:rFonts w:ascii="Times New Roman" w:hAnsi="Times New Roman"/>
          <w:snapToGrid w:val="0"/>
          <w:sz w:val="27"/>
          <w:szCs w:val="27"/>
          <w:lang w:eastAsia="ru-RU"/>
        </w:rPr>
        <w:t>%)</w:t>
      </w:r>
      <w:r w:rsidR="003D6212" w:rsidRPr="00652581">
        <w:rPr>
          <w:rFonts w:ascii="Times New Roman" w:hAnsi="Times New Roman"/>
          <w:sz w:val="27"/>
          <w:szCs w:val="27"/>
          <w:lang w:eastAsia="ru-RU"/>
        </w:rPr>
        <w:t xml:space="preserve">. Объём поступивших доходов по акцизам составил </w:t>
      </w:r>
      <w:r w:rsidRPr="00652581">
        <w:rPr>
          <w:rFonts w:ascii="Times New Roman" w:hAnsi="Times New Roman"/>
          <w:sz w:val="27"/>
          <w:szCs w:val="27"/>
          <w:lang w:eastAsia="ru-RU"/>
        </w:rPr>
        <w:t>10 126,3</w:t>
      </w:r>
      <w:r w:rsidR="003D6212" w:rsidRPr="00652581">
        <w:rPr>
          <w:rFonts w:ascii="Times New Roman" w:hAnsi="Times New Roman"/>
          <w:sz w:val="27"/>
          <w:szCs w:val="27"/>
          <w:lang w:eastAsia="ru-RU"/>
        </w:rPr>
        <w:t> тыс. рублей или 1</w:t>
      </w:r>
      <w:r w:rsidRPr="00652581">
        <w:rPr>
          <w:rFonts w:ascii="Times New Roman" w:hAnsi="Times New Roman"/>
          <w:sz w:val="27"/>
          <w:szCs w:val="27"/>
          <w:lang w:eastAsia="ru-RU"/>
        </w:rPr>
        <w:t>16,4</w:t>
      </w:r>
      <w:r w:rsidR="003D6212" w:rsidRPr="00652581">
        <w:rPr>
          <w:rFonts w:ascii="Times New Roman" w:hAnsi="Times New Roman"/>
          <w:sz w:val="27"/>
          <w:szCs w:val="27"/>
          <w:lang w:eastAsia="ru-RU"/>
        </w:rPr>
        <w:t xml:space="preserve">% к окончательного утверждённому плану (сверх плана получено </w:t>
      </w:r>
      <w:r w:rsidR="00A76F57" w:rsidRPr="00652581">
        <w:rPr>
          <w:rFonts w:ascii="Times New Roman" w:hAnsi="Times New Roman"/>
          <w:sz w:val="27"/>
          <w:szCs w:val="27"/>
          <w:lang w:eastAsia="ru-RU"/>
        </w:rPr>
        <w:t>1 426,</w:t>
      </w:r>
      <w:proofErr w:type="gramStart"/>
      <w:r w:rsidR="00A76F57" w:rsidRPr="00652581">
        <w:rPr>
          <w:rFonts w:ascii="Times New Roman" w:hAnsi="Times New Roman"/>
          <w:sz w:val="27"/>
          <w:szCs w:val="27"/>
          <w:lang w:eastAsia="ru-RU"/>
        </w:rPr>
        <w:t xml:space="preserve">6 </w:t>
      </w:r>
      <w:r w:rsidR="003D6212" w:rsidRPr="00652581">
        <w:rPr>
          <w:rFonts w:ascii="Times New Roman" w:hAnsi="Times New Roman"/>
          <w:sz w:val="27"/>
          <w:szCs w:val="27"/>
          <w:lang w:eastAsia="ru-RU"/>
        </w:rPr>
        <w:t> тыс.</w:t>
      </w:r>
      <w:proofErr w:type="gramEnd"/>
      <w:r w:rsidR="003D6212" w:rsidRPr="00652581">
        <w:rPr>
          <w:rFonts w:ascii="Times New Roman" w:hAnsi="Times New Roman"/>
          <w:sz w:val="27"/>
          <w:szCs w:val="27"/>
          <w:lang w:eastAsia="ru-RU"/>
        </w:rPr>
        <w:t> рублей), что больше  на 8</w:t>
      </w:r>
      <w:r w:rsidR="00A76F57" w:rsidRPr="00652581">
        <w:rPr>
          <w:rFonts w:ascii="Times New Roman" w:hAnsi="Times New Roman"/>
          <w:sz w:val="27"/>
          <w:szCs w:val="27"/>
          <w:lang w:eastAsia="ru-RU"/>
        </w:rPr>
        <w:t>38,6</w:t>
      </w:r>
      <w:r w:rsidR="003D6212" w:rsidRPr="00652581">
        <w:rPr>
          <w:rFonts w:ascii="Times New Roman" w:hAnsi="Times New Roman"/>
          <w:sz w:val="27"/>
          <w:szCs w:val="27"/>
          <w:lang w:eastAsia="ru-RU"/>
        </w:rPr>
        <w:t xml:space="preserve">  </w:t>
      </w:r>
      <w:proofErr w:type="spellStart"/>
      <w:r w:rsidR="003D6212" w:rsidRPr="00652581">
        <w:rPr>
          <w:rFonts w:ascii="Times New Roman" w:hAnsi="Times New Roman"/>
          <w:sz w:val="27"/>
          <w:szCs w:val="27"/>
          <w:lang w:eastAsia="ru-RU"/>
        </w:rPr>
        <w:t>тыс.руб</w:t>
      </w:r>
      <w:proofErr w:type="spellEnd"/>
      <w:r w:rsidR="003D6212" w:rsidRPr="00652581">
        <w:rPr>
          <w:rFonts w:ascii="Times New Roman" w:hAnsi="Times New Roman"/>
          <w:sz w:val="27"/>
          <w:szCs w:val="27"/>
          <w:lang w:eastAsia="ru-RU"/>
        </w:rPr>
        <w:t>. (1</w:t>
      </w:r>
      <w:r w:rsidR="00A76F57" w:rsidRPr="00652581">
        <w:rPr>
          <w:rFonts w:ascii="Times New Roman" w:hAnsi="Times New Roman"/>
          <w:sz w:val="27"/>
          <w:szCs w:val="27"/>
          <w:lang w:eastAsia="ru-RU"/>
        </w:rPr>
        <w:t>09,0</w:t>
      </w:r>
      <w:r w:rsidR="003D6212" w:rsidRPr="00652581">
        <w:rPr>
          <w:rFonts w:ascii="Times New Roman" w:hAnsi="Times New Roman"/>
          <w:sz w:val="27"/>
          <w:szCs w:val="27"/>
          <w:lang w:eastAsia="ru-RU"/>
        </w:rPr>
        <w:t>%) по сравнению  с  202</w:t>
      </w:r>
      <w:r w:rsidR="00A76F57" w:rsidRPr="00652581">
        <w:rPr>
          <w:rFonts w:ascii="Times New Roman" w:hAnsi="Times New Roman"/>
          <w:sz w:val="27"/>
          <w:szCs w:val="27"/>
          <w:lang w:eastAsia="ru-RU"/>
        </w:rPr>
        <w:t>2</w:t>
      </w:r>
      <w:r w:rsidR="003D6212" w:rsidRPr="00652581">
        <w:rPr>
          <w:rFonts w:ascii="Times New Roman" w:hAnsi="Times New Roman"/>
          <w:sz w:val="27"/>
          <w:szCs w:val="27"/>
          <w:lang w:eastAsia="ru-RU"/>
        </w:rPr>
        <w:t xml:space="preserve"> годом.</w:t>
      </w:r>
    </w:p>
    <w:p w14:paraId="2B28661A" w14:textId="77777777" w:rsidR="003D6212" w:rsidRPr="00652581" w:rsidRDefault="003D6212" w:rsidP="003D6212">
      <w:pPr>
        <w:spacing w:after="0" w:line="240" w:lineRule="auto"/>
        <w:ind w:firstLine="720"/>
        <w:jc w:val="both"/>
        <w:rPr>
          <w:rFonts w:ascii="Times New Roman" w:hAnsi="Times New Roman"/>
          <w:sz w:val="27"/>
          <w:szCs w:val="27"/>
          <w:lang w:eastAsia="ru-RU"/>
        </w:rPr>
      </w:pPr>
      <w:r w:rsidRPr="00652581">
        <w:rPr>
          <w:rFonts w:ascii="Times New Roman" w:hAnsi="Times New Roman"/>
          <w:sz w:val="27"/>
          <w:szCs w:val="27"/>
          <w:lang w:eastAsia="ru-RU"/>
        </w:rPr>
        <w:t xml:space="preserve">Перевыполнение планового задания и увеличение объёма данных доходов главным образом </w:t>
      </w:r>
      <w:proofErr w:type="gramStart"/>
      <w:r w:rsidRPr="00652581">
        <w:rPr>
          <w:rFonts w:ascii="Times New Roman" w:hAnsi="Times New Roman"/>
          <w:sz w:val="27"/>
          <w:szCs w:val="27"/>
          <w:lang w:eastAsia="ru-RU"/>
        </w:rPr>
        <w:t>обусловлено  поступлением</w:t>
      </w:r>
      <w:proofErr w:type="gramEnd"/>
      <w:r w:rsidRPr="00652581">
        <w:rPr>
          <w:rFonts w:ascii="Times New Roman" w:hAnsi="Times New Roman"/>
          <w:sz w:val="27"/>
          <w:szCs w:val="27"/>
          <w:lang w:eastAsia="ru-RU"/>
        </w:rPr>
        <w:t xml:space="preserve"> по акцизам на:</w:t>
      </w:r>
    </w:p>
    <w:p w14:paraId="47E1C21F" w14:textId="77777777" w:rsidR="003D6212" w:rsidRPr="00652581" w:rsidRDefault="003D6212" w:rsidP="003D6212">
      <w:pPr>
        <w:spacing w:after="0" w:line="240" w:lineRule="auto"/>
        <w:ind w:firstLine="720"/>
        <w:jc w:val="both"/>
        <w:rPr>
          <w:rFonts w:ascii="Times New Roman" w:hAnsi="Times New Roman"/>
          <w:sz w:val="27"/>
          <w:szCs w:val="27"/>
          <w:lang w:eastAsia="ru-RU"/>
        </w:rPr>
      </w:pPr>
      <w:r w:rsidRPr="00652581">
        <w:rPr>
          <w:rFonts w:ascii="Times New Roman" w:hAnsi="Times New Roman"/>
          <w:sz w:val="27"/>
          <w:szCs w:val="27"/>
          <w:lang w:eastAsia="ru-RU"/>
        </w:rPr>
        <w:t xml:space="preserve"> -  </w:t>
      </w:r>
      <w:proofErr w:type="gramStart"/>
      <w:r w:rsidRPr="00652581">
        <w:rPr>
          <w:rFonts w:ascii="Times New Roman" w:hAnsi="Times New Roman"/>
          <w:sz w:val="27"/>
          <w:szCs w:val="27"/>
          <w:lang w:eastAsia="ru-RU"/>
        </w:rPr>
        <w:t>доходы  от</w:t>
      </w:r>
      <w:proofErr w:type="gramEnd"/>
      <w:r w:rsidRPr="00652581">
        <w:rPr>
          <w:rFonts w:ascii="Times New Roman" w:hAnsi="Times New Roman"/>
          <w:sz w:val="27"/>
          <w:szCs w:val="27"/>
          <w:lang w:eastAsia="ru-RU"/>
        </w:rPr>
        <w:t xml:space="preserve">  уплаты  акцизов  на  автомобильный  бензин поступили на</w:t>
      </w:r>
      <w:r w:rsidR="0099765A" w:rsidRPr="00652581">
        <w:rPr>
          <w:rFonts w:ascii="Times New Roman" w:hAnsi="Times New Roman"/>
          <w:sz w:val="27"/>
          <w:szCs w:val="27"/>
          <w:lang w:eastAsia="ru-RU"/>
        </w:rPr>
        <w:t xml:space="preserve"> 329,3</w:t>
      </w:r>
      <w:r w:rsidRPr="00652581">
        <w:rPr>
          <w:rFonts w:ascii="Times New Roman" w:hAnsi="Times New Roman"/>
          <w:sz w:val="27"/>
          <w:szCs w:val="27"/>
          <w:lang w:eastAsia="ru-RU"/>
        </w:rPr>
        <w:t xml:space="preserve"> </w:t>
      </w:r>
      <w:proofErr w:type="spellStart"/>
      <w:r w:rsidRPr="00652581">
        <w:rPr>
          <w:rFonts w:ascii="Times New Roman" w:hAnsi="Times New Roman"/>
          <w:sz w:val="27"/>
          <w:szCs w:val="27"/>
          <w:lang w:eastAsia="ru-RU"/>
        </w:rPr>
        <w:t>тыс.руб</w:t>
      </w:r>
      <w:proofErr w:type="spellEnd"/>
      <w:r w:rsidRPr="00652581">
        <w:rPr>
          <w:rFonts w:ascii="Times New Roman" w:hAnsi="Times New Roman"/>
          <w:sz w:val="27"/>
          <w:szCs w:val="27"/>
          <w:lang w:eastAsia="ru-RU"/>
        </w:rPr>
        <w:t xml:space="preserve">.  </w:t>
      </w:r>
      <w:proofErr w:type="gramStart"/>
      <w:r w:rsidRPr="00652581">
        <w:rPr>
          <w:rFonts w:ascii="Times New Roman" w:hAnsi="Times New Roman"/>
          <w:sz w:val="27"/>
          <w:szCs w:val="27"/>
          <w:lang w:eastAsia="ru-RU"/>
        </w:rPr>
        <w:t>свыше  утвержденного</w:t>
      </w:r>
      <w:proofErr w:type="gramEnd"/>
      <w:r w:rsidRPr="00652581">
        <w:rPr>
          <w:rFonts w:ascii="Times New Roman" w:hAnsi="Times New Roman"/>
          <w:sz w:val="27"/>
          <w:szCs w:val="27"/>
          <w:lang w:eastAsia="ru-RU"/>
        </w:rPr>
        <w:t xml:space="preserve">  плана, что  составило  10</w:t>
      </w:r>
      <w:r w:rsidR="0099765A" w:rsidRPr="00652581">
        <w:rPr>
          <w:rFonts w:ascii="Times New Roman" w:hAnsi="Times New Roman"/>
          <w:sz w:val="27"/>
          <w:szCs w:val="27"/>
          <w:lang w:eastAsia="ru-RU"/>
        </w:rPr>
        <w:t>6,5</w:t>
      </w:r>
      <w:r w:rsidRPr="00652581">
        <w:rPr>
          <w:rFonts w:ascii="Times New Roman" w:hAnsi="Times New Roman"/>
          <w:sz w:val="27"/>
          <w:szCs w:val="27"/>
          <w:lang w:eastAsia="ru-RU"/>
        </w:rPr>
        <w:t xml:space="preserve"> %.( утвержденный  план </w:t>
      </w:r>
      <w:r w:rsidR="0099765A" w:rsidRPr="00652581">
        <w:rPr>
          <w:rFonts w:ascii="Times New Roman" w:hAnsi="Times New Roman"/>
          <w:sz w:val="27"/>
          <w:szCs w:val="27"/>
          <w:lang w:eastAsia="ru-RU"/>
        </w:rPr>
        <w:t>5 093,9</w:t>
      </w:r>
      <w:r w:rsidRPr="00652581">
        <w:rPr>
          <w:rFonts w:ascii="Times New Roman" w:hAnsi="Times New Roman"/>
          <w:sz w:val="27"/>
          <w:szCs w:val="27"/>
          <w:lang w:eastAsia="ru-RU"/>
        </w:rPr>
        <w:t xml:space="preserve"> </w:t>
      </w:r>
      <w:proofErr w:type="spellStart"/>
      <w:r w:rsidRPr="00652581">
        <w:rPr>
          <w:rFonts w:ascii="Times New Roman" w:hAnsi="Times New Roman"/>
          <w:sz w:val="27"/>
          <w:szCs w:val="27"/>
          <w:lang w:eastAsia="ru-RU"/>
        </w:rPr>
        <w:t>тыс.руб</w:t>
      </w:r>
      <w:proofErr w:type="spellEnd"/>
      <w:r w:rsidRPr="00652581">
        <w:rPr>
          <w:rFonts w:ascii="Times New Roman" w:hAnsi="Times New Roman"/>
          <w:sz w:val="27"/>
          <w:szCs w:val="27"/>
          <w:lang w:eastAsia="ru-RU"/>
        </w:rPr>
        <w:t>., исполнено  5</w:t>
      </w:r>
      <w:r w:rsidR="0099765A" w:rsidRPr="00652581">
        <w:rPr>
          <w:rFonts w:ascii="Times New Roman" w:hAnsi="Times New Roman"/>
          <w:sz w:val="27"/>
          <w:szCs w:val="27"/>
          <w:lang w:eastAsia="ru-RU"/>
        </w:rPr>
        <w:t> 423,2</w:t>
      </w:r>
      <w:r w:rsidRPr="00652581">
        <w:rPr>
          <w:rFonts w:ascii="Times New Roman" w:hAnsi="Times New Roman"/>
          <w:sz w:val="27"/>
          <w:szCs w:val="27"/>
          <w:lang w:eastAsia="ru-RU"/>
        </w:rPr>
        <w:t xml:space="preserve"> </w:t>
      </w:r>
      <w:proofErr w:type="spellStart"/>
      <w:r w:rsidRPr="00652581">
        <w:rPr>
          <w:rFonts w:ascii="Times New Roman" w:hAnsi="Times New Roman"/>
          <w:sz w:val="27"/>
          <w:szCs w:val="27"/>
          <w:lang w:eastAsia="ru-RU"/>
        </w:rPr>
        <w:t>тыс.руб</w:t>
      </w:r>
      <w:proofErr w:type="spellEnd"/>
      <w:r w:rsidRPr="00652581">
        <w:rPr>
          <w:rFonts w:ascii="Times New Roman" w:hAnsi="Times New Roman"/>
          <w:sz w:val="27"/>
          <w:szCs w:val="27"/>
          <w:lang w:eastAsia="ru-RU"/>
        </w:rPr>
        <w:t xml:space="preserve">.)  </w:t>
      </w:r>
      <w:r w:rsidR="0099765A" w:rsidRPr="00652581">
        <w:rPr>
          <w:rFonts w:ascii="Times New Roman" w:hAnsi="Times New Roman"/>
          <w:sz w:val="27"/>
          <w:szCs w:val="27"/>
          <w:lang w:eastAsia="ru-RU"/>
        </w:rPr>
        <w:t xml:space="preserve">И выше данный показатель к </w:t>
      </w:r>
      <w:proofErr w:type="gramStart"/>
      <w:r w:rsidR="0099765A" w:rsidRPr="00652581">
        <w:rPr>
          <w:rFonts w:ascii="Times New Roman" w:hAnsi="Times New Roman"/>
          <w:sz w:val="27"/>
          <w:szCs w:val="27"/>
          <w:lang w:eastAsia="ru-RU"/>
        </w:rPr>
        <w:t>уровню</w:t>
      </w:r>
      <w:r w:rsidRPr="00652581">
        <w:rPr>
          <w:rFonts w:ascii="Times New Roman" w:hAnsi="Times New Roman"/>
          <w:sz w:val="27"/>
          <w:szCs w:val="27"/>
          <w:lang w:eastAsia="ru-RU"/>
        </w:rPr>
        <w:t xml:space="preserve">  202</w:t>
      </w:r>
      <w:r w:rsidR="0099765A" w:rsidRPr="00652581">
        <w:rPr>
          <w:rFonts w:ascii="Times New Roman" w:hAnsi="Times New Roman"/>
          <w:sz w:val="27"/>
          <w:szCs w:val="27"/>
          <w:lang w:eastAsia="ru-RU"/>
        </w:rPr>
        <w:t>2</w:t>
      </w:r>
      <w:proofErr w:type="gramEnd"/>
      <w:r w:rsidRPr="00652581">
        <w:rPr>
          <w:rFonts w:ascii="Times New Roman" w:hAnsi="Times New Roman"/>
          <w:sz w:val="27"/>
          <w:szCs w:val="27"/>
          <w:lang w:eastAsia="ru-RU"/>
        </w:rPr>
        <w:t xml:space="preserve"> года  на  </w:t>
      </w:r>
      <w:r w:rsidR="0099765A" w:rsidRPr="00652581">
        <w:rPr>
          <w:rFonts w:ascii="Times New Roman" w:hAnsi="Times New Roman"/>
          <w:sz w:val="27"/>
          <w:szCs w:val="27"/>
          <w:lang w:eastAsia="ru-RU"/>
        </w:rPr>
        <w:t>282,5</w:t>
      </w:r>
      <w:r w:rsidRPr="00652581">
        <w:rPr>
          <w:rFonts w:ascii="Times New Roman" w:hAnsi="Times New Roman"/>
          <w:sz w:val="27"/>
          <w:szCs w:val="27"/>
          <w:lang w:eastAsia="ru-RU"/>
        </w:rPr>
        <w:t xml:space="preserve"> </w:t>
      </w:r>
      <w:proofErr w:type="spellStart"/>
      <w:r w:rsidRPr="00652581">
        <w:rPr>
          <w:rFonts w:ascii="Times New Roman" w:hAnsi="Times New Roman"/>
          <w:sz w:val="27"/>
          <w:szCs w:val="27"/>
          <w:lang w:eastAsia="ru-RU"/>
        </w:rPr>
        <w:t>тыс.руб</w:t>
      </w:r>
      <w:proofErr w:type="spellEnd"/>
      <w:r w:rsidRPr="00652581">
        <w:rPr>
          <w:rFonts w:ascii="Times New Roman" w:hAnsi="Times New Roman"/>
          <w:sz w:val="27"/>
          <w:szCs w:val="27"/>
          <w:lang w:eastAsia="ru-RU"/>
        </w:rPr>
        <w:t>. (</w:t>
      </w:r>
      <w:r w:rsidR="0099765A" w:rsidRPr="00652581">
        <w:rPr>
          <w:rFonts w:ascii="Times New Roman" w:hAnsi="Times New Roman"/>
          <w:sz w:val="27"/>
          <w:szCs w:val="27"/>
          <w:lang w:eastAsia="ru-RU"/>
        </w:rPr>
        <w:t>105,5</w:t>
      </w:r>
      <w:r w:rsidRPr="00652581">
        <w:rPr>
          <w:rFonts w:ascii="Times New Roman" w:hAnsi="Times New Roman"/>
          <w:sz w:val="27"/>
          <w:szCs w:val="27"/>
          <w:lang w:eastAsia="ru-RU"/>
        </w:rPr>
        <w:t>%);</w:t>
      </w:r>
    </w:p>
    <w:p w14:paraId="3AE0EE76" w14:textId="77777777" w:rsidR="003D6212" w:rsidRPr="00652581" w:rsidRDefault="003D6212" w:rsidP="003D6212">
      <w:pPr>
        <w:spacing w:after="0" w:line="240" w:lineRule="auto"/>
        <w:ind w:firstLine="720"/>
        <w:jc w:val="both"/>
        <w:rPr>
          <w:rFonts w:ascii="Times New Roman" w:hAnsi="Times New Roman"/>
          <w:sz w:val="27"/>
          <w:szCs w:val="27"/>
          <w:lang w:eastAsia="ru-RU"/>
        </w:rPr>
      </w:pPr>
    </w:p>
    <w:p w14:paraId="6228FE7B" w14:textId="77777777" w:rsidR="003D6212" w:rsidRPr="00652581" w:rsidRDefault="003D6212" w:rsidP="003D6212">
      <w:pPr>
        <w:spacing w:after="0" w:line="240" w:lineRule="auto"/>
        <w:ind w:firstLine="720"/>
        <w:jc w:val="both"/>
        <w:rPr>
          <w:rFonts w:ascii="Times New Roman" w:hAnsi="Times New Roman"/>
          <w:sz w:val="27"/>
          <w:szCs w:val="27"/>
          <w:lang w:eastAsia="ru-RU"/>
        </w:rPr>
      </w:pPr>
      <w:r w:rsidRPr="00652581">
        <w:rPr>
          <w:rFonts w:ascii="Times New Roman" w:hAnsi="Times New Roman"/>
          <w:sz w:val="27"/>
          <w:szCs w:val="27"/>
          <w:lang w:eastAsia="ru-RU"/>
        </w:rPr>
        <w:t xml:space="preserve">- </w:t>
      </w:r>
      <w:proofErr w:type="gramStart"/>
      <w:r w:rsidRPr="00652581">
        <w:rPr>
          <w:rFonts w:ascii="Times New Roman" w:hAnsi="Times New Roman"/>
          <w:sz w:val="27"/>
          <w:szCs w:val="27"/>
          <w:lang w:eastAsia="ru-RU"/>
        </w:rPr>
        <w:t>доходы  от</w:t>
      </w:r>
      <w:proofErr w:type="gramEnd"/>
      <w:r w:rsidRPr="00652581">
        <w:rPr>
          <w:rFonts w:ascii="Times New Roman" w:hAnsi="Times New Roman"/>
          <w:sz w:val="27"/>
          <w:szCs w:val="27"/>
          <w:lang w:eastAsia="ru-RU"/>
        </w:rPr>
        <w:t xml:space="preserve"> уплаты акцизов  на дизельное топливо в 202</w:t>
      </w:r>
      <w:r w:rsidR="00863FB8" w:rsidRPr="00652581">
        <w:rPr>
          <w:rFonts w:ascii="Times New Roman" w:hAnsi="Times New Roman"/>
          <w:sz w:val="27"/>
          <w:szCs w:val="27"/>
          <w:lang w:eastAsia="ru-RU"/>
        </w:rPr>
        <w:t>3</w:t>
      </w:r>
      <w:r w:rsidRPr="00652581">
        <w:rPr>
          <w:rFonts w:ascii="Times New Roman" w:hAnsi="Times New Roman"/>
          <w:sz w:val="27"/>
          <w:szCs w:val="27"/>
          <w:lang w:eastAsia="ru-RU"/>
        </w:rPr>
        <w:t xml:space="preserve"> году составили </w:t>
      </w:r>
      <w:r w:rsidR="00863FB8" w:rsidRPr="00652581">
        <w:rPr>
          <w:rFonts w:ascii="Times New Roman" w:hAnsi="Times New Roman"/>
          <w:sz w:val="27"/>
          <w:szCs w:val="27"/>
          <w:lang w:eastAsia="ru-RU"/>
        </w:rPr>
        <w:t>5 247,0</w:t>
      </w:r>
      <w:r w:rsidRPr="00652581">
        <w:rPr>
          <w:rFonts w:ascii="Times New Roman" w:hAnsi="Times New Roman"/>
          <w:sz w:val="27"/>
          <w:szCs w:val="27"/>
          <w:lang w:eastAsia="ru-RU"/>
        </w:rPr>
        <w:t xml:space="preserve"> тыс. рублей (5</w:t>
      </w:r>
      <w:r w:rsidR="00863FB8" w:rsidRPr="00652581">
        <w:rPr>
          <w:rFonts w:ascii="Times New Roman" w:hAnsi="Times New Roman"/>
          <w:sz w:val="27"/>
          <w:szCs w:val="27"/>
          <w:lang w:eastAsia="ru-RU"/>
        </w:rPr>
        <w:t>1,8</w:t>
      </w:r>
      <w:r w:rsidRPr="00652581">
        <w:rPr>
          <w:rFonts w:ascii="Times New Roman" w:hAnsi="Times New Roman"/>
          <w:sz w:val="27"/>
          <w:szCs w:val="27"/>
          <w:lang w:eastAsia="ru-RU"/>
        </w:rPr>
        <w:t>% от общего объёма доходов  бюджета по акцизам). Окончательно утверждённый план был исполнен на 1</w:t>
      </w:r>
      <w:r w:rsidR="00863FB8" w:rsidRPr="00652581">
        <w:rPr>
          <w:rFonts w:ascii="Times New Roman" w:hAnsi="Times New Roman"/>
          <w:sz w:val="27"/>
          <w:szCs w:val="27"/>
          <w:lang w:eastAsia="ru-RU"/>
        </w:rPr>
        <w:t>27,3</w:t>
      </w:r>
      <w:r w:rsidRPr="00652581">
        <w:rPr>
          <w:rFonts w:ascii="Times New Roman" w:hAnsi="Times New Roman"/>
          <w:sz w:val="27"/>
          <w:szCs w:val="27"/>
          <w:lang w:eastAsia="ru-RU"/>
        </w:rPr>
        <w:t>%. По сравнению с 202</w:t>
      </w:r>
      <w:r w:rsidR="00863FB8" w:rsidRPr="00652581">
        <w:rPr>
          <w:rFonts w:ascii="Times New Roman" w:hAnsi="Times New Roman"/>
          <w:sz w:val="27"/>
          <w:szCs w:val="27"/>
          <w:lang w:eastAsia="ru-RU"/>
        </w:rPr>
        <w:t>2</w:t>
      </w:r>
      <w:r w:rsidRPr="00652581">
        <w:rPr>
          <w:rFonts w:ascii="Times New Roman" w:hAnsi="Times New Roman"/>
          <w:sz w:val="27"/>
          <w:szCs w:val="27"/>
          <w:lang w:eastAsia="ru-RU"/>
        </w:rPr>
        <w:t xml:space="preserve"> годом поступления напрямую зачисляемых </w:t>
      </w:r>
      <w:proofErr w:type="gramStart"/>
      <w:r w:rsidRPr="00652581">
        <w:rPr>
          <w:rFonts w:ascii="Times New Roman" w:hAnsi="Times New Roman"/>
          <w:sz w:val="27"/>
          <w:szCs w:val="27"/>
          <w:lang w:eastAsia="ru-RU"/>
        </w:rPr>
        <w:t>в  бюджет</w:t>
      </w:r>
      <w:proofErr w:type="gramEnd"/>
      <w:r w:rsidRPr="00652581">
        <w:rPr>
          <w:rFonts w:ascii="Times New Roman" w:hAnsi="Times New Roman"/>
          <w:sz w:val="27"/>
          <w:szCs w:val="27"/>
          <w:lang w:eastAsia="ru-RU"/>
        </w:rPr>
        <w:t xml:space="preserve"> акцизов в отчётном году увеличились на 1</w:t>
      </w:r>
      <w:r w:rsidR="00863FB8" w:rsidRPr="00652581">
        <w:rPr>
          <w:rFonts w:ascii="Times New Roman" w:hAnsi="Times New Roman"/>
          <w:sz w:val="27"/>
          <w:szCs w:val="27"/>
          <w:lang w:eastAsia="ru-RU"/>
        </w:rPr>
        <w:t>3,0</w:t>
      </w:r>
      <w:r w:rsidRPr="00652581">
        <w:rPr>
          <w:rFonts w:ascii="Times New Roman" w:hAnsi="Times New Roman"/>
          <w:sz w:val="27"/>
          <w:szCs w:val="27"/>
          <w:lang w:eastAsia="ru-RU"/>
        </w:rPr>
        <w:t xml:space="preserve"> %  или на </w:t>
      </w:r>
      <w:r w:rsidR="00863FB8" w:rsidRPr="00652581">
        <w:rPr>
          <w:rFonts w:ascii="Times New Roman" w:hAnsi="Times New Roman"/>
          <w:sz w:val="27"/>
          <w:szCs w:val="27"/>
          <w:lang w:eastAsia="ru-RU"/>
        </w:rPr>
        <w:t>591,0</w:t>
      </w:r>
      <w:r w:rsidRPr="00652581">
        <w:rPr>
          <w:rFonts w:ascii="Times New Roman" w:hAnsi="Times New Roman"/>
          <w:sz w:val="27"/>
          <w:szCs w:val="27"/>
          <w:lang w:eastAsia="ru-RU"/>
        </w:rPr>
        <w:t> тыс.</w:t>
      </w:r>
      <w:r w:rsidRPr="00652581">
        <w:rPr>
          <w:rFonts w:ascii="Times New Roman" w:hAnsi="Times New Roman"/>
          <w:sz w:val="27"/>
          <w:szCs w:val="27"/>
        </w:rPr>
        <w:t> </w:t>
      </w:r>
      <w:r w:rsidRPr="00652581">
        <w:rPr>
          <w:rFonts w:ascii="Times New Roman" w:hAnsi="Times New Roman"/>
          <w:sz w:val="27"/>
          <w:szCs w:val="27"/>
          <w:lang w:eastAsia="ru-RU"/>
        </w:rPr>
        <w:t>рублей;</w:t>
      </w:r>
    </w:p>
    <w:p w14:paraId="59B797D0" w14:textId="77777777" w:rsidR="003D6212" w:rsidRDefault="003D6212" w:rsidP="003D6212">
      <w:pPr>
        <w:spacing w:after="0" w:line="240" w:lineRule="auto"/>
        <w:ind w:firstLine="720"/>
        <w:jc w:val="both"/>
        <w:rPr>
          <w:rFonts w:ascii="Times New Roman" w:hAnsi="Times New Roman"/>
          <w:sz w:val="27"/>
          <w:szCs w:val="27"/>
          <w:u w:val="single"/>
          <w:lang w:eastAsia="ru-RU"/>
        </w:rPr>
      </w:pPr>
      <w:r w:rsidRPr="00652581">
        <w:rPr>
          <w:rFonts w:ascii="Times New Roman" w:hAnsi="Times New Roman"/>
          <w:sz w:val="27"/>
          <w:szCs w:val="27"/>
          <w:lang w:eastAsia="ru-RU"/>
        </w:rPr>
        <w:t xml:space="preserve">-  </w:t>
      </w:r>
      <w:proofErr w:type="gramStart"/>
      <w:r w:rsidRPr="00652581">
        <w:rPr>
          <w:rFonts w:ascii="Times New Roman" w:hAnsi="Times New Roman"/>
          <w:sz w:val="27"/>
          <w:szCs w:val="27"/>
          <w:lang w:eastAsia="ru-RU"/>
        </w:rPr>
        <w:t>доходы  от</w:t>
      </w:r>
      <w:proofErr w:type="gramEnd"/>
      <w:r w:rsidRPr="00652581">
        <w:rPr>
          <w:rFonts w:ascii="Times New Roman" w:hAnsi="Times New Roman"/>
          <w:sz w:val="27"/>
          <w:szCs w:val="27"/>
          <w:lang w:eastAsia="ru-RU"/>
        </w:rPr>
        <w:t xml:space="preserve">  уплаты  акцизов   на  моторные масла для  дизельных и(или)  карбюраторных (инжекторных) двигателей, даже  при  малых объемах, план выполнен на </w:t>
      </w:r>
      <w:r w:rsidR="00863FB8" w:rsidRPr="00652581">
        <w:rPr>
          <w:rFonts w:ascii="Times New Roman" w:hAnsi="Times New Roman"/>
          <w:sz w:val="27"/>
          <w:szCs w:val="27"/>
          <w:lang w:eastAsia="ru-RU"/>
        </w:rPr>
        <w:t>95,8</w:t>
      </w:r>
      <w:r w:rsidRPr="00652581">
        <w:rPr>
          <w:rFonts w:ascii="Times New Roman" w:hAnsi="Times New Roman"/>
          <w:sz w:val="27"/>
          <w:szCs w:val="27"/>
          <w:lang w:eastAsia="ru-RU"/>
        </w:rPr>
        <w:t>% (план 2</w:t>
      </w:r>
      <w:r w:rsidR="00863FB8" w:rsidRPr="00652581">
        <w:rPr>
          <w:rFonts w:ascii="Times New Roman" w:hAnsi="Times New Roman"/>
          <w:sz w:val="27"/>
          <w:szCs w:val="27"/>
          <w:lang w:eastAsia="ru-RU"/>
        </w:rPr>
        <w:t>8,6</w:t>
      </w:r>
      <w:r w:rsidRPr="00652581">
        <w:rPr>
          <w:rFonts w:ascii="Times New Roman" w:hAnsi="Times New Roman"/>
          <w:sz w:val="27"/>
          <w:szCs w:val="27"/>
          <w:lang w:eastAsia="ru-RU"/>
        </w:rPr>
        <w:t xml:space="preserve"> </w:t>
      </w:r>
      <w:proofErr w:type="spellStart"/>
      <w:r w:rsidRPr="00652581">
        <w:rPr>
          <w:rFonts w:ascii="Times New Roman" w:hAnsi="Times New Roman"/>
          <w:sz w:val="27"/>
          <w:szCs w:val="27"/>
          <w:lang w:eastAsia="ru-RU"/>
        </w:rPr>
        <w:t>тыс.руб</w:t>
      </w:r>
      <w:proofErr w:type="spellEnd"/>
      <w:r w:rsidRPr="00652581">
        <w:rPr>
          <w:rFonts w:ascii="Times New Roman" w:hAnsi="Times New Roman"/>
          <w:sz w:val="27"/>
          <w:szCs w:val="27"/>
          <w:lang w:eastAsia="ru-RU"/>
        </w:rPr>
        <w:t>., исполнение – 2</w:t>
      </w:r>
      <w:r w:rsidR="00863FB8" w:rsidRPr="00652581">
        <w:rPr>
          <w:rFonts w:ascii="Times New Roman" w:hAnsi="Times New Roman"/>
          <w:sz w:val="27"/>
          <w:szCs w:val="27"/>
          <w:lang w:eastAsia="ru-RU"/>
        </w:rPr>
        <w:t>7,4</w:t>
      </w:r>
      <w:r w:rsidRPr="00652581">
        <w:rPr>
          <w:rFonts w:ascii="Times New Roman" w:hAnsi="Times New Roman"/>
          <w:sz w:val="27"/>
          <w:szCs w:val="27"/>
          <w:lang w:eastAsia="ru-RU"/>
        </w:rPr>
        <w:t xml:space="preserve"> </w:t>
      </w:r>
      <w:proofErr w:type="spellStart"/>
      <w:r w:rsidRPr="00652581">
        <w:rPr>
          <w:rFonts w:ascii="Times New Roman" w:hAnsi="Times New Roman"/>
          <w:sz w:val="27"/>
          <w:szCs w:val="27"/>
          <w:lang w:eastAsia="ru-RU"/>
        </w:rPr>
        <w:t>тыс.руб</w:t>
      </w:r>
      <w:proofErr w:type="spellEnd"/>
      <w:r w:rsidRPr="00652581">
        <w:rPr>
          <w:rFonts w:ascii="Times New Roman" w:hAnsi="Times New Roman"/>
          <w:sz w:val="27"/>
          <w:szCs w:val="27"/>
          <w:lang w:eastAsia="ru-RU"/>
        </w:rPr>
        <w:t>.), к уровню  202</w:t>
      </w:r>
      <w:r w:rsidR="00863FB8" w:rsidRPr="00652581">
        <w:rPr>
          <w:rFonts w:ascii="Times New Roman" w:hAnsi="Times New Roman"/>
          <w:sz w:val="27"/>
          <w:szCs w:val="27"/>
          <w:lang w:eastAsia="ru-RU"/>
        </w:rPr>
        <w:t>2</w:t>
      </w:r>
      <w:r w:rsidRPr="00652581">
        <w:rPr>
          <w:rFonts w:ascii="Times New Roman" w:hAnsi="Times New Roman"/>
          <w:sz w:val="27"/>
          <w:szCs w:val="27"/>
          <w:lang w:eastAsia="ru-RU"/>
        </w:rPr>
        <w:t xml:space="preserve"> года </w:t>
      </w:r>
      <w:r w:rsidR="00863FB8" w:rsidRPr="00652581">
        <w:rPr>
          <w:rFonts w:ascii="Times New Roman" w:hAnsi="Times New Roman"/>
          <w:sz w:val="27"/>
          <w:szCs w:val="27"/>
          <w:lang w:eastAsia="ru-RU"/>
        </w:rPr>
        <w:t>увеличение</w:t>
      </w:r>
      <w:r w:rsidRPr="00652581">
        <w:rPr>
          <w:rFonts w:ascii="Times New Roman" w:hAnsi="Times New Roman"/>
          <w:sz w:val="27"/>
          <w:szCs w:val="27"/>
          <w:lang w:eastAsia="ru-RU"/>
        </w:rPr>
        <w:t xml:space="preserve">  составило  </w:t>
      </w:r>
      <w:r w:rsidR="00863FB8" w:rsidRPr="00652581">
        <w:rPr>
          <w:rFonts w:ascii="Times New Roman" w:hAnsi="Times New Roman"/>
          <w:sz w:val="27"/>
          <w:szCs w:val="27"/>
          <w:lang w:eastAsia="ru-RU"/>
        </w:rPr>
        <w:t>9,2</w:t>
      </w:r>
      <w:r w:rsidRPr="00652581">
        <w:rPr>
          <w:rFonts w:ascii="Times New Roman" w:hAnsi="Times New Roman"/>
          <w:sz w:val="27"/>
          <w:szCs w:val="27"/>
          <w:lang w:eastAsia="ru-RU"/>
        </w:rPr>
        <w:t xml:space="preserve"> % - 2,3 </w:t>
      </w:r>
      <w:proofErr w:type="spellStart"/>
      <w:r w:rsidRPr="00652581">
        <w:rPr>
          <w:rFonts w:ascii="Times New Roman" w:hAnsi="Times New Roman"/>
          <w:sz w:val="27"/>
          <w:szCs w:val="27"/>
          <w:lang w:eastAsia="ru-RU"/>
        </w:rPr>
        <w:t>тыс.руб</w:t>
      </w:r>
      <w:proofErr w:type="spellEnd"/>
      <w:r w:rsidRPr="00652581">
        <w:rPr>
          <w:rFonts w:ascii="Times New Roman" w:hAnsi="Times New Roman"/>
          <w:sz w:val="27"/>
          <w:szCs w:val="27"/>
          <w:lang w:eastAsia="ru-RU"/>
        </w:rPr>
        <w:t>.</w:t>
      </w:r>
    </w:p>
    <w:p w14:paraId="7347EC50" w14:textId="77777777" w:rsidR="003D6212" w:rsidRPr="00D60850" w:rsidRDefault="003D6212" w:rsidP="003D6212">
      <w:pPr>
        <w:spacing w:after="0" w:line="240" w:lineRule="auto"/>
        <w:ind w:firstLine="708"/>
        <w:jc w:val="both"/>
        <w:rPr>
          <w:rFonts w:ascii="Times New Roman" w:hAnsi="Times New Roman"/>
          <w:sz w:val="27"/>
          <w:szCs w:val="27"/>
          <w:lang w:eastAsia="ru-RU"/>
        </w:rPr>
      </w:pPr>
    </w:p>
    <w:p w14:paraId="2941AC87" w14:textId="77777777" w:rsidR="003D6212" w:rsidRDefault="003D6212" w:rsidP="003D6212">
      <w:pPr>
        <w:spacing w:after="0" w:line="240" w:lineRule="auto"/>
        <w:ind w:firstLine="708"/>
        <w:jc w:val="center"/>
        <w:rPr>
          <w:rFonts w:ascii="Times New Roman" w:hAnsi="Times New Roman"/>
          <w:b/>
          <w:bCs/>
          <w:sz w:val="28"/>
          <w:szCs w:val="28"/>
          <w:lang w:eastAsia="ru-RU"/>
        </w:rPr>
      </w:pPr>
      <w:r w:rsidRPr="0094412C">
        <w:rPr>
          <w:rFonts w:ascii="Times New Roman" w:hAnsi="Times New Roman"/>
          <w:b/>
          <w:bCs/>
          <w:sz w:val="28"/>
          <w:szCs w:val="28"/>
          <w:lang w:eastAsia="ru-RU"/>
        </w:rPr>
        <w:t xml:space="preserve">Налог </w:t>
      </w:r>
      <w:proofErr w:type="gramStart"/>
      <w:r w:rsidRPr="0094412C">
        <w:rPr>
          <w:rFonts w:ascii="Times New Roman" w:hAnsi="Times New Roman"/>
          <w:b/>
          <w:bCs/>
          <w:sz w:val="28"/>
          <w:szCs w:val="28"/>
          <w:lang w:eastAsia="ru-RU"/>
        </w:rPr>
        <w:t>на  совокупный</w:t>
      </w:r>
      <w:proofErr w:type="gramEnd"/>
      <w:r w:rsidRPr="0094412C">
        <w:rPr>
          <w:rFonts w:ascii="Times New Roman" w:hAnsi="Times New Roman"/>
          <w:b/>
          <w:bCs/>
          <w:sz w:val="28"/>
          <w:szCs w:val="28"/>
          <w:lang w:eastAsia="ru-RU"/>
        </w:rPr>
        <w:t xml:space="preserve">  доход</w:t>
      </w:r>
    </w:p>
    <w:p w14:paraId="57848D6F" w14:textId="77777777" w:rsidR="003D6212" w:rsidRPr="009F7A5B" w:rsidRDefault="003D6212" w:rsidP="003D6212">
      <w:pPr>
        <w:spacing w:after="0" w:line="240" w:lineRule="auto"/>
        <w:ind w:firstLine="708"/>
        <w:rPr>
          <w:rFonts w:ascii="Times New Roman" w:hAnsi="Times New Roman"/>
          <w:sz w:val="27"/>
          <w:szCs w:val="27"/>
          <w:lang w:eastAsia="ru-RU"/>
        </w:rPr>
      </w:pPr>
      <w:proofErr w:type="gramStart"/>
      <w:r w:rsidRPr="009F7A5B">
        <w:rPr>
          <w:rFonts w:ascii="Times New Roman" w:hAnsi="Times New Roman"/>
          <w:sz w:val="27"/>
          <w:szCs w:val="27"/>
          <w:lang w:eastAsia="ru-RU"/>
        </w:rPr>
        <w:t>Налог</w:t>
      </w:r>
      <w:r>
        <w:rPr>
          <w:rFonts w:ascii="Times New Roman" w:hAnsi="Times New Roman"/>
          <w:sz w:val="27"/>
          <w:szCs w:val="27"/>
          <w:lang w:eastAsia="ru-RU"/>
        </w:rPr>
        <w:t xml:space="preserve">  на</w:t>
      </w:r>
      <w:proofErr w:type="gramEnd"/>
      <w:r>
        <w:rPr>
          <w:rFonts w:ascii="Times New Roman" w:hAnsi="Times New Roman"/>
          <w:sz w:val="27"/>
          <w:szCs w:val="27"/>
          <w:lang w:eastAsia="ru-RU"/>
        </w:rPr>
        <w:t xml:space="preserve">  совокупный  доход  приведен в таблице 3</w:t>
      </w:r>
    </w:p>
    <w:p w14:paraId="1332C5BA" w14:textId="77777777" w:rsidR="003D6212" w:rsidRPr="00035723" w:rsidRDefault="003D6212" w:rsidP="003D6212">
      <w:pPr>
        <w:spacing w:after="0" w:line="240" w:lineRule="auto"/>
        <w:ind w:firstLine="708"/>
        <w:jc w:val="right"/>
        <w:rPr>
          <w:rFonts w:ascii="Times New Roman" w:hAnsi="Times New Roman"/>
          <w:lang w:eastAsia="ru-RU"/>
        </w:rPr>
      </w:pPr>
      <w:r w:rsidRPr="00035723">
        <w:rPr>
          <w:rFonts w:ascii="Times New Roman" w:hAnsi="Times New Roman"/>
          <w:lang w:eastAsia="ru-RU"/>
        </w:rPr>
        <w:t xml:space="preserve">Таблица </w:t>
      </w:r>
      <w:r>
        <w:rPr>
          <w:rFonts w:ascii="Times New Roman" w:hAnsi="Times New Roman"/>
          <w:lang w:eastAsia="ru-RU"/>
        </w:rPr>
        <w:t>3</w:t>
      </w:r>
      <w:r w:rsidRPr="00035723">
        <w:rPr>
          <w:rFonts w:ascii="Times New Roman" w:hAnsi="Times New Roman"/>
          <w:lang w:eastAsia="ru-RU"/>
        </w:rPr>
        <w:t>(</w:t>
      </w:r>
      <w:proofErr w:type="spellStart"/>
      <w:r w:rsidRPr="00035723">
        <w:rPr>
          <w:rFonts w:ascii="Times New Roman" w:hAnsi="Times New Roman"/>
          <w:lang w:eastAsia="ru-RU"/>
        </w:rPr>
        <w:t>тыс.руб</w:t>
      </w:r>
      <w:proofErr w:type="spellEnd"/>
      <w:r w:rsidRPr="00035723">
        <w:rPr>
          <w:rFonts w:ascii="Times New Roman" w:hAnsi="Times New Roman"/>
          <w:lang w:eastAsia="ru-RU"/>
        </w:rPr>
        <w:t>.)</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1160"/>
        <w:gridCol w:w="1069"/>
        <w:gridCol w:w="1125"/>
        <w:gridCol w:w="1189"/>
        <w:gridCol w:w="1065"/>
        <w:gridCol w:w="931"/>
      </w:tblGrid>
      <w:tr w:rsidR="003D6212" w:rsidRPr="007100F5" w14:paraId="2D2C4736" w14:textId="77777777" w:rsidTr="003D49EE">
        <w:trPr>
          <w:trHeight w:val="344"/>
        </w:trPr>
        <w:tc>
          <w:tcPr>
            <w:tcW w:w="2461" w:type="dxa"/>
            <w:vMerge w:val="restart"/>
          </w:tcPr>
          <w:p w14:paraId="1DD8215A" w14:textId="77777777" w:rsidR="003D6212" w:rsidRPr="007100F5" w:rsidRDefault="003D6212" w:rsidP="003D49EE">
            <w:pPr>
              <w:spacing w:after="0" w:line="240" w:lineRule="auto"/>
              <w:jc w:val="both"/>
              <w:rPr>
                <w:rFonts w:ascii="Times New Roman" w:hAnsi="Times New Roman"/>
                <w:lang w:eastAsia="ru-RU"/>
              </w:rPr>
            </w:pPr>
          </w:p>
          <w:p w14:paraId="078436B1" w14:textId="77777777" w:rsidR="003D6212" w:rsidRPr="007100F5" w:rsidRDefault="003D6212" w:rsidP="003D49EE">
            <w:pPr>
              <w:spacing w:after="0" w:line="240" w:lineRule="auto"/>
              <w:jc w:val="both"/>
              <w:rPr>
                <w:rFonts w:ascii="Times New Roman" w:hAnsi="Times New Roman"/>
                <w:lang w:eastAsia="ru-RU"/>
              </w:rPr>
            </w:pPr>
            <w:r>
              <w:rPr>
                <w:rFonts w:ascii="Times New Roman" w:hAnsi="Times New Roman"/>
                <w:lang w:eastAsia="ru-RU"/>
              </w:rPr>
              <w:lastRenderedPageBreak/>
              <w:t>Наименование показателя</w:t>
            </w:r>
          </w:p>
        </w:tc>
        <w:tc>
          <w:tcPr>
            <w:tcW w:w="4543" w:type="dxa"/>
            <w:gridSpan w:val="4"/>
          </w:tcPr>
          <w:p w14:paraId="7632D23B" w14:textId="77777777" w:rsidR="003D6212" w:rsidRPr="007100F5" w:rsidRDefault="003D6212" w:rsidP="003D49EE">
            <w:pPr>
              <w:spacing w:after="0" w:line="240" w:lineRule="auto"/>
              <w:ind w:firstLine="708"/>
              <w:jc w:val="both"/>
              <w:rPr>
                <w:rFonts w:ascii="Times New Roman" w:hAnsi="Times New Roman"/>
                <w:lang w:eastAsia="ru-RU"/>
              </w:rPr>
            </w:pPr>
            <w:r>
              <w:rPr>
                <w:rFonts w:ascii="Times New Roman" w:hAnsi="Times New Roman"/>
                <w:lang w:eastAsia="ru-RU"/>
              </w:rPr>
              <w:lastRenderedPageBreak/>
              <w:t xml:space="preserve">  202</w:t>
            </w:r>
            <w:r w:rsidR="001601BE">
              <w:rPr>
                <w:rFonts w:ascii="Times New Roman" w:hAnsi="Times New Roman"/>
                <w:lang w:eastAsia="ru-RU"/>
              </w:rPr>
              <w:t>3</w:t>
            </w:r>
            <w:r>
              <w:rPr>
                <w:rFonts w:ascii="Times New Roman" w:hAnsi="Times New Roman"/>
                <w:lang w:eastAsia="ru-RU"/>
              </w:rPr>
              <w:t xml:space="preserve"> год</w:t>
            </w:r>
          </w:p>
        </w:tc>
        <w:tc>
          <w:tcPr>
            <w:tcW w:w="1996" w:type="dxa"/>
            <w:gridSpan w:val="2"/>
          </w:tcPr>
          <w:p w14:paraId="16B8088A" w14:textId="77777777" w:rsidR="003D6212" w:rsidRPr="007100F5" w:rsidRDefault="003D6212" w:rsidP="003D49EE">
            <w:pPr>
              <w:spacing w:after="0" w:line="240" w:lineRule="auto"/>
              <w:ind w:firstLine="708"/>
              <w:jc w:val="both"/>
              <w:rPr>
                <w:rFonts w:ascii="Times New Roman" w:hAnsi="Times New Roman"/>
                <w:lang w:eastAsia="ru-RU"/>
              </w:rPr>
            </w:pPr>
            <w:r>
              <w:rPr>
                <w:rFonts w:ascii="Times New Roman" w:hAnsi="Times New Roman"/>
                <w:lang w:eastAsia="ru-RU"/>
              </w:rPr>
              <w:t>202</w:t>
            </w:r>
            <w:r w:rsidR="001601BE">
              <w:rPr>
                <w:rFonts w:ascii="Times New Roman" w:hAnsi="Times New Roman"/>
                <w:lang w:eastAsia="ru-RU"/>
              </w:rPr>
              <w:t>2</w:t>
            </w:r>
            <w:r>
              <w:rPr>
                <w:rFonts w:ascii="Times New Roman" w:hAnsi="Times New Roman"/>
                <w:lang w:eastAsia="ru-RU"/>
              </w:rPr>
              <w:t xml:space="preserve"> год</w:t>
            </w:r>
          </w:p>
        </w:tc>
      </w:tr>
      <w:tr w:rsidR="003D6212" w:rsidRPr="007100F5" w14:paraId="3FE16FA0" w14:textId="77777777" w:rsidTr="003D49EE">
        <w:trPr>
          <w:trHeight w:val="448"/>
        </w:trPr>
        <w:tc>
          <w:tcPr>
            <w:tcW w:w="2461" w:type="dxa"/>
            <w:vMerge/>
          </w:tcPr>
          <w:p w14:paraId="16B4BB7C" w14:textId="77777777" w:rsidR="003D6212" w:rsidRPr="007100F5" w:rsidRDefault="003D6212" w:rsidP="003D49EE">
            <w:pPr>
              <w:spacing w:after="0" w:line="240" w:lineRule="auto"/>
              <w:ind w:firstLine="708"/>
              <w:jc w:val="both"/>
              <w:rPr>
                <w:rFonts w:ascii="Times New Roman" w:hAnsi="Times New Roman"/>
                <w:lang w:eastAsia="ru-RU"/>
              </w:rPr>
            </w:pPr>
          </w:p>
        </w:tc>
        <w:tc>
          <w:tcPr>
            <w:tcW w:w="1160" w:type="dxa"/>
          </w:tcPr>
          <w:p w14:paraId="2E8947DC" w14:textId="77777777" w:rsidR="003D6212" w:rsidRPr="007100F5" w:rsidRDefault="003D6212" w:rsidP="003D49EE">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Утверждено на 202</w:t>
            </w:r>
            <w:r w:rsidR="001601BE">
              <w:rPr>
                <w:rFonts w:ascii="Times New Roman" w:hAnsi="Times New Roman"/>
                <w:sz w:val="18"/>
                <w:szCs w:val="18"/>
                <w:lang w:eastAsia="ru-RU"/>
              </w:rPr>
              <w:t>3</w:t>
            </w:r>
            <w:r>
              <w:rPr>
                <w:rFonts w:ascii="Times New Roman" w:hAnsi="Times New Roman"/>
                <w:sz w:val="18"/>
                <w:szCs w:val="18"/>
                <w:lang w:eastAsia="ru-RU"/>
              </w:rPr>
              <w:t xml:space="preserve"> год</w:t>
            </w:r>
          </w:p>
        </w:tc>
        <w:tc>
          <w:tcPr>
            <w:tcW w:w="1069" w:type="dxa"/>
          </w:tcPr>
          <w:p w14:paraId="63968528" w14:textId="77777777" w:rsidR="003D6212" w:rsidRPr="007100F5" w:rsidRDefault="003D6212" w:rsidP="003D49EE">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Исполнено за 202</w:t>
            </w:r>
            <w:r w:rsidR="001601BE">
              <w:rPr>
                <w:rFonts w:ascii="Times New Roman" w:hAnsi="Times New Roman"/>
                <w:sz w:val="18"/>
                <w:szCs w:val="18"/>
                <w:lang w:eastAsia="ru-RU"/>
              </w:rPr>
              <w:t>3</w:t>
            </w:r>
            <w:r>
              <w:rPr>
                <w:rFonts w:ascii="Times New Roman" w:hAnsi="Times New Roman"/>
                <w:sz w:val="18"/>
                <w:szCs w:val="18"/>
                <w:lang w:eastAsia="ru-RU"/>
              </w:rPr>
              <w:t xml:space="preserve"> год</w:t>
            </w:r>
          </w:p>
        </w:tc>
        <w:tc>
          <w:tcPr>
            <w:tcW w:w="1125" w:type="dxa"/>
          </w:tcPr>
          <w:p w14:paraId="207F3F40" w14:textId="77777777" w:rsidR="003D6212" w:rsidRPr="007100F5" w:rsidRDefault="003D6212" w:rsidP="003D49EE">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 исполнения</w:t>
            </w:r>
          </w:p>
        </w:tc>
        <w:tc>
          <w:tcPr>
            <w:tcW w:w="1189" w:type="dxa"/>
          </w:tcPr>
          <w:p w14:paraId="4CAA4D6C" w14:textId="77777777" w:rsidR="003D6212" w:rsidRDefault="003D6212" w:rsidP="003D49EE">
            <w:pPr>
              <w:spacing w:after="0" w:line="240" w:lineRule="auto"/>
              <w:rPr>
                <w:rFonts w:ascii="Times New Roman" w:hAnsi="Times New Roman"/>
                <w:sz w:val="18"/>
                <w:szCs w:val="18"/>
                <w:lang w:eastAsia="ru-RU"/>
              </w:rPr>
            </w:pPr>
            <w:r>
              <w:rPr>
                <w:rFonts w:ascii="Times New Roman" w:hAnsi="Times New Roman"/>
                <w:sz w:val="18"/>
                <w:szCs w:val="18"/>
                <w:lang w:eastAsia="ru-RU"/>
              </w:rPr>
              <w:t>Отклонения,</w:t>
            </w:r>
          </w:p>
          <w:p w14:paraId="3C68F38A" w14:textId="77777777" w:rsidR="003D6212" w:rsidRPr="007100F5" w:rsidRDefault="003D6212" w:rsidP="003D49EE">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 - (</w:t>
            </w:r>
            <w:proofErr w:type="spellStart"/>
            <w:r>
              <w:rPr>
                <w:rFonts w:ascii="Times New Roman" w:hAnsi="Times New Roman"/>
                <w:sz w:val="18"/>
                <w:szCs w:val="18"/>
                <w:lang w:eastAsia="ru-RU"/>
              </w:rPr>
              <w:t>тыс.руб</w:t>
            </w:r>
            <w:proofErr w:type="spellEnd"/>
            <w:r>
              <w:rPr>
                <w:rFonts w:ascii="Times New Roman" w:hAnsi="Times New Roman"/>
                <w:sz w:val="18"/>
                <w:szCs w:val="18"/>
                <w:lang w:eastAsia="ru-RU"/>
              </w:rPr>
              <w:t>.)</w:t>
            </w:r>
          </w:p>
        </w:tc>
        <w:tc>
          <w:tcPr>
            <w:tcW w:w="1065" w:type="dxa"/>
          </w:tcPr>
          <w:p w14:paraId="2153BDAA" w14:textId="77777777" w:rsidR="003D6212" w:rsidRPr="007100F5" w:rsidRDefault="003D6212" w:rsidP="003D49EE">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Исполнено за 202</w:t>
            </w:r>
            <w:r w:rsidR="001601BE">
              <w:rPr>
                <w:rFonts w:ascii="Times New Roman" w:hAnsi="Times New Roman"/>
                <w:sz w:val="18"/>
                <w:szCs w:val="18"/>
                <w:lang w:eastAsia="ru-RU"/>
              </w:rPr>
              <w:t>2</w:t>
            </w:r>
            <w:r>
              <w:rPr>
                <w:rFonts w:ascii="Times New Roman" w:hAnsi="Times New Roman"/>
                <w:sz w:val="18"/>
                <w:szCs w:val="18"/>
                <w:lang w:eastAsia="ru-RU"/>
              </w:rPr>
              <w:t xml:space="preserve"> год</w:t>
            </w:r>
          </w:p>
        </w:tc>
        <w:tc>
          <w:tcPr>
            <w:tcW w:w="931" w:type="dxa"/>
          </w:tcPr>
          <w:p w14:paraId="249FF601" w14:textId="77777777" w:rsidR="003D6212" w:rsidRDefault="003D6212" w:rsidP="003D49EE">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w:t>
            </w:r>
            <w:proofErr w:type="spellStart"/>
            <w:r>
              <w:rPr>
                <w:rFonts w:ascii="Times New Roman" w:hAnsi="Times New Roman"/>
                <w:sz w:val="18"/>
                <w:szCs w:val="18"/>
                <w:lang w:eastAsia="ru-RU"/>
              </w:rPr>
              <w:t>испол</w:t>
            </w:r>
            <w:proofErr w:type="spellEnd"/>
            <w:r>
              <w:rPr>
                <w:rFonts w:ascii="Times New Roman" w:hAnsi="Times New Roman"/>
                <w:sz w:val="18"/>
                <w:szCs w:val="18"/>
                <w:lang w:eastAsia="ru-RU"/>
              </w:rPr>
              <w:t>.</w:t>
            </w:r>
          </w:p>
          <w:p w14:paraId="27AD56A3" w14:textId="77777777" w:rsidR="003D6212" w:rsidRPr="007100F5" w:rsidRDefault="003D6212" w:rsidP="003D49EE">
            <w:pPr>
              <w:spacing w:after="0" w:line="240" w:lineRule="auto"/>
              <w:rPr>
                <w:rFonts w:ascii="Times New Roman" w:hAnsi="Times New Roman"/>
                <w:sz w:val="18"/>
                <w:szCs w:val="18"/>
                <w:lang w:eastAsia="ru-RU"/>
              </w:rPr>
            </w:pPr>
            <w:r>
              <w:rPr>
                <w:rFonts w:ascii="Times New Roman" w:hAnsi="Times New Roman"/>
                <w:sz w:val="18"/>
                <w:szCs w:val="18"/>
                <w:lang w:eastAsia="ru-RU"/>
              </w:rPr>
              <w:t>202</w:t>
            </w:r>
            <w:r w:rsidR="001601BE">
              <w:rPr>
                <w:rFonts w:ascii="Times New Roman" w:hAnsi="Times New Roman"/>
                <w:sz w:val="18"/>
                <w:szCs w:val="18"/>
                <w:lang w:eastAsia="ru-RU"/>
              </w:rPr>
              <w:t>3</w:t>
            </w:r>
            <w:r>
              <w:rPr>
                <w:rFonts w:ascii="Times New Roman" w:hAnsi="Times New Roman"/>
                <w:sz w:val="18"/>
                <w:szCs w:val="18"/>
                <w:lang w:eastAsia="ru-RU"/>
              </w:rPr>
              <w:t xml:space="preserve"> г. к 202</w:t>
            </w:r>
            <w:r w:rsidR="001601BE">
              <w:rPr>
                <w:rFonts w:ascii="Times New Roman" w:hAnsi="Times New Roman"/>
                <w:sz w:val="18"/>
                <w:szCs w:val="18"/>
                <w:lang w:eastAsia="ru-RU"/>
              </w:rPr>
              <w:t>2</w:t>
            </w:r>
            <w:r>
              <w:rPr>
                <w:rFonts w:ascii="Times New Roman" w:hAnsi="Times New Roman"/>
                <w:sz w:val="18"/>
                <w:szCs w:val="18"/>
                <w:lang w:eastAsia="ru-RU"/>
              </w:rPr>
              <w:t xml:space="preserve"> г.</w:t>
            </w:r>
          </w:p>
        </w:tc>
      </w:tr>
      <w:tr w:rsidR="001601BE" w:rsidRPr="00335058" w14:paraId="035833A2" w14:textId="77777777" w:rsidTr="003D49EE">
        <w:trPr>
          <w:trHeight w:val="898"/>
        </w:trPr>
        <w:tc>
          <w:tcPr>
            <w:tcW w:w="2461" w:type="dxa"/>
          </w:tcPr>
          <w:p w14:paraId="468420BF" w14:textId="77777777" w:rsidR="001601BE" w:rsidRPr="00E3434F" w:rsidRDefault="001601BE" w:rsidP="001601BE">
            <w:pPr>
              <w:spacing w:after="0" w:line="240" w:lineRule="auto"/>
              <w:rPr>
                <w:rFonts w:ascii="Times New Roman" w:hAnsi="Times New Roman"/>
                <w:b/>
                <w:bCs/>
                <w:lang w:eastAsia="ru-RU"/>
              </w:rPr>
            </w:pPr>
            <w:proofErr w:type="gramStart"/>
            <w:r w:rsidRPr="00E3434F">
              <w:rPr>
                <w:rFonts w:ascii="Times New Roman" w:hAnsi="Times New Roman"/>
                <w:b/>
                <w:bCs/>
                <w:lang w:eastAsia="ru-RU"/>
              </w:rPr>
              <w:t>Налоги  на</w:t>
            </w:r>
            <w:proofErr w:type="gramEnd"/>
            <w:r w:rsidRPr="00E3434F">
              <w:rPr>
                <w:rFonts w:ascii="Times New Roman" w:hAnsi="Times New Roman"/>
                <w:b/>
                <w:bCs/>
                <w:lang w:eastAsia="ru-RU"/>
              </w:rPr>
              <w:t xml:space="preserve">  совокупный  доход всего:</w:t>
            </w:r>
          </w:p>
        </w:tc>
        <w:tc>
          <w:tcPr>
            <w:tcW w:w="1160" w:type="dxa"/>
          </w:tcPr>
          <w:p w14:paraId="55E90E23" w14:textId="77777777" w:rsidR="001601BE" w:rsidRDefault="001601BE" w:rsidP="001601BE">
            <w:pPr>
              <w:spacing w:after="0" w:line="240" w:lineRule="auto"/>
              <w:rPr>
                <w:rFonts w:ascii="Times New Roman" w:hAnsi="Times New Roman"/>
                <w:b/>
                <w:bCs/>
                <w:sz w:val="24"/>
                <w:szCs w:val="24"/>
                <w:lang w:eastAsia="ru-RU"/>
              </w:rPr>
            </w:pPr>
          </w:p>
          <w:p w14:paraId="68D02AE1" w14:textId="77777777" w:rsidR="0020736E" w:rsidRPr="00035723" w:rsidRDefault="0020736E" w:rsidP="001601BE">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29 931,0</w:t>
            </w:r>
          </w:p>
        </w:tc>
        <w:tc>
          <w:tcPr>
            <w:tcW w:w="1069" w:type="dxa"/>
          </w:tcPr>
          <w:p w14:paraId="1509F599" w14:textId="77777777" w:rsidR="001601BE" w:rsidRDefault="001601BE" w:rsidP="001601BE">
            <w:pPr>
              <w:spacing w:after="0" w:line="240" w:lineRule="auto"/>
              <w:jc w:val="both"/>
              <w:rPr>
                <w:rFonts w:ascii="Times New Roman" w:hAnsi="Times New Roman"/>
                <w:b/>
                <w:bCs/>
                <w:sz w:val="24"/>
                <w:szCs w:val="24"/>
                <w:lang w:eastAsia="ru-RU"/>
              </w:rPr>
            </w:pPr>
          </w:p>
          <w:p w14:paraId="3A1FABB9" w14:textId="77777777" w:rsidR="0020736E" w:rsidRPr="00035723" w:rsidRDefault="0020736E" w:rsidP="001601BE">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29 929,5</w:t>
            </w:r>
          </w:p>
        </w:tc>
        <w:tc>
          <w:tcPr>
            <w:tcW w:w="1125" w:type="dxa"/>
          </w:tcPr>
          <w:p w14:paraId="6C0BBA70" w14:textId="77777777" w:rsidR="001601BE" w:rsidRDefault="001601BE" w:rsidP="001601BE">
            <w:pPr>
              <w:spacing w:after="0" w:line="240" w:lineRule="auto"/>
              <w:jc w:val="both"/>
              <w:rPr>
                <w:rFonts w:ascii="Times New Roman" w:hAnsi="Times New Roman"/>
                <w:b/>
                <w:bCs/>
                <w:sz w:val="24"/>
                <w:szCs w:val="24"/>
                <w:lang w:eastAsia="ru-RU"/>
              </w:rPr>
            </w:pPr>
          </w:p>
          <w:p w14:paraId="18FC398D" w14:textId="77777777" w:rsidR="0020736E" w:rsidRPr="00035723" w:rsidRDefault="0020736E" w:rsidP="001601BE">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100,0</w:t>
            </w:r>
          </w:p>
        </w:tc>
        <w:tc>
          <w:tcPr>
            <w:tcW w:w="1189" w:type="dxa"/>
          </w:tcPr>
          <w:p w14:paraId="1F388834" w14:textId="77777777" w:rsidR="001601BE" w:rsidRDefault="001601BE" w:rsidP="001601BE">
            <w:pPr>
              <w:spacing w:after="0" w:line="240" w:lineRule="auto"/>
              <w:jc w:val="both"/>
              <w:rPr>
                <w:rFonts w:ascii="Times New Roman" w:hAnsi="Times New Roman"/>
                <w:b/>
                <w:bCs/>
                <w:sz w:val="24"/>
                <w:szCs w:val="24"/>
                <w:lang w:eastAsia="ru-RU"/>
              </w:rPr>
            </w:pPr>
          </w:p>
          <w:p w14:paraId="56CDEC49" w14:textId="77777777" w:rsidR="0020736E" w:rsidRPr="00035723" w:rsidRDefault="0020736E" w:rsidP="001601BE">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-1,5</w:t>
            </w:r>
          </w:p>
        </w:tc>
        <w:tc>
          <w:tcPr>
            <w:tcW w:w="1065" w:type="dxa"/>
          </w:tcPr>
          <w:p w14:paraId="34EE8B9B" w14:textId="77777777" w:rsidR="001601BE" w:rsidRDefault="001601BE" w:rsidP="001601BE">
            <w:pPr>
              <w:spacing w:after="0" w:line="240" w:lineRule="auto"/>
              <w:jc w:val="both"/>
              <w:rPr>
                <w:rFonts w:ascii="Times New Roman" w:hAnsi="Times New Roman"/>
                <w:b/>
                <w:bCs/>
                <w:sz w:val="24"/>
                <w:szCs w:val="24"/>
                <w:lang w:eastAsia="ru-RU"/>
              </w:rPr>
            </w:pPr>
          </w:p>
          <w:p w14:paraId="3E6E800B" w14:textId="77777777" w:rsidR="001601BE" w:rsidRDefault="001601BE" w:rsidP="001601BE">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26 556,0 </w:t>
            </w:r>
          </w:p>
          <w:p w14:paraId="3032EB75" w14:textId="77777777" w:rsidR="001601BE" w:rsidRPr="00035723" w:rsidRDefault="001601BE" w:rsidP="001601BE">
            <w:pPr>
              <w:spacing w:after="0" w:line="240" w:lineRule="auto"/>
              <w:jc w:val="both"/>
              <w:rPr>
                <w:rFonts w:ascii="Times New Roman" w:hAnsi="Times New Roman"/>
                <w:b/>
                <w:bCs/>
                <w:sz w:val="24"/>
                <w:szCs w:val="24"/>
                <w:lang w:eastAsia="ru-RU"/>
              </w:rPr>
            </w:pPr>
          </w:p>
        </w:tc>
        <w:tc>
          <w:tcPr>
            <w:tcW w:w="931" w:type="dxa"/>
          </w:tcPr>
          <w:p w14:paraId="2C7FA998" w14:textId="77777777" w:rsidR="001601BE" w:rsidRDefault="001601BE" w:rsidP="001601BE">
            <w:pPr>
              <w:spacing w:after="0" w:line="240" w:lineRule="auto"/>
              <w:jc w:val="both"/>
              <w:rPr>
                <w:rFonts w:ascii="Times New Roman" w:hAnsi="Times New Roman"/>
                <w:b/>
                <w:bCs/>
                <w:sz w:val="24"/>
                <w:szCs w:val="24"/>
                <w:lang w:eastAsia="ru-RU"/>
              </w:rPr>
            </w:pPr>
          </w:p>
          <w:p w14:paraId="3899E7A3" w14:textId="77777777" w:rsidR="0020736E" w:rsidRPr="00035723" w:rsidRDefault="0020736E" w:rsidP="001601BE">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112,7</w:t>
            </w:r>
          </w:p>
        </w:tc>
      </w:tr>
      <w:tr w:rsidR="001601BE" w:rsidRPr="00335058" w14:paraId="584A94F8" w14:textId="77777777" w:rsidTr="00DF1431">
        <w:trPr>
          <w:trHeight w:val="1833"/>
        </w:trPr>
        <w:tc>
          <w:tcPr>
            <w:tcW w:w="2461" w:type="dxa"/>
          </w:tcPr>
          <w:p w14:paraId="69C1720A" w14:textId="77777777" w:rsidR="001601BE" w:rsidRDefault="001601BE" w:rsidP="001601BE">
            <w:pPr>
              <w:spacing w:after="0" w:line="240" w:lineRule="auto"/>
              <w:rPr>
                <w:rFonts w:ascii="Times New Roman" w:hAnsi="Times New Roman"/>
                <w:lang w:eastAsia="ru-RU"/>
              </w:rPr>
            </w:pPr>
            <w:proofErr w:type="gramStart"/>
            <w:r>
              <w:rPr>
                <w:rFonts w:ascii="Times New Roman" w:hAnsi="Times New Roman"/>
                <w:lang w:eastAsia="ru-RU"/>
              </w:rPr>
              <w:t>в  том</w:t>
            </w:r>
            <w:proofErr w:type="gramEnd"/>
            <w:r>
              <w:rPr>
                <w:rFonts w:ascii="Times New Roman" w:hAnsi="Times New Roman"/>
                <w:lang w:eastAsia="ru-RU"/>
              </w:rPr>
              <w:t xml:space="preserve">  числе:</w:t>
            </w:r>
          </w:p>
          <w:p w14:paraId="3D40DF92" w14:textId="77777777" w:rsidR="001601BE" w:rsidRPr="00035723" w:rsidRDefault="001601BE" w:rsidP="001601BE">
            <w:pPr>
              <w:spacing w:after="0" w:line="240" w:lineRule="auto"/>
              <w:rPr>
                <w:rFonts w:ascii="Times New Roman" w:hAnsi="Times New Roman"/>
                <w:lang w:eastAsia="ru-RU"/>
              </w:rPr>
            </w:pPr>
            <w:r w:rsidRPr="00035723">
              <w:rPr>
                <w:rFonts w:ascii="Times New Roman" w:hAnsi="Times New Roman"/>
                <w:lang w:eastAsia="ru-RU"/>
              </w:rPr>
              <w:t xml:space="preserve"> - </w:t>
            </w:r>
            <w:r>
              <w:rPr>
                <w:rFonts w:ascii="Times New Roman" w:hAnsi="Times New Roman"/>
                <w:lang w:eastAsia="ru-RU"/>
              </w:rPr>
              <w:t>н</w:t>
            </w:r>
            <w:r w:rsidRPr="00035723">
              <w:rPr>
                <w:rFonts w:ascii="Times New Roman" w:hAnsi="Times New Roman"/>
                <w:lang w:eastAsia="ru-RU"/>
              </w:rPr>
              <w:t xml:space="preserve">алог, </w:t>
            </w:r>
            <w:proofErr w:type="gramStart"/>
            <w:r>
              <w:rPr>
                <w:rFonts w:ascii="Times New Roman" w:hAnsi="Times New Roman"/>
                <w:lang w:eastAsia="ru-RU"/>
              </w:rPr>
              <w:t>взимаемый  с</w:t>
            </w:r>
            <w:proofErr w:type="gramEnd"/>
            <w:r>
              <w:rPr>
                <w:rFonts w:ascii="Times New Roman" w:hAnsi="Times New Roman"/>
                <w:lang w:eastAsia="ru-RU"/>
              </w:rPr>
              <w:t xml:space="preserve"> налогоплательщиков, выбравших в качестве объекта налогообложения  доходы</w:t>
            </w:r>
          </w:p>
        </w:tc>
        <w:tc>
          <w:tcPr>
            <w:tcW w:w="1160" w:type="dxa"/>
          </w:tcPr>
          <w:p w14:paraId="7CCDBA21" w14:textId="77777777" w:rsidR="001601BE" w:rsidRDefault="001601BE" w:rsidP="001601BE">
            <w:pPr>
              <w:spacing w:after="0" w:line="240" w:lineRule="auto"/>
              <w:rPr>
                <w:rFonts w:ascii="Times New Roman" w:hAnsi="Times New Roman"/>
                <w:sz w:val="24"/>
                <w:szCs w:val="24"/>
                <w:lang w:eastAsia="ru-RU"/>
              </w:rPr>
            </w:pPr>
          </w:p>
          <w:p w14:paraId="7B6A78E0" w14:textId="77777777" w:rsidR="0020736E" w:rsidRDefault="0020736E" w:rsidP="001601BE">
            <w:pPr>
              <w:spacing w:after="0" w:line="240" w:lineRule="auto"/>
              <w:rPr>
                <w:rFonts w:ascii="Times New Roman" w:hAnsi="Times New Roman"/>
                <w:sz w:val="24"/>
                <w:szCs w:val="24"/>
                <w:lang w:eastAsia="ru-RU"/>
              </w:rPr>
            </w:pPr>
          </w:p>
          <w:p w14:paraId="3EAC1100" w14:textId="77777777" w:rsidR="0020736E" w:rsidRPr="00035723" w:rsidRDefault="0020736E" w:rsidP="001601BE">
            <w:pPr>
              <w:spacing w:after="0" w:line="240" w:lineRule="auto"/>
              <w:rPr>
                <w:rFonts w:ascii="Times New Roman" w:hAnsi="Times New Roman"/>
                <w:sz w:val="24"/>
                <w:szCs w:val="24"/>
                <w:lang w:eastAsia="ru-RU"/>
              </w:rPr>
            </w:pPr>
            <w:r>
              <w:rPr>
                <w:rFonts w:ascii="Times New Roman" w:hAnsi="Times New Roman"/>
                <w:sz w:val="24"/>
                <w:szCs w:val="24"/>
                <w:lang w:eastAsia="ru-RU"/>
              </w:rPr>
              <w:t>12</w:t>
            </w:r>
            <w:r w:rsidR="00DD5353">
              <w:rPr>
                <w:rFonts w:ascii="Times New Roman" w:hAnsi="Times New Roman"/>
                <w:sz w:val="24"/>
                <w:szCs w:val="24"/>
                <w:lang w:eastAsia="ru-RU"/>
              </w:rPr>
              <w:t xml:space="preserve"> </w:t>
            </w:r>
            <w:r>
              <w:rPr>
                <w:rFonts w:ascii="Times New Roman" w:hAnsi="Times New Roman"/>
                <w:sz w:val="24"/>
                <w:szCs w:val="24"/>
                <w:lang w:eastAsia="ru-RU"/>
              </w:rPr>
              <w:t>311,0</w:t>
            </w:r>
          </w:p>
        </w:tc>
        <w:tc>
          <w:tcPr>
            <w:tcW w:w="1069" w:type="dxa"/>
          </w:tcPr>
          <w:p w14:paraId="6A150EEE" w14:textId="77777777" w:rsidR="001601BE" w:rsidRDefault="001601BE" w:rsidP="001601BE">
            <w:pPr>
              <w:spacing w:after="0" w:line="240" w:lineRule="auto"/>
              <w:jc w:val="both"/>
              <w:rPr>
                <w:rFonts w:ascii="Times New Roman" w:hAnsi="Times New Roman"/>
                <w:sz w:val="24"/>
                <w:szCs w:val="24"/>
                <w:lang w:eastAsia="ru-RU"/>
              </w:rPr>
            </w:pPr>
          </w:p>
          <w:p w14:paraId="44EAA9CF" w14:textId="77777777" w:rsidR="0020736E" w:rsidRDefault="0020736E" w:rsidP="001601BE">
            <w:pPr>
              <w:spacing w:after="0" w:line="240" w:lineRule="auto"/>
              <w:jc w:val="both"/>
              <w:rPr>
                <w:rFonts w:ascii="Times New Roman" w:hAnsi="Times New Roman"/>
                <w:sz w:val="24"/>
                <w:szCs w:val="24"/>
                <w:lang w:eastAsia="ru-RU"/>
              </w:rPr>
            </w:pPr>
          </w:p>
          <w:p w14:paraId="798152DF" w14:textId="77777777" w:rsidR="0020736E" w:rsidRPr="00035723" w:rsidRDefault="0020736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w:t>
            </w:r>
            <w:r w:rsidR="00DD5353">
              <w:rPr>
                <w:rFonts w:ascii="Times New Roman" w:hAnsi="Times New Roman"/>
                <w:sz w:val="24"/>
                <w:szCs w:val="24"/>
                <w:lang w:eastAsia="ru-RU"/>
              </w:rPr>
              <w:t xml:space="preserve"> </w:t>
            </w:r>
            <w:r>
              <w:rPr>
                <w:rFonts w:ascii="Times New Roman" w:hAnsi="Times New Roman"/>
                <w:sz w:val="24"/>
                <w:szCs w:val="24"/>
                <w:lang w:eastAsia="ru-RU"/>
              </w:rPr>
              <w:t>310,9</w:t>
            </w:r>
          </w:p>
        </w:tc>
        <w:tc>
          <w:tcPr>
            <w:tcW w:w="1125" w:type="dxa"/>
          </w:tcPr>
          <w:p w14:paraId="71552BB2" w14:textId="77777777" w:rsidR="001601BE" w:rsidRDefault="001601BE" w:rsidP="001601BE">
            <w:pPr>
              <w:spacing w:after="0" w:line="240" w:lineRule="auto"/>
              <w:jc w:val="both"/>
              <w:rPr>
                <w:rFonts w:ascii="Times New Roman" w:hAnsi="Times New Roman"/>
                <w:sz w:val="24"/>
                <w:szCs w:val="24"/>
                <w:lang w:eastAsia="ru-RU"/>
              </w:rPr>
            </w:pPr>
          </w:p>
          <w:p w14:paraId="6B7A4113" w14:textId="77777777" w:rsidR="0020736E" w:rsidRDefault="0020736E" w:rsidP="001601BE">
            <w:pPr>
              <w:spacing w:after="0" w:line="240" w:lineRule="auto"/>
              <w:jc w:val="both"/>
              <w:rPr>
                <w:rFonts w:ascii="Times New Roman" w:hAnsi="Times New Roman"/>
                <w:sz w:val="24"/>
                <w:szCs w:val="24"/>
                <w:lang w:eastAsia="ru-RU"/>
              </w:rPr>
            </w:pPr>
          </w:p>
          <w:p w14:paraId="4C1F6805" w14:textId="77777777" w:rsidR="0020736E" w:rsidRPr="00035723" w:rsidRDefault="0020736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189" w:type="dxa"/>
          </w:tcPr>
          <w:p w14:paraId="6BE653DE" w14:textId="77777777" w:rsidR="001601BE" w:rsidRDefault="001601BE" w:rsidP="001601BE">
            <w:pPr>
              <w:spacing w:after="0" w:line="240" w:lineRule="auto"/>
              <w:jc w:val="both"/>
              <w:rPr>
                <w:rFonts w:ascii="Times New Roman" w:hAnsi="Times New Roman"/>
                <w:sz w:val="24"/>
                <w:szCs w:val="24"/>
                <w:lang w:eastAsia="ru-RU"/>
              </w:rPr>
            </w:pPr>
          </w:p>
          <w:p w14:paraId="7E2C537F" w14:textId="77777777" w:rsidR="0020736E" w:rsidRDefault="0020736E" w:rsidP="001601BE">
            <w:pPr>
              <w:spacing w:after="0" w:line="240" w:lineRule="auto"/>
              <w:jc w:val="both"/>
              <w:rPr>
                <w:rFonts w:ascii="Times New Roman" w:hAnsi="Times New Roman"/>
                <w:sz w:val="24"/>
                <w:szCs w:val="24"/>
                <w:lang w:eastAsia="ru-RU"/>
              </w:rPr>
            </w:pPr>
          </w:p>
          <w:p w14:paraId="058C260D" w14:textId="77777777" w:rsidR="0020736E" w:rsidRPr="00035723" w:rsidRDefault="0020736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-0,1</w:t>
            </w:r>
          </w:p>
        </w:tc>
        <w:tc>
          <w:tcPr>
            <w:tcW w:w="1065" w:type="dxa"/>
          </w:tcPr>
          <w:p w14:paraId="6C9C7E63" w14:textId="77777777" w:rsidR="001601BE" w:rsidRDefault="001601BE" w:rsidP="001601BE">
            <w:pPr>
              <w:spacing w:after="0" w:line="240" w:lineRule="auto"/>
              <w:jc w:val="both"/>
              <w:rPr>
                <w:rFonts w:ascii="Times New Roman" w:hAnsi="Times New Roman"/>
                <w:sz w:val="24"/>
                <w:szCs w:val="24"/>
                <w:lang w:eastAsia="ru-RU"/>
              </w:rPr>
            </w:pPr>
          </w:p>
          <w:p w14:paraId="4AA9889C" w14:textId="77777777" w:rsidR="001601BE" w:rsidRDefault="001601BE" w:rsidP="001601BE">
            <w:pPr>
              <w:spacing w:after="0" w:line="240" w:lineRule="auto"/>
              <w:jc w:val="both"/>
              <w:rPr>
                <w:rFonts w:ascii="Times New Roman" w:hAnsi="Times New Roman"/>
                <w:sz w:val="24"/>
                <w:szCs w:val="24"/>
                <w:lang w:eastAsia="ru-RU"/>
              </w:rPr>
            </w:pPr>
          </w:p>
          <w:p w14:paraId="64EAB132" w14:textId="77777777" w:rsidR="001601BE" w:rsidRPr="00035723" w:rsidRDefault="001601B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17 434,4</w:t>
            </w:r>
          </w:p>
        </w:tc>
        <w:tc>
          <w:tcPr>
            <w:tcW w:w="931" w:type="dxa"/>
            <w:tcBorders>
              <w:bottom w:val="single" w:sz="4" w:space="0" w:color="auto"/>
            </w:tcBorders>
          </w:tcPr>
          <w:p w14:paraId="1A9CB3EB" w14:textId="77777777" w:rsidR="001601BE" w:rsidRDefault="001601BE" w:rsidP="001601BE">
            <w:pPr>
              <w:spacing w:after="0" w:line="240" w:lineRule="auto"/>
              <w:jc w:val="both"/>
              <w:rPr>
                <w:rFonts w:ascii="Times New Roman" w:hAnsi="Times New Roman"/>
                <w:sz w:val="24"/>
                <w:szCs w:val="24"/>
                <w:lang w:eastAsia="ru-RU"/>
              </w:rPr>
            </w:pPr>
          </w:p>
          <w:p w14:paraId="08AEEF4E" w14:textId="77777777" w:rsidR="0020736E" w:rsidRDefault="0020736E" w:rsidP="001601BE">
            <w:pPr>
              <w:spacing w:after="0" w:line="240" w:lineRule="auto"/>
              <w:jc w:val="both"/>
              <w:rPr>
                <w:rFonts w:ascii="Times New Roman" w:hAnsi="Times New Roman"/>
                <w:sz w:val="24"/>
                <w:szCs w:val="24"/>
                <w:lang w:eastAsia="ru-RU"/>
              </w:rPr>
            </w:pPr>
          </w:p>
          <w:p w14:paraId="3A1F27E7" w14:textId="77777777" w:rsidR="0020736E" w:rsidRPr="00035723" w:rsidRDefault="0020736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70,6</w:t>
            </w:r>
          </w:p>
        </w:tc>
      </w:tr>
      <w:tr w:rsidR="001601BE" w:rsidRPr="00335058" w14:paraId="633670F7" w14:textId="77777777" w:rsidTr="003D49EE">
        <w:trPr>
          <w:trHeight w:val="585"/>
        </w:trPr>
        <w:tc>
          <w:tcPr>
            <w:tcW w:w="2461" w:type="dxa"/>
          </w:tcPr>
          <w:p w14:paraId="4041D5F2" w14:textId="77777777" w:rsidR="001601BE" w:rsidRPr="00035723" w:rsidRDefault="001601BE" w:rsidP="001601BE">
            <w:pPr>
              <w:spacing w:after="0" w:line="240" w:lineRule="auto"/>
              <w:rPr>
                <w:rFonts w:ascii="Times New Roman" w:hAnsi="Times New Roman"/>
                <w:lang w:eastAsia="ru-RU"/>
              </w:rPr>
            </w:pPr>
            <w:r w:rsidRPr="00035723">
              <w:rPr>
                <w:rFonts w:ascii="Times New Roman" w:hAnsi="Times New Roman"/>
                <w:lang w:eastAsia="ru-RU"/>
              </w:rPr>
              <w:t xml:space="preserve">- </w:t>
            </w:r>
            <w:r>
              <w:rPr>
                <w:rFonts w:ascii="Times New Roman" w:hAnsi="Times New Roman"/>
                <w:lang w:eastAsia="ru-RU"/>
              </w:rPr>
              <w:t>н</w:t>
            </w:r>
            <w:r w:rsidRPr="00035723">
              <w:rPr>
                <w:rFonts w:ascii="Times New Roman" w:hAnsi="Times New Roman"/>
                <w:lang w:eastAsia="ru-RU"/>
              </w:rPr>
              <w:t xml:space="preserve">алог, </w:t>
            </w:r>
            <w:proofErr w:type="gramStart"/>
            <w:r>
              <w:rPr>
                <w:rFonts w:ascii="Times New Roman" w:hAnsi="Times New Roman"/>
                <w:lang w:eastAsia="ru-RU"/>
              </w:rPr>
              <w:t>взимаемый  с</w:t>
            </w:r>
            <w:proofErr w:type="gramEnd"/>
            <w:r>
              <w:rPr>
                <w:rFonts w:ascii="Times New Roman" w:hAnsi="Times New Roman"/>
                <w:lang w:eastAsia="ru-RU"/>
              </w:rPr>
              <w:t xml:space="preserve"> налогоплательщиков, выбравших в качестве объекта налогообложения  доходы, уменьшенные на  величину расходов(в том числе  минимальный  налог, зачисляемый в  бюджеты  субъектов  Российской  Федерации</w:t>
            </w:r>
          </w:p>
          <w:p w14:paraId="38B97550" w14:textId="77777777" w:rsidR="001601BE" w:rsidRPr="00035723" w:rsidRDefault="001601BE" w:rsidP="001601BE">
            <w:pPr>
              <w:spacing w:after="0" w:line="240" w:lineRule="auto"/>
              <w:rPr>
                <w:rFonts w:ascii="Times New Roman" w:hAnsi="Times New Roman"/>
                <w:lang w:eastAsia="ru-RU"/>
              </w:rPr>
            </w:pPr>
          </w:p>
          <w:p w14:paraId="3DD65415" w14:textId="77777777" w:rsidR="001601BE" w:rsidRPr="00035723" w:rsidRDefault="001601BE" w:rsidP="001601BE">
            <w:pPr>
              <w:spacing w:after="0" w:line="240" w:lineRule="auto"/>
              <w:rPr>
                <w:rFonts w:ascii="Times New Roman" w:hAnsi="Times New Roman"/>
                <w:lang w:eastAsia="ru-RU"/>
              </w:rPr>
            </w:pPr>
          </w:p>
        </w:tc>
        <w:tc>
          <w:tcPr>
            <w:tcW w:w="1160" w:type="dxa"/>
          </w:tcPr>
          <w:p w14:paraId="6264712F" w14:textId="77777777" w:rsidR="001601BE" w:rsidRDefault="001601BE" w:rsidP="001601BE">
            <w:pPr>
              <w:spacing w:after="0" w:line="240" w:lineRule="auto"/>
              <w:rPr>
                <w:rFonts w:ascii="Times New Roman" w:hAnsi="Times New Roman"/>
                <w:sz w:val="24"/>
                <w:szCs w:val="24"/>
                <w:lang w:eastAsia="ru-RU"/>
              </w:rPr>
            </w:pPr>
          </w:p>
          <w:p w14:paraId="425703D2" w14:textId="77777777" w:rsidR="0020736E" w:rsidRDefault="0020736E" w:rsidP="001601BE">
            <w:pPr>
              <w:spacing w:after="0" w:line="240" w:lineRule="auto"/>
              <w:rPr>
                <w:rFonts w:ascii="Times New Roman" w:hAnsi="Times New Roman"/>
                <w:sz w:val="24"/>
                <w:szCs w:val="24"/>
                <w:lang w:eastAsia="ru-RU"/>
              </w:rPr>
            </w:pPr>
          </w:p>
          <w:p w14:paraId="1F3A70C6" w14:textId="77777777" w:rsidR="0020736E" w:rsidRDefault="0020736E" w:rsidP="001601BE">
            <w:pPr>
              <w:spacing w:after="0" w:line="240" w:lineRule="auto"/>
              <w:rPr>
                <w:rFonts w:ascii="Times New Roman" w:hAnsi="Times New Roman"/>
                <w:sz w:val="24"/>
                <w:szCs w:val="24"/>
                <w:lang w:eastAsia="ru-RU"/>
              </w:rPr>
            </w:pPr>
          </w:p>
          <w:p w14:paraId="20051B79" w14:textId="77777777" w:rsidR="0020736E" w:rsidRDefault="0020736E" w:rsidP="001601BE">
            <w:pPr>
              <w:spacing w:after="0" w:line="240" w:lineRule="auto"/>
              <w:rPr>
                <w:rFonts w:ascii="Times New Roman" w:hAnsi="Times New Roman"/>
                <w:sz w:val="24"/>
                <w:szCs w:val="24"/>
                <w:lang w:eastAsia="ru-RU"/>
              </w:rPr>
            </w:pPr>
          </w:p>
          <w:p w14:paraId="7EFBA5A1" w14:textId="77777777" w:rsidR="0020736E" w:rsidRDefault="0020736E" w:rsidP="001601BE">
            <w:pPr>
              <w:spacing w:after="0" w:line="240" w:lineRule="auto"/>
              <w:rPr>
                <w:rFonts w:ascii="Times New Roman" w:hAnsi="Times New Roman"/>
                <w:sz w:val="24"/>
                <w:szCs w:val="24"/>
                <w:lang w:eastAsia="ru-RU"/>
              </w:rPr>
            </w:pPr>
          </w:p>
          <w:p w14:paraId="170E05EE" w14:textId="77777777" w:rsidR="0020736E" w:rsidRDefault="0020736E" w:rsidP="001601BE">
            <w:pPr>
              <w:spacing w:after="0" w:line="240" w:lineRule="auto"/>
              <w:rPr>
                <w:rFonts w:ascii="Times New Roman" w:hAnsi="Times New Roman"/>
                <w:sz w:val="24"/>
                <w:szCs w:val="24"/>
                <w:lang w:eastAsia="ru-RU"/>
              </w:rPr>
            </w:pPr>
          </w:p>
          <w:p w14:paraId="1006396E" w14:textId="77777777" w:rsidR="0020736E" w:rsidRDefault="0020736E" w:rsidP="001601BE">
            <w:pPr>
              <w:spacing w:after="0" w:line="240" w:lineRule="auto"/>
              <w:rPr>
                <w:rFonts w:ascii="Times New Roman" w:hAnsi="Times New Roman"/>
                <w:sz w:val="24"/>
                <w:szCs w:val="24"/>
                <w:lang w:eastAsia="ru-RU"/>
              </w:rPr>
            </w:pPr>
          </w:p>
          <w:p w14:paraId="59D5ECC1" w14:textId="77777777" w:rsidR="0020736E" w:rsidRPr="00035723" w:rsidRDefault="0020736E" w:rsidP="001601BE">
            <w:pPr>
              <w:spacing w:after="0" w:line="240" w:lineRule="auto"/>
              <w:rPr>
                <w:rFonts w:ascii="Times New Roman" w:hAnsi="Times New Roman"/>
                <w:sz w:val="24"/>
                <w:szCs w:val="24"/>
                <w:lang w:eastAsia="ru-RU"/>
              </w:rPr>
            </w:pPr>
            <w:r>
              <w:rPr>
                <w:rFonts w:ascii="Times New Roman" w:hAnsi="Times New Roman"/>
                <w:sz w:val="24"/>
                <w:szCs w:val="24"/>
                <w:lang w:eastAsia="ru-RU"/>
              </w:rPr>
              <w:t>16</w:t>
            </w:r>
            <w:r w:rsidR="00DD5353">
              <w:rPr>
                <w:rFonts w:ascii="Times New Roman" w:hAnsi="Times New Roman"/>
                <w:sz w:val="24"/>
                <w:szCs w:val="24"/>
                <w:lang w:eastAsia="ru-RU"/>
              </w:rPr>
              <w:t xml:space="preserve"> </w:t>
            </w:r>
            <w:r>
              <w:rPr>
                <w:rFonts w:ascii="Times New Roman" w:hAnsi="Times New Roman"/>
                <w:sz w:val="24"/>
                <w:szCs w:val="24"/>
                <w:lang w:eastAsia="ru-RU"/>
              </w:rPr>
              <w:t>590,0</w:t>
            </w:r>
          </w:p>
        </w:tc>
        <w:tc>
          <w:tcPr>
            <w:tcW w:w="1069" w:type="dxa"/>
          </w:tcPr>
          <w:p w14:paraId="7EE88000" w14:textId="77777777" w:rsidR="001601BE" w:rsidRDefault="001601BE" w:rsidP="001601BE">
            <w:pPr>
              <w:spacing w:after="0" w:line="240" w:lineRule="auto"/>
              <w:jc w:val="both"/>
              <w:rPr>
                <w:rFonts w:ascii="Times New Roman" w:hAnsi="Times New Roman"/>
                <w:sz w:val="24"/>
                <w:szCs w:val="24"/>
                <w:lang w:eastAsia="ru-RU"/>
              </w:rPr>
            </w:pPr>
          </w:p>
          <w:p w14:paraId="388382AD" w14:textId="77777777" w:rsidR="0020736E" w:rsidRDefault="0020736E" w:rsidP="001601BE">
            <w:pPr>
              <w:spacing w:after="0" w:line="240" w:lineRule="auto"/>
              <w:jc w:val="both"/>
              <w:rPr>
                <w:rFonts w:ascii="Times New Roman" w:hAnsi="Times New Roman"/>
                <w:sz w:val="24"/>
                <w:szCs w:val="24"/>
                <w:lang w:eastAsia="ru-RU"/>
              </w:rPr>
            </w:pPr>
          </w:p>
          <w:p w14:paraId="2838F84C" w14:textId="77777777" w:rsidR="0020736E" w:rsidRDefault="0020736E" w:rsidP="001601BE">
            <w:pPr>
              <w:spacing w:after="0" w:line="240" w:lineRule="auto"/>
              <w:jc w:val="both"/>
              <w:rPr>
                <w:rFonts w:ascii="Times New Roman" w:hAnsi="Times New Roman"/>
                <w:sz w:val="24"/>
                <w:szCs w:val="24"/>
                <w:lang w:eastAsia="ru-RU"/>
              </w:rPr>
            </w:pPr>
          </w:p>
          <w:p w14:paraId="2C9A4018" w14:textId="77777777" w:rsidR="0020736E" w:rsidRDefault="0020736E" w:rsidP="001601BE">
            <w:pPr>
              <w:spacing w:after="0" w:line="240" w:lineRule="auto"/>
              <w:jc w:val="both"/>
              <w:rPr>
                <w:rFonts w:ascii="Times New Roman" w:hAnsi="Times New Roman"/>
                <w:sz w:val="24"/>
                <w:szCs w:val="24"/>
                <w:lang w:eastAsia="ru-RU"/>
              </w:rPr>
            </w:pPr>
          </w:p>
          <w:p w14:paraId="3499B34F" w14:textId="77777777" w:rsidR="0020736E" w:rsidRDefault="0020736E" w:rsidP="001601BE">
            <w:pPr>
              <w:spacing w:after="0" w:line="240" w:lineRule="auto"/>
              <w:jc w:val="both"/>
              <w:rPr>
                <w:rFonts w:ascii="Times New Roman" w:hAnsi="Times New Roman"/>
                <w:sz w:val="24"/>
                <w:szCs w:val="24"/>
                <w:lang w:eastAsia="ru-RU"/>
              </w:rPr>
            </w:pPr>
          </w:p>
          <w:p w14:paraId="0780A855" w14:textId="77777777" w:rsidR="0020736E" w:rsidRDefault="0020736E" w:rsidP="001601BE">
            <w:pPr>
              <w:spacing w:after="0" w:line="240" w:lineRule="auto"/>
              <w:jc w:val="both"/>
              <w:rPr>
                <w:rFonts w:ascii="Times New Roman" w:hAnsi="Times New Roman"/>
                <w:sz w:val="24"/>
                <w:szCs w:val="24"/>
                <w:lang w:eastAsia="ru-RU"/>
              </w:rPr>
            </w:pPr>
          </w:p>
          <w:p w14:paraId="6DC6750E" w14:textId="77777777" w:rsidR="0020736E" w:rsidRDefault="0020736E" w:rsidP="001601BE">
            <w:pPr>
              <w:spacing w:after="0" w:line="240" w:lineRule="auto"/>
              <w:jc w:val="both"/>
              <w:rPr>
                <w:rFonts w:ascii="Times New Roman" w:hAnsi="Times New Roman"/>
                <w:sz w:val="24"/>
                <w:szCs w:val="24"/>
                <w:lang w:eastAsia="ru-RU"/>
              </w:rPr>
            </w:pPr>
          </w:p>
          <w:p w14:paraId="7185926B" w14:textId="77777777" w:rsidR="0020736E" w:rsidRPr="00035723" w:rsidRDefault="0020736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16</w:t>
            </w:r>
            <w:r w:rsidR="00DD5353">
              <w:rPr>
                <w:rFonts w:ascii="Times New Roman" w:hAnsi="Times New Roman"/>
                <w:sz w:val="24"/>
                <w:szCs w:val="24"/>
                <w:lang w:eastAsia="ru-RU"/>
              </w:rPr>
              <w:t xml:space="preserve"> </w:t>
            </w:r>
            <w:r>
              <w:rPr>
                <w:rFonts w:ascii="Times New Roman" w:hAnsi="Times New Roman"/>
                <w:sz w:val="24"/>
                <w:szCs w:val="24"/>
                <w:lang w:eastAsia="ru-RU"/>
              </w:rPr>
              <w:t>590,1</w:t>
            </w:r>
          </w:p>
        </w:tc>
        <w:tc>
          <w:tcPr>
            <w:tcW w:w="1125" w:type="dxa"/>
          </w:tcPr>
          <w:p w14:paraId="2C4F0849" w14:textId="77777777" w:rsidR="001601BE" w:rsidRDefault="001601BE" w:rsidP="001601BE">
            <w:pPr>
              <w:spacing w:after="0" w:line="240" w:lineRule="auto"/>
              <w:jc w:val="both"/>
              <w:rPr>
                <w:rFonts w:ascii="Times New Roman" w:hAnsi="Times New Roman"/>
                <w:sz w:val="24"/>
                <w:szCs w:val="24"/>
                <w:lang w:eastAsia="ru-RU"/>
              </w:rPr>
            </w:pPr>
          </w:p>
          <w:p w14:paraId="6EFDA445" w14:textId="77777777" w:rsidR="0020736E" w:rsidRDefault="0020736E" w:rsidP="001601BE">
            <w:pPr>
              <w:spacing w:after="0" w:line="240" w:lineRule="auto"/>
              <w:jc w:val="both"/>
              <w:rPr>
                <w:rFonts w:ascii="Times New Roman" w:hAnsi="Times New Roman"/>
                <w:sz w:val="24"/>
                <w:szCs w:val="24"/>
                <w:lang w:eastAsia="ru-RU"/>
              </w:rPr>
            </w:pPr>
          </w:p>
          <w:p w14:paraId="1393DD69" w14:textId="77777777" w:rsidR="0020736E" w:rsidRDefault="0020736E" w:rsidP="001601BE">
            <w:pPr>
              <w:spacing w:after="0" w:line="240" w:lineRule="auto"/>
              <w:jc w:val="both"/>
              <w:rPr>
                <w:rFonts w:ascii="Times New Roman" w:hAnsi="Times New Roman"/>
                <w:sz w:val="24"/>
                <w:szCs w:val="24"/>
                <w:lang w:eastAsia="ru-RU"/>
              </w:rPr>
            </w:pPr>
          </w:p>
          <w:p w14:paraId="2AA1BFD1" w14:textId="77777777" w:rsidR="0020736E" w:rsidRDefault="0020736E" w:rsidP="001601BE">
            <w:pPr>
              <w:spacing w:after="0" w:line="240" w:lineRule="auto"/>
              <w:jc w:val="both"/>
              <w:rPr>
                <w:rFonts w:ascii="Times New Roman" w:hAnsi="Times New Roman"/>
                <w:sz w:val="24"/>
                <w:szCs w:val="24"/>
                <w:lang w:eastAsia="ru-RU"/>
              </w:rPr>
            </w:pPr>
          </w:p>
          <w:p w14:paraId="1A487105" w14:textId="77777777" w:rsidR="0020736E" w:rsidRDefault="0020736E" w:rsidP="001601BE">
            <w:pPr>
              <w:spacing w:after="0" w:line="240" w:lineRule="auto"/>
              <w:jc w:val="both"/>
              <w:rPr>
                <w:rFonts w:ascii="Times New Roman" w:hAnsi="Times New Roman"/>
                <w:sz w:val="24"/>
                <w:szCs w:val="24"/>
                <w:lang w:eastAsia="ru-RU"/>
              </w:rPr>
            </w:pPr>
          </w:p>
          <w:p w14:paraId="68249A37" w14:textId="77777777" w:rsidR="0020736E" w:rsidRDefault="0020736E" w:rsidP="001601BE">
            <w:pPr>
              <w:spacing w:after="0" w:line="240" w:lineRule="auto"/>
              <w:jc w:val="both"/>
              <w:rPr>
                <w:rFonts w:ascii="Times New Roman" w:hAnsi="Times New Roman"/>
                <w:sz w:val="24"/>
                <w:szCs w:val="24"/>
                <w:lang w:eastAsia="ru-RU"/>
              </w:rPr>
            </w:pPr>
          </w:p>
          <w:p w14:paraId="5F3D222B" w14:textId="77777777" w:rsidR="0020736E" w:rsidRDefault="0020736E" w:rsidP="001601BE">
            <w:pPr>
              <w:spacing w:after="0" w:line="240" w:lineRule="auto"/>
              <w:jc w:val="both"/>
              <w:rPr>
                <w:rFonts w:ascii="Times New Roman" w:hAnsi="Times New Roman"/>
                <w:sz w:val="24"/>
                <w:szCs w:val="24"/>
                <w:lang w:eastAsia="ru-RU"/>
              </w:rPr>
            </w:pPr>
          </w:p>
          <w:p w14:paraId="4754C4EE" w14:textId="77777777" w:rsidR="0020736E" w:rsidRPr="00035723" w:rsidRDefault="0020736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189" w:type="dxa"/>
          </w:tcPr>
          <w:p w14:paraId="1A13BB3A" w14:textId="77777777" w:rsidR="001601BE" w:rsidRDefault="001601BE" w:rsidP="001601BE">
            <w:pPr>
              <w:spacing w:after="0" w:line="240" w:lineRule="auto"/>
              <w:jc w:val="both"/>
              <w:rPr>
                <w:rFonts w:ascii="Times New Roman" w:hAnsi="Times New Roman"/>
                <w:sz w:val="24"/>
                <w:szCs w:val="24"/>
                <w:lang w:eastAsia="ru-RU"/>
              </w:rPr>
            </w:pPr>
          </w:p>
          <w:p w14:paraId="02024E9B" w14:textId="77777777" w:rsidR="0020736E" w:rsidRDefault="0020736E" w:rsidP="001601BE">
            <w:pPr>
              <w:spacing w:after="0" w:line="240" w:lineRule="auto"/>
              <w:jc w:val="both"/>
              <w:rPr>
                <w:rFonts w:ascii="Times New Roman" w:hAnsi="Times New Roman"/>
                <w:sz w:val="24"/>
                <w:szCs w:val="24"/>
                <w:lang w:eastAsia="ru-RU"/>
              </w:rPr>
            </w:pPr>
          </w:p>
          <w:p w14:paraId="2D8E3C11" w14:textId="77777777" w:rsidR="0020736E" w:rsidRDefault="0020736E" w:rsidP="001601BE">
            <w:pPr>
              <w:spacing w:after="0" w:line="240" w:lineRule="auto"/>
              <w:jc w:val="both"/>
              <w:rPr>
                <w:rFonts w:ascii="Times New Roman" w:hAnsi="Times New Roman"/>
                <w:sz w:val="24"/>
                <w:szCs w:val="24"/>
                <w:lang w:eastAsia="ru-RU"/>
              </w:rPr>
            </w:pPr>
          </w:p>
          <w:p w14:paraId="44A33504" w14:textId="77777777" w:rsidR="0020736E" w:rsidRDefault="0020736E" w:rsidP="001601BE">
            <w:pPr>
              <w:spacing w:after="0" w:line="240" w:lineRule="auto"/>
              <w:jc w:val="both"/>
              <w:rPr>
                <w:rFonts w:ascii="Times New Roman" w:hAnsi="Times New Roman"/>
                <w:sz w:val="24"/>
                <w:szCs w:val="24"/>
                <w:lang w:eastAsia="ru-RU"/>
              </w:rPr>
            </w:pPr>
          </w:p>
          <w:p w14:paraId="4435A6F4" w14:textId="77777777" w:rsidR="0020736E" w:rsidRDefault="0020736E" w:rsidP="001601BE">
            <w:pPr>
              <w:spacing w:after="0" w:line="240" w:lineRule="auto"/>
              <w:jc w:val="both"/>
              <w:rPr>
                <w:rFonts w:ascii="Times New Roman" w:hAnsi="Times New Roman"/>
                <w:sz w:val="24"/>
                <w:szCs w:val="24"/>
                <w:lang w:eastAsia="ru-RU"/>
              </w:rPr>
            </w:pPr>
          </w:p>
          <w:p w14:paraId="5952C9F0" w14:textId="77777777" w:rsidR="0020736E" w:rsidRDefault="0020736E" w:rsidP="001601BE">
            <w:pPr>
              <w:spacing w:after="0" w:line="240" w:lineRule="auto"/>
              <w:jc w:val="both"/>
              <w:rPr>
                <w:rFonts w:ascii="Times New Roman" w:hAnsi="Times New Roman"/>
                <w:sz w:val="24"/>
                <w:szCs w:val="24"/>
                <w:lang w:eastAsia="ru-RU"/>
              </w:rPr>
            </w:pPr>
          </w:p>
          <w:p w14:paraId="5819DA39" w14:textId="77777777" w:rsidR="0020736E" w:rsidRDefault="0020736E" w:rsidP="001601BE">
            <w:pPr>
              <w:spacing w:after="0" w:line="240" w:lineRule="auto"/>
              <w:jc w:val="both"/>
              <w:rPr>
                <w:rFonts w:ascii="Times New Roman" w:hAnsi="Times New Roman"/>
                <w:sz w:val="24"/>
                <w:szCs w:val="24"/>
                <w:lang w:eastAsia="ru-RU"/>
              </w:rPr>
            </w:pPr>
          </w:p>
          <w:p w14:paraId="72D594F8" w14:textId="77777777" w:rsidR="0020736E" w:rsidRPr="00035723" w:rsidRDefault="0020736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+0,1</w:t>
            </w:r>
          </w:p>
        </w:tc>
        <w:tc>
          <w:tcPr>
            <w:tcW w:w="1065" w:type="dxa"/>
          </w:tcPr>
          <w:p w14:paraId="06C0ED40" w14:textId="77777777" w:rsidR="001601BE" w:rsidRDefault="001601BE" w:rsidP="001601BE">
            <w:pPr>
              <w:spacing w:after="0" w:line="240" w:lineRule="auto"/>
              <w:jc w:val="both"/>
              <w:rPr>
                <w:rFonts w:ascii="Times New Roman" w:hAnsi="Times New Roman"/>
                <w:sz w:val="24"/>
                <w:szCs w:val="24"/>
                <w:lang w:eastAsia="ru-RU"/>
              </w:rPr>
            </w:pPr>
          </w:p>
          <w:p w14:paraId="325A6D2B" w14:textId="77777777" w:rsidR="001601BE" w:rsidRDefault="001601BE" w:rsidP="001601BE">
            <w:pPr>
              <w:spacing w:after="0" w:line="240" w:lineRule="auto"/>
              <w:jc w:val="both"/>
              <w:rPr>
                <w:rFonts w:ascii="Times New Roman" w:hAnsi="Times New Roman"/>
                <w:sz w:val="24"/>
                <w:szCs w:val="24"/>
                <w:lang w:eastAsia="ru-RU"/>
              </w:rPr>
            </w:pPr>
          </w:p>
          <w:p w14:paraId="521AD7F2" w14:textId="77777777" w:rsidR="001601BE" w:rsidRDefault="001601BE" w:rsidP="001601BE">
            <w:pPr>
              <w:spacing w:after="0" w:line="240" w:lineRule="auto"/>
              <w:jc w:val="both"/>
              <w:rPr>
                <w:rFonts w:ascii="Times New Roman" w:hAnsi="Times New Roman"/>
                <w:sz w:val="24"/>
                <w:szCs w:val="24"/>
                <w:lang w:eastAsia="ru-RU"/>
              </w:rPr>
            </w:pPr>
          </w:p>
          <w:p w14:paraId="6ADB4A22" w14:textId="77777777" w:rsidR="001601BE" w:rsidRDefault="001601BE" w:rsidP="001601BE">
            <w:pPr>
              <w:spacing w:after="0" w:line="240" w:lineRule="auto"/>
              <w:jc w:val="both"/>
              <w:rPr>
                <w:rFonts w:ascii="Times New Roman" w:hAnsi="Times New Roman"/>
                <w:sz w:val="24"/>
                <w:szCs w:val="24"/>
                <w:lang w:eastAsia="ru-RU"/>
              </w:rPr>
            </w:pPr>
          </w:p>
          <w:p w14:paraId="79B7F7C7" w14:textId="77777777" w:rsidR="001601BE" w:rsidRDefault="001601BE" w:rsidP="001601BE">
            <w:pPr>
              <w:spacing w:after="0" w:line="240" w:lineRule="auto"/>
              <w:jc w:val="both"/>
              <w:rPr>
                <w:rFonts w:ascii="Times New Roman" w:hAnsi="Times New Roman"/>
                <w:sz w:val="24"/>
                <w:szCs w:val="24"/>
                <w:lang w:eastAsia="ru-RU"/>
              </w:rPr>
            </w:pPr>
          </w:p>
          <w:p w14:paraId="21A99032" w14:textId="77777777" w:rsidR="001601BE" w:rsidRDefault="001601BE" w:rsidP="001601BE">
            <w:pPr>
              <w:spacing w:after="0" w:line="240" w:lineRule="auto"/>
              <w:jc w:val="both"/>
              <w:rPr>
                <w:rFonts w:ascii="Times New Roman" w:hAnsi="Times New Roman"/>
                <w:sz w:val="24"/>
                <w:szCs w:val="24"/>
                <w:lang w:eastAsia="ru-RU"/>
              </w:rPr>
            </w:pPr>
          </w:p>
          <w:p w14:paraId="010D8E3B" w14:textId="77777777" w:rsidR="001601BE" w:rsidRDefault="001601BE" w:rsidP="001601BE">
            <w:pPr>
              <w:spacing w:after="0" w:line="240" w:lineRule="auto"/>
              <w:jc w:val="both"/>
              <w:rPr>
                <w:rFonts w:ascii="Times New Roman" w:hAnsi="Times New Roman"/>
                <w:sz w:val="24"/>
                <w:szCs w:val="24"/>
                <w:lang w:eastAsia="ru-RU"/>
              </w:rPr>
            </w:pPr>
          </w:p>
          <w:p w14:paraId="00162C87" w14:textId="77777777" w:rsidR="001601BE" w:rsidRPr="00035723" w:rsidRDefault="001601B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6 889,1</w:t>
            </w:r>
          </w:p>
        </w:tc>
        <w:tc>
          <w:tcPr>
            <w:tcW w:w="931" w:type="dxa"/>
          </w:tcPr>
          <w:p w14:paraId="6DB6E845" w14:textId="77777777" w:rsidR="001601BE" w:rsidRDefault="001601BE" w:rsidP="001601BE">
            <w:pPr>
              <w:spacing w:after="0" w:line="240" w:lineRule="auto"/>
              <w:jc w:val="both"/>
              <w:rPr>
                <w:rFonts w:ascii="Times New Roman" w:hAnsi="Times New Roman"/>
                <w:sz w:val="24"/>
                <w:szCs w:val="24"/>
                <w:lang w:eastAsia="ru-RU"/>
              </w:rPr>
            </w:pPr>
          </w:p>
          <w:p w14:paraId="1CF9915F" w14:textId="77777777" w:rsidR="0020736E" w:rsidRDefault="0020736E" w:rsidP="001601BE">
            <w:pPr>
              <w:spacing w:after="0" w:line="240" w:lineRule="auto"/>
              <w:jc w:val="both"/>
              <w:rPr>
                <w:rFonts w:ascii="Times New Roman" w:hAnsi="Times New Roman"/>
                <w:sz w:val="24"/>
                <w:szCs w:val="24"/>
                <w:lang w:eastAsia="ru-RU"/>
              </w:rPr>
            </w:pPr>
          </w:p>
          <w:p w14:paraId="2D4A9EF0" w14:textId="77777777" w:rsidR="0020736E" w:rsidRDefault="0020736E" w:rsidP="001601BE">
            <w:pPr>
              <w:spacing w:after="0" w:line="240" w:lineRule="auto"/>
              <w:jc w:val="both"/>
              <w:rPr>
                <w:rFonts w:ascii="Times New Roman" w:hAnsi="Times New Roman"/>
                <w:sz w:val="24"/>
                <w:szCs w:val="24"/>
                <w:lang w:eastAsia="ru-RU"/>
              </w:rPr>
            </w:pPr>
          </w:p>
          <w:p w14:paraId="22C02439" w14:textId="77777777" w:rsidR="0020736E" w:rsidRDefault="0020736E" w:rsidP="001601BE">
            <w:pPr>
              <w:spacing w:after="0" w:line="240" w:lineRule="auto"/>
              <w:jc w:val="both"/>
              <w:rPr>
                <w:rFonts w:ascii="Times New Roman" w:hAnsi="Times New Roman"/>
                <w:sz w:val="24"/>
                <w:szCs w:val="24"/>
                <w:lang w:eastAsia="ru-RU"/>
              </w:rPr>
            </w:pPr>
          </w:p>
          <w:p w14:paraId="403A59AD" w14:textId="77777777" w:rsidR="0020736E" w:rsidRDefault="0020736E" w:rsidP="001601BE">
            <w:pPr>
              <w:spacing w:after="0" w:line="240" w:lineRule="auto"/>
              <w:jc w:val="both"/>
              <w:rPr>
                <w:rFonts w:ascii="Times New Roman" w:hAnsi="Times New Roman"/>
                <w:sz w:val="24"/>
                <w:szCs w:val="24"/>
                <w:lang w:eastAsia="ru-RU"/>
              </w:rPr>
            </w:pPr>
          </w:p>
          <w:p w14:paraId="198F19D1" w14:textId="77777777" w:rsidR="0020736E" w:rsidRDefault="0020736E" w:rsidP="001601BE">
            <w:pPr>
              <w:spacing w:after="0" w:line="240" w:lineRule="auto"/>
              <w:jc w:val="both"/>
              <w:rPr>
                <w:rFonts w:ascii="Times New Roman" w:hAnsi="Times New Roman"/>
                <w:sz w:val="24"/>
                <w:szCs w:val="24"/>
                <w:lang w:eastAsia="ru-RU"/>
              </w:rPr>
            </w:pPr>
          </w:p>
          <w:p w14:paraId="21DE23D8" w14:textId="77777777" w:rsidR="0020736E" w:rsidRDefault="0020736E" w:rsidP="001601BE">
            <w:pPr>
              <w:spacing w:after="0" w:line="240" w:lineRule="auto"/>
              <w:jc w:val="both"/>
              <w:rPr>
                <w:rFonts w:ascii="Times New Roman" w:hAnsi="Times New Roman"/>
                <w:sz w:val="24"/>
                <w:szCs w:val="24"/>
                <w:lang w:eastAsia="ru-RU"/>
              </w:rPr>
            </w:pPr>
          </w:p>
          <w:p w14:paraId="6211E2CB" w14:textId="77777777" w:rsidR="0020736E" w:rsidRPr="00035723" w:rsidRDefault="0020736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240,8</w:t>
            </w:r>
          </w:p>
        </w:tc>
      </w:tr>
      <w:tr w:rsidR="001601BE" w:rsidRPr="00335058" w14:paraId="476D292E" w14:textId="77777777" w:rsidTr="003D49EE">
        <w:trPr>
          <w:trHeight w:val="1140"/>
        </w:trPr>
        <w:tc>
          <w:tcPr>
            <w:tcW w:w="2461" w:type="dxa"/>
            <w:tcBorders>
              <w:bottom w:val="nil"/>
            </w:tcBorders>
          </w:tcPr>
          <w:p w14:paraId="3A98B129" w14:textId="77777777" w:rsidR="001601BE" w:rsidRPr="00035723" w:rsidRDefault="001601BE" w:rsidP="001601BE">
            <w:pPr>
              <w:spacing w:after="0" w:line="240" w:lineRule="auto"/>
              <w:rPr>
                <w:rFonts w:ascii="Times New Roman" w:hAnsi="Times New Roman"/>
                <w:lang w:eastAsia="ru-RU"/>
              </w:rPr>
            </w:pPr>
            <w:r>
              <w:rPr>
                <w:rFonts w:ascii="Times New Roman" w:hAnsi="Times New Roman"/>
                <w:lang w:eastAsia="ru-RU"/>
              </w:rPr>
              <w:t>-</w:t>
            </w:r>
            <w:proofErr w:type="gramStart"/>
            <w:r>
              <w:rPr>
                <w:rFonts w:ascii="Times New Roman" w:hAnsi="Times New Roman"/>
                <w:lang w:eastAsia="ru-RU"/>
              </w:rPr>
              <w:t>единый  налог</w:t>
            </w:r>
            <w:proofErr w:type="gramEnd"/>
            <w:r>
              <w:rPr>
                <w:rFonts w:ascii="Times New Roman" w:hAnsi="Times New Roman"/>
                <w:lang w:eastAsia="ru-RU"/>
              </w:rPr>
              <w:t xml:space="preserve"> на  вмененный  доход для  отдельных  видов  деятельности</w:t>
            </w:r>
          </w:p>
        </w:tc>
        <w:tc>
          <w:tcPr>
            <w:tcW w:w="1160" w:type="dxa"/>
            <w:tcBorders>
              <w:bottom w:val="nil"/>
            </w:tcBorders>
          </w:tcPr>
          <w:p w14:paraId="0ED14E49" w14:textId="77777777" w:rsidR="001601BE" w:rsidRDefault="001601BE" w:rsidP="001601BE">
            <w:pPr>
              <w:spacing w:after="0" w:line="240" w:lineRule="auto"/>
              <w:rPr>
                <w:rFonts w:ascii="Times New Roman" w:hAnsi="Times New Roman"/>
                <w:sz w:val="24"/>
                <w:szCs w:val="24"/>
                <w:lang w:eastAsia="ru-RU"/>
              </w:rPr>
            </w:pPr>
          </w:p>
          <w:p w14:paraId="0EB4F893" w14:textId="77777777" w:rsidR="0020736E" w:rsidRDefault="0020736E" w:rsidP="001601BE">
            <w:pPr>
              <w:spacing w:after="0" w:line="240" w:lineRule="auto"/>
              <w:rPr>
                <w:rFonts w:ascii="Times New Roman" w:hAnsi="Times New Roman"/>
                <w:sz w:val="24"/>
                <w:szCs w:val="24"/>
                <w:lang w:eastAsia="ru-RU"/>
              </w:rPr>
            </w:pPr>
          </w:p>
          <w:p w14:paraId="4FB0DFC4" w14:textId="77777777" w:rsidR="0020736E" w:rsidRPr="00035723" w:rsidRDefault="0020736E" w:rsidP="001601BE">
            <w:pPr>
              <w:spacing w:after="0" w:line="240" w:lineRule="auto"/>
              <w:rPr>
                <w:rFonts w:ascii="Times New Roman" w:hAnsi="Times New Roman"/>
                <w:sz w:val="24"/>
                <w:szCs w:val="24"/>
                <w:lang w:eastAsia="ru-RU"/>
              </w:rPr>
            </w:pPr>
            <w:r>
              <w:rPr>
                <w:rFonts w:ascii="Times New Roman" w:hAnsi="Times New Roman"/>
                <w:sz w:val="24"/>
                <w:szCs w:val="24"/>
                <w:lang w:eastAsia="ru-RU"/>
              </w:rPr>
              <w:t>0,0</w:t>
            </w:r>
          </w:p>
        </w:tc>
        <w:tc>
          <w:tcPr>
            <w:tcW w:w="1069" w:type="dxa"/>
            <w:tcBorders>
              <w:bottom w:val="nil"/>
            </w:tcBorders>
          </w:tcPr>
          <w:p w14:paraId="4F853D2A" w14:textId="77777777" w:rsidR="001601BE" w:rsidRDefault="001601BE" w:rsidP="001601BE">
            <w:pPr>
              <w:spacing w:after="0" w:line="240" w:lineRule="auto"/>
              <w:jc w:val="both"/>
              <w:rPr>
                <w:rFonts w:ascii="Times New Roman" w:hAnsi="Times New Roman"/>
                <w:sz w:val="24"/>
                <w:szCs w:val="24"/>
                <w:lang w:eastAsia="ru-RU"/>
              </w:rPr>
            </w:pPr>
          </w:p>
          <w:p w14:paraId="458861BA" w14:textId="77777777" w:rsidR="0020736E" w:rsidRDefault="0020736E" w:rsidP="001601BE">
            <w:pPr>
              <w:spacing w:after="0" w:line="240" w:lineRule="auto"/>
              <w:jc w:val="both"/>
              <w:rPr>
                <w:rFonts w:ascii="Times New Roman" w:hAnsi="Times New Roman"/>
                <w:sz w:val="24"/>
                <w:szCs w:val="24"/>
                <w:lang w:eastAsia="ru-RU"/>
              </w:rPr>
            </w:pPr>
          </w:p>
          <w:p w14:paraId="1C1A04DF" w14:textId="77777777" w:rsidR="0020736E" w:rsidRPr="00035723" w:rsidRDefault="0020736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-2,3</w:t>
            </w:r>
          </w:p>
        </w:tc>
        <w:tc>
          <w:tcPr>
            <w:tcW w:w="1125" w:type="dxa"/>
            <w:tcBorders>
              <w:bottom w:val="nil"/>
            </w:tcBorders>
          </w:tcPr>
          <w:p w14:paraId="2D39B2DC" w14:textId="77777777" w:rsidR="001601BE" w:rsidRPr="00035723" w:rsidRDefault="001601BE" w:rsidP="001601BE">
            <w:pPr>
              <w:spacing w:after="0" w:line="240" w:lineRule="auto"/>
              <w:jc w:val="both"/>
              <w:rPr>
                <w:rFonts w:ascii="Times New Roman" w:hAnsi="Times New Roman"/>
                <w:sz w:val="24"/>
                <w:szCs w:val="24"/>
                <w:lang w:eastAsia="ru-RU"/>
              </w:rPr>
            </w:pPr>
          </w:p>
        </w:tc>
        <w:tc>
          <w:tcPr>
            <w:tcW w:w="1189" w:type="dxa"/>
            <w:tcBorders>
              <w:bottom w:val="nil"/>
            </w:tcBorders>
          </w:tcPr>
          <w:p w14:paraId="198F5F37" w14:textId="77777777" w:rsidR="001601BE" w:rsidRPr="00035723" w:rsidRDefault="001601BE" w:rsidP="001601BE">
            <w:pPr>
              <w:spacing w:after="0" w:line="240" w:lineRule="auto"/>
              <w:jc w:val="both"/>
              <w:rPr>
                <w:rFonts w:ascii="Times New Roman" w:hAnsi="Times New Roman"/>
                <w:sz w:val="24"/>
                <w:szCs w:val="24"/>
                <w:lang w:eastAsia="ru-RU"/>
              </w:rPr>
            </w:pPr>
          </w:p>
        </w:tc>
        <w:tc>
          <w:tcPr>
            <w:tcW w:w="1065" w:type="dxa"/>
            <w:tcBorders>
              <w:bottom w:val="nil"/>
            </w:tcBorders>
          </w:tcPr>
          <w:p w14:paraId="2C448AC9" w14:textId="77777777" w:rsidR="001601BE" w:rsidRDefault="001601BE" w:rsidP="001601BE">
            <w:pPr>
              <w:spacing w:after="0" w:line="240" w:lineRule="auto"/>
              <w:jc w:val="both"/>
              <w:rPr>
                <w:rFonts w:ascii="Times New Roman" w:hAnsi="Times New Roman"/>
                <w:sz w:val="24"/>
                <w:szCs w:val="24"/>
                <w:lang w:eastAsia="ru-RU"/>
              </w:rPr>
            </w:pPr>
          </w:p>
          <w:p w14:paraId="5C8D17A3" w14:textId="77777777" w:rsidR="001601BE" w:rsidRDefault="001601BE" w:rsidP="001601BE">
            <w:pPr>
              <w:spacing w:after="0" w:line="240" w:lineRule="auto"/>
              <w:jc w:val="both"/>
              <w:rPr>
                <w:rFonts w:ascii="Times New Roman" w:hAnsi="Times New Roman"/>
                <w:sz w:val="24"/>
                <w:szCs w:val="24"/>
                <w:lang w:eastAsia="ru-RU"/>
              </w:rPr>
            </w:pPr>
          </w:p>
          <w:p w14:paraId="2BD0A128" w14:textId="77777777" w:rsidR="001601BE" w:rsidRPr="00035723" w:rsidRDefault="001601B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-5,7</w:t>
            </w:r>
          </w:p>
        </w:tc>
        <w:tc>
          <w:tcPr>
            <w:tcW w:w="931" w:type="dxa"/>
            <w:tcBorders>
              <w:bottom w:val="nil"/>
            </w:tcBorders>
          </w:tcPr>
          <w:p w14:paraId="7DC3464E" w14:textId="77777777" w:rsidR="001601BE" w:rsidRPr="00035723" w:rsidRDefault="001601BE" w:rsidP="001601BE">
            <w:pPr>
              <w:spacing w:after="0" w:line="240" w:lineRule="auto"/>
              <w:jc w:val="both"/>
              <w:rPr>
                <w:rFonts w:ascii="Times New Roman" w:hAnsi="Times New Roman"/>
                <w:sz w:val="24"/>
                <w:szCs w:val="24"/>
                <w:lang w:eastAsia="ru-RU"/>
              </w:rPr>
            </w:pPr>
          </w:p>
        </w:tc>
      </w:tr>
      <w:tr w:rsidR="001601BE" w:rsidRPr="00335058" w14:paraId="0E008D6E" w14:textId="77777777" w:rsidTr="003D49EE">
        <w:trPr>
          <w:trHeight w:val="80"/>
        </w:trPr>
        <w:tc>
          <w:tcPr>
            <w:tcW w:w="2461" w:type="dxa"/>
            <w:tcBorders>
              <w:top w:val="nil"/>
              <w:left w:val="single" w:sz="4" w:space="0" w:color="auto"/>
              <w:right w:val="nil"/>
            </w:tcBorders>
          </w:tcPr>
          <w:p w14:paraId="41D19384" w14:textId="77777777" w:rsidR="001601BE" w:rsidRPr="00035723" w:rsidRDefault="001601BE" w:rsidP="001601BE">
            <w:pPr>
              <w:spacing w:after="0" w:line="240" w:lineRule="auto"/>
              <w:jc w:val="both"/>
              <w:rPr>
                <w:rFonts w:ascii="Times New Roman" w:hAnsi="Times New Roman"/>
                <w:sz w:val="24"/>
                <w:szCs w:val="24"/>
                <w:lang w:eastAsia="ru-RU"/>
              </w:rPr>
            </w:pPr>
          </w:p>
        </w:tc>
        <w:tc>
          <w:tcPr>
            <w:tcW w:w="1160" w:type="dxa"/>
            <w:tcBorders>
              <w:top w:val="nil"/>
              <w:left w:val="single" w:sz="4" w:space="0" w:color="auto"/>
              <w:right w:val="nil"/>
            </w:tcBorders>
          </w:tcPr>
          <w:p w14:paraId="20150593" w14:textId="77777777" w:rsidR="001601BE" w:rsidRPr="00035723" w:rsidRDefault="001601BE" w:rsidP="001601BE">
            <w:pPr>
              <w:spacing w:after="0" w:line="240" w:lineRule="auto"/>
              <w:jc w:val="both"/>
              <w:rPr>
                <w:rFonts w:ascii="Times New Roman" w:hAnsi="Times New Roman"/>
                <w:sz w:val="24"/>
                <w:szCs w:val="24"/>
                <w:lang w:eastAsia="ru-RU"/>
              </w:rPr>
            </w:pPr>
          </w:p>
        </w:tc>
        <w:tc>
          <w:tcPr>
            <w:tcW w:w="1069" w:type="dxa"/>
            <w:tcBorders>
              <w:top w:val="nil"/>
              <w:left w:val="single" w:sz="4" w:space="0" w:color="auto"/>
              <w:right w:val="nil"/>
            </w:tcBorders>
          </w:tcPr>
          <w:p w14:paraId="61838AFA" w14:textId="77777777" w:rsidR="001601BE" w:rsidRPr="00035723" w:rsidRDefault="001601BE" w:rsidP="001601BE">
            <w:pPr>
              <w:spacing w:after="0" w:line="240" w:lineRule="auto"/>
              <w:jc w:val="both"/>
              <w:rPr>
                <w:rFonts w:ascii="Times New Roman" w:hAnsi="Times New Roman"/>
                <w:sz w:val="24"/>
                <w:szCs w:val="24"/>
                <w:lang w:eastAsia="ru-RU"/>
              </w:rPr>
            </w:pPr>
          </w:p>
        </w:tc>
        <w:tc>
          <w:tcPr>
            <w:tcW w:w="1125" w:type="dxa"/>
            <w:tcBorders>
              <w:top w:val="nil"/>
              <w:left w:val="single" w:sz="4" w:space="0" w:color="auto"/>
              <w:right w:val="nil"/>
            </w:tcBorders>
          </w:tcPr>
          <w:p w14:paraId="0E7789F7" w14:textId="77777777" w:rsidR="001601BE" w:rsidRPr="00035723" w:rsidRDefault="001601BE" w:rsidP="001601BE">
            <w:pPr>
              <w:spacing w:after="0" w:line="240" w:lineRule="auto"/>
              <w:jc w:val="both"/>
              <w:rPr>
                <w:rFonts w:ascii="Times New Roman" w:hAnsi="Times New Roman"/>
                <w:sz w:val="24"/>
                <w:szCs w:val="24"/>
                <w:lang w:eastAsia="ru-RU"/>
              </w:rPr>
            </w:pPr>
          </w:p>
        </w:tc>
        <w:tc>
          <w:tcPr>
            <w:tcW w:w="1189" w:type="dxa"/>
            <w:tcBorders>
              <w:top w:val="nil"/>
              <w:left w:val="single" w:sz="4" w:space="0" w:color="auto"/>
              <w:right w:val="nil"/>
            </w:tcBorders>
          </w:tcPr>
          <w:p w14:paraId="1AF486D9" w14:textId="77777777" w:rsidR="001601BE" w:rsidRPr="00035723" w:rsidRDefault="001601BE" w:rsidP="001601BE">
            <w:pPr>
              <w:spacing w:after="0" w:line="240" w:lineRule="auto"/>
              <w:jc w:val="both"/>
              <w:rPr>
                <w:rFonts w:ascii="Times New Roman" w:hAnsi="Times New Roman"/>
                <w:sz w:val="24"/>
                <w:szCs w:val="24"/>
                <w:lang w:eastAsia="ru-RU"/>
              </w:rPr>
            </w:pPr>
          </w:p>
        </w:tc>
        <w:tc>
          <w:tcPr>
            <w:tcW w:w="1065" w:type="dxa"/>
            <w:tcBorders>
              <w:top w:val="nil"/>
              <w:left w:val="single" w:sz="4" w:space="0" w:color="auto"/>
              <w:right w:val="nil"/>
            </w:tcBorders>
          </w:tcPr>
          <w:p w14:paraId="31E5FC90" w14:textId="77777777" w:rsidR="001601BE" w:rsidRPr="00035723" w:rsidRDefault="001601BE" w:rsidP="001601BE">
            <w:pPr>
              <w:spacing w:after="0" w:line="240" w:lineRule="auto"/>
              <w:jc w:val="both"/>
              <w:rPr>
                <w:rFonts w:ascii="Times New Roman" w:hAnsi="Times New Roman"/>
                <w:sz w:val="24"/>
                <w:szCs w:val="24"/>
                <w:lang w:eastAsia="ru-RU"/>
              </w:rPr>
            </w:pPr>
          </w:p>
        </w:tc>
        <w:tc>
          <w:tcPr>
            <w:tcW w:w="931" w:type="dxa"/>
            <w:tcBorders>
              <w:top w:val="nil"/>
              <w:left w:val="single" w:sz="4" w:space="0" w:color="auto"/>
              <w:right w:val="single" w:sz="4" w:space="0" w:color="auto"/>
            </w:tcBorders>
          </w:tcPr>
          <w:p w14:paraId="5F16EFF6" w14:textId="77777777" w:rsidR="001601BE" w:rsidRPr="00035723" w:rsidRDefault="001601BE" w:rsidP="001601BE">
            <w:pPr>
              <w:spacing w:after="0" w:line="240" w:lineRule="auto"/>
              <w:jc w:val="both"/>
              <w:rPr>
                <w:rFonts w:ascii="Times New Roman" w:hAnsi="Times New Roman"/>
                <w:sz w:val="24"/>
                <w:szCs w:val="24"/>
                <w:lang w:eastAsia="ru-RU"/>
              </w:rPr>
            </w:pPr>
          </w:p>
        </w:tc>
      </w:tr>
      <w:tr w:rsidR="001601BE" w:rsidRPr="00335058" w14:paraId="25B23F87" w14:textId="77777777" w:rsidTr="003D49EE">
        <w:trPr>
          <w:trHeight w:val="840"/>
        </w:trPr>
        <w:tc>
          <w:tcPr>
            <w:tcW w:w="2461" w:type="dxa"/>
          </w:tcPr>
          <w:p w14:paraId="463E7F5D" w14:textId="77777777" w:rsidR="001601BE" w:rsidRPr="00035723" w:rsidRDefault="001601BE" w:rsidP="001601BE">
            <w:pPr>
              <w:spacing w:after="0" w:line="240" w:lineRule="auto"/>
              <w:rPr>
                <w:rFonts w:ascii="Times New Roman" w:hAnsi="Times New Roman"/>
                <w:lang w:eastAsia="ru-RU"/>
              </w:rPr>
            </w:pPr>
            <w:r>
              <w:rPr>
                <w:rFonts w:ascii="Times New Roman" w:hAnsi="Times New Roman"/>
                <w:lang w:eastAsia="ru-RU"/>
              </w:rPr>
              <w:t xml:space="preserve">-единый </w:t>
            </w:r>
            <w:proofErr w:type="gramStart"/>
            <w:r>
              <w:rPr>
                <w:rFonts w:ascii="Times New Roman" w:hAnsi="Times New Roman"/>
                <w:lang w:eastAsia="ru-RU"/>
              </w:rPr>
              <w:t>сельскохозяйственный  налог</w:t>
            </w:r>
            <w:proofErr w:type="gramEnd"/>
          </w:p>
        </w:tc>
        <w:tc>
          <w:tcPr>
            <w:tcW w:w="1160" w:type="dxa"/>
          </w:tcPr>
          <w:p w14:paraId="66A8FAC9" w14:textId="77777777" w:rsidR="001601BE" w:rsidRDefault="001601BE" w:rsidP="001601BE">
            <w:pPr>
              <w:spacing w:after="0" w:line="240" w:lineRule="auto"/>
              <w:rPr>
                <w:rFonts w:ascii="Times New Roman" w:hAnsi="Times New Roman"/>
                <w:sz w:val="24"/>
                <w:szCs w:val="24"/>
                <w:lang w:eastAsia="ru-RU"/>
              </w:rPr>
            </w:pPr>
          </w:p>
          <w:p w14:paraId="7BA9CF5A" w14:textId="77777777" w:rsidR="0020736E" w:rsidRPr="00035723" w:rsidRDefault="0020736E" w:rsidP="001601BE">
            <w:pPr>
              <w:spacing w:after="0" w:line="240" w:lineRule="auto"/>
              <w:rPr>
                <w:rFonts w:ascii="Times New Roman" w:hAnsi="Times New Roman"/>
                <w:sz w:val="24"/>
                <w:szCs w:val="24"/>
                <w:lang w:eastAsia="ru-RU"/>
              </w:rPr>
            </w:pPr>
            <w:r>
              <w:rPr>
                <w:rFonts w:ascii="Times New Roman" w:hAnsi="Times New Roman"/>
                <w:sz w:val="24"/>
                <w:szCs w:val="24"/>
                <w:lang w:eastAsia="ru-RU"/>
              </w:rPr>
              <w:t>855,0</w:t>
            </w:r>
          </w:p>
        </w:tc>
        <w:tc>
          <w:tcPr>
            <w:tcW w:w="1069" w:type="dxa"/>
          </w:tcPr>
          <w:p w14:paraId="3C84A3D6" w14:textId="77777777" w:rsidR="001601BE" w:rsidRDefault="001601BE" w:rsidP="001601BE">
            <w:pPr>
              <w:spacing w:after="0" w:line="240" w:lineRule="auto"/>
              <w:jc w:val="both"/>
              <w:rPr>
                <w:rFonts w:ascii="Times New Roman" w:hAnsi="Times New Roman"/>
                <w:sz w:val="24"/>
                <w:szCs w:val="24"/>
                <w:lang w:eastAsia="ru-RU"/>
              </w:rPr>
            </w:pPr>
          </w:p>
          <w:p w14:paraId="478E1133" w14:textId="77777777" w:rsidR="0020736E" w:rsidRDefault="0020736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855,3</w:t>
            </w:r>
          </w:p>
          <w:p w14:paraId="30369DCE" w14:textId="77777777" w:rsidR="0020736E" w:rsidRPr="00035723" w:rsidRDefault="0020736E" w:rsidP="001601BE">
            <w:pPr>
              <w:spacing w:after="0" w:line="240" w:lineRule="auto"/>
              <w:jc w:val="both"/>
              <w:rPr>
                <w:rFonts w:ascii="Times New Roman" w:hAnsi="Times New Roman"/>
                <w:sz w:val="24"/>
                <w:szCs w:val="24"/>
                <w:lang w:eastAsia="ru-RU"/>
              </w:rPr>
            </w:pPr>
          </w:p>
        </w:tc>
        <w:tc>
          <w:tcPr>
            <w:tcW w:w="1125" w:type="dxa"/>
          </w:tcPr>
          <w:p w14:paraId="3A50BE3B" w14:textId="77777777" w:rsidR="001601BE" w:rsidRDefault="001601BE" w:rsidP="001601BE">
            <w:pPr>
              <w:spacing w:after="0" w:line="240" w:lineRule="auto"/>
              <w:jc w:val="both"/>
              <w:rPr>
                <w:rFonts w:ascii="Times New Roman" w:hAnsi="Times New Roman"/>
                <w:sz w:val="24"/>
                <w:szCs w:val="24"/>
                <w:lang w:eastAsia="ru-RU"/>
              </w:rPr>
            </w:pPr>
          </w:p>
          <w:p w14:paraId="469EA178" w14:textId="77777777" w:rsidR="0020736E" w:rsidRPr="00035723" w:rsidRDefault="0020736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189" w:type="dxa"/>
          </w:tcPr>
          <w:p w14:paraId="4EA54FBC" w14:textId="77777777" w:rsidR="001601BE" w:rsidRDefault="001601BE" w:rsidP="001601BE">
            <w:pPr>
              <w:spacing w:after="0" w:line="240" w:lineRule="auto"/>
              <w:jc w:val="both"/>
              <w:rPr>
                <w:rFonts w:ascii="Times New Roman" w:hAnsi="Times New Roman"/>
                <w:sz w:val="24"/>
                <w:szCs w:val="24"/>
                <w:lang w:eastAsia="ru-RU"/>
              </w:rPr>
            </w:pPr>
          </w:p>
          <w:p w14:paraId="36F0C2A7" w14:textId="77777777" w:rsidR="0020736E" w:rsidRPr="00035723" w:rsidRDefault="0020736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+0,3</w:t>
            </w:r>
          </w:p>
        </w:tc>
        <w:tc>
          <w:tcPr>
            <w:tcW w:w="1065" w:type="dxa"/>
          </w:tcPr>
          <w:p w14:paraId="4D6854F6" w14:textId="77777777" w:rsidR="001601BE" w:rsidRDefault="001601BE" w:rsidP="001601BE">
            <w:pPr>
              <w:spacing w:after="0" w:line="240" w:lineRule="auto"/>
              <w:jc w:val="both"/>
              <w:rPr>
                <w:rFonts w:ascii="Times New Roman" w:hAnsi="Times New Roman"/>
                <w:sz w:val="24"/>
                <w:szCs w:val="24"/>
                <w:lang w:eastAsia="ru-RU"/>
              </w:rPr>
            </w:pPr>
          </w:p>
          <w:p w14:paraId="36904878" w14:textId="77777777" w:rsidR="001601BE" w:rsidRPr="00035723" w:rsidRDefault="001601B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1 253,7</w:t>
            </w:r>
          </w:p>
        </w:tc>
        <w:tc>
          <w:tcPr>
            <w:tcW w:w="931" w:type="dxa"/>
          </w:tcPr>
          <w:p w14:paraId="5838FB09" w14:textId="77777777" w:rsidR="001601BE" w:rsidRDefault="001601BE" w:rsidP="001601BE">
            <w:pPr>
              <w:spacing w:after="0" w:line="240" w:lineRule="auto"/>
              <w:jc w:val="both"/>
              <w:rPr>
                <w:rFonts w:ascii="Times New Roman" w:hAnsi="Times New Roman"/>
                <w:sz w:val="24"/>
                <w:szCs w:val="24"/>
                <w:lang w:eastAsia="ru-RU"/>
              </w:rPr>
            </w:pPr>
          </w:p>
          <w:p w14:paraId="1D036123" w14:textId="77777777" w:rsidR="0020736E" w:rsidRPr="00035723" w:rsidRDefault="0020736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68,2</w:t>
            </w:r>
          </w:p>
        </w:tc>
      </w:tr>
      <w:tr w:rsidR="001601BE" w:rsidRPr="00335058" w14:paraId="72F1706A" w14:textId="77777777" w:rsidTr="003D49EE">
        <w:trPr>
          <w:trHeight w:val="675"/>
        </w:trPr>
        <w:tc>
          <w:tcPr>
            <w:tcW w:w="2461" w:type="dxa"/>
          </w:tcPr>
          <w:p w14:paraId="423BE048" w14:textId="77777777" w:rsidR="001601BE" w:rsidRDefault="001601BE" w:rsidP="001601BE">
            <w:pPr>
              <w:spacing w:after="0" w:line="240" w:lineRule="auto"/>
              <w:rPr>
                <w:rFonts w:ascii="Times New Roman" w:hAnsi="Times New Roman"/>
                <w:lang w:eastAsia="ru-RU"/>
              </w:rPr>
            </w:pPr>
            <w:r>
              <w:rPr>
                <w:rFonts w:ascii="Times New Roman" w:hAnsi="Times New Roman"/>
                <w:lang w:eastAsia="ru-RU"/>
              </w:rPr>
              <w:t>-налог, взимаемый в связи с применением патентной системы налогообложения</w:t>
            </w:r>
          </w:p>
          <w:p w14:paraId="0E17F384" w14:textId="77777777" w:rsidR="001601BE" w:rsidRPr="00035723" w:rsidRDefault="001601BE" w:rsidP="001601BE">
            <w:pPr>
              <w:spacing w:after="0" w:line="240" w:lineRule="auto"/>
              <w:rPr>
                <w:rFonts w:ascii="Times New Roman" w:hAnsi="Times New Roman"/>
                <w:lang w:eastAsia="ru-RU"/>
              </w:rPr>
            </w:pPr>
          </w:p>
        </w:tc>
        <w:tc>
          <w:tcPr>
            <w:tcW w:w="1160" w:type="dxa"/>
          </w:tcPr>
          <w:p w14:paraId="47E5BBC3" w14:textId="77777777" w:rsidR="001601BE" w:rsidRDefault="001601BE" w:rsidP="001601BE">
            <w:pPr>
              <w:spacing w:after="0" w:line="240" w:lineRule="auto"/>
              <w:rPr>
                <w:rFonts w:ascii="Times New Roman" w:hAnsi="Times New Roman"/>
                <w:sz w:val="24"/>
                <w:szCs w:val="24"/>
                <w:lang w:eastAsia="ru-RU"/>
              </w:rPr>
            </w:pPr>
          </w:p>
          <w:p w14:paraId="5360F324" w14:textId="77777777" w:rsidR="0020736E" w:rsidRDefault="0020736E" w:rsidP="001601BE">
            <w:pPr>
              <w:spacing w:after="0" w:line="240" w:lineRule="auto"/>
              <w:rPr>
                <w:rFonts w:ascii="Times New Roman" w:hAnsi="Times New Roman"/>
                <w:sz w:val="24"/>
                <w:szCs w:val="24"/>
                <w:lang w:eastAsia="ru-RU"/>
              </w:rPr>
            </w:pPr>
          </w:p>
          <w:p w14:paraId="495C9AF9" w14:textId="77777777" w:rsidR="0020736E" w:rsidRPr="00035723" w:rsidRDefault="0020736E" w:rsidP="001601BE">
            <w:pPr>
              <w:spacing w:after="0" w:line="240" w:lineRule="auto"/>
              <w:rPr>
                <w:rFonts w:ascii="Times New Roman" w:hAnsi="Times New Roman"/>
                <w:sz w:val="24"/>
                <w:szCs w:val="24"/>
                <w:lang w:eastAsia="ru-RU"/>
              </w:rPr>
            </w:pPr>
            <w:r>
              <w:rPr>
                <w:rFonts w:ascii="Times New Roman" w:hAnsi="Times New Roman"/>
                <w:sz w:val="24"/>
                <w:szCs w:val="24"/>
                <w:lang w:eastAsia="ru-RU"/>
              </w:rPr>
              <w:t>175,0</w:t>
            </w:r>
          </w:p>
        </w:tc>
        <w:tc>
          <w:tcPr>
            <w:tcW w:w="1069" w:type="dxa"/>
          </w:tcPr>
          <w:p w14:paraId="00B215B5" w14:textId="77777777" w:rsidR="001601BE" w:rsidRDefault="001601BE" w:rsidP="001601BE">
            <w:pPr>
              <w:spacing w:after="0" w:line="240" w:lineRule="auto"/>
              <w:jc w:val="both"/>
              <w:rPr>
                <w:rFonts w:ascii="Times New Roman" w:hAnsi="Times New Roman"/>
                <w:sz w:val="24"/>
                <w:szCs w:val="24"/>
                <w:lang w:eastAsia="ru-RU"/>
              </w:rPr>
            </w:pPr>
          </w:p>
          <w:p w14:paraId="4AF76CA9" w14:textId="77777777" w:rsidR="0020736E" w:rsidRDefault="0020736E" w:rsidP="001601BE">
            <w:pPr>
              <w:spacing w:after="0" w:line="240" w:lineRule="auto"/>
              <w:jc w:val="both"/>
              <w:rPr>
                <w:rFonts w:ascii="Times New Roman" w:hAnsi="Times New Roman"/>
                <w:sz w:val="24"/>
                <w:szCs w:val="24"/>
                <w:lang w:eastAsia="ru-RU"/>
              </w:rPr>
            </w:pPr>
          </w:p>
          <w:p w14:paraId="11107A2C" w14:textId="77777777" w:rsidR="0020736E" w:rsidRPr="00035723" w:rsidRDefault="0020736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175,5</w:t>
            </w:r>
          </w:p>
        </w:tc>
        <w:tc>
          <w:tcPr>
            <w:tcW w:w="1125" w:type="dxa"/>
          </w:tcPr>
          <w:p w14:paraId="402BA2B5" w14:textId="77777777" w:rsidR="001601BE" w:rsidRDefault="001601BE" w:rsidP="001601BE">
            <w:pPr>
              <w:spacing w:after="0" w:line="240" w:lineRule="auto"/>
              <w:jc w:val="both"/>
              <w:rPr>
                <w:rFonts w:ascii="Times New Roman" w:hAnsi="Times New Roman"/>
                <w:sz w:val="24"/>
                <w:szCs w:val="24"/>
                <w:lang w:eastAsia="ru-RU"/>
              </w:rPr>
            </w:pPr>
          </w:p>
          <w:p w14:paraId="650DC07C" w14:textId="77777777" w:rsidR="0020736E" w:rsidRDefault="0020736E" w:rsidP="001601BE">
            <w:pPr>
              <w:spacing w:after="0" w:line="240" w:lineRule="auto"/>
              <w:jc w:val="both"/>
              <w:rPr>
                <w:rFonts w:ascii="Times New Roman" w:hAnsi="Times New Roman"/>
                <w:sz w:val="24"/>
                <w:szCs w:val="24"/>
                <w:lang w:eastAsia="ru-RU"/>
              </w:rPr>
            </w:pPr>
          </w:p>
          <w:p w14:paraId="5B9E40DE" w14:textId="77777777" w:rsidR="0020736E" w:rsidRPr="00035723" w:rsidRDefault="0020736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189" w:type="dxa"/>
          </w:tcPr>
          <w:p w14:paraId="612B6D19" w14:textId="77777777" w:rsidR="001601BE" w:rsidRDefault="001601BE" w:rsidP="001601BE">
            <w:pPr>
              <w:spacing w:after="0" w:line="240" w:lineRule="auto"/>
              <w:jc w:val="both"/>
              <w:rPr>
                <w:rFonts w:ascii="Times New Roman" w:hAnsi="Times New Roman"/>
                <w:sz w:val="24"/>
                <w:szCs w:val="24"/>
                <w:lang w:eastAsia="ru-RU"/>
              </w:rPr>
            </w:pPr>
          </w:p>
          <w:p w14:paraId="5A0539DD" w14:textId="77777777" w:rsidR="0020736E" w:rsidRDefault="0020736E" w:rsidP="001601BE">
            <w:pPr>
              <w:spacing w:after="0" w:line="240" w:lineRule="auto"/>
              <w:jc w:val="both"/>
              <w:rPr>
                <w:rFonts w:ascii="Times New Roman" w:hAnsi="Times New Roman"/>
                <w:sz w:val="24"/>
                <w:szCs w:val="24"/>
                <w:lang w:eastAsia="ru-RU"/>
              </w:rPr>
            </w:pPr>
          </w:p>
          <w:p w14:paraId="1589AEB3" w14:textId="77777777" w:rsidR="0020736E" w:rsidRPr="00035723" w:rsidRDefault="0020736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+0,5</w:t>
            </w:r>
          </w:p>
        </w:tc>
        <w:tc>
          <w:tcPr>
            <w:tcW w:w="1065" w:type="dxa"/>
          </w:tcPr>
          <w:p w14:paraId="5DFFD394" w14:textId="77777777" w:rsidR="001601BE" w:rsidRDefault="001601BE" w:rsidP="001601BE">
            <w:pPr>
              <w:spacing w:after="0" w:line="240" w:lineRule="auto"/>
              <w:jc w:val="both"/>
              <w:rPr>
                <w:rFonts w:ascii="Times New Roman" w:hAnsi="Times New Roman"/>
                <w:sz w:val="24"/>
                <w:szCs w:val="24"/>
                <w:lang w:eastAsia="ru-RU"/>
              </w:rPr>
            </w:pPr>
          </w:p>
          <w:p w14:paraId="3A64CAB4" w14:textId="77777777" w:rsidR="0020736E" w:rsidRDefault="0020736E" w:rsidP="001601BE">
            <w:pPr>
              <w:spacing w:after="0" w:line="240" w:lineRule="auto"/>
              <w:jc w:val="both"/>
              <w:rPr>
                <w:rFonts w:ascii="Times New Roman" w:hAnsi="Times New Roman"/>
                <w:sz w:val="24"/>
                <w:szCs w:val="24"/>
                <w:lang w:eastAsia="ru-RU"/>
              </w:rPr>
            </w:pPr>
          </w:p>
          <w:p w14:paraId="47C1317C" w14:textId="77777777" w:rsidR="001601BE" w:rsidRPr="00035723" w:rsidRDefault="001601B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984,3</w:t>
            </w:r>
          </w:p>
        </w:tc>
        <w:tc>
          <w:tcPr>
            <w:tcW w:w="931" w:type="dxa"/>
          </w:tcPr>
          <w:p w14:paraId="59943092" w14:textId="77777777" w:rsidR="001601BE" w:rsidRDefault="001601BE" w:rsidP="001601BE">
            <w:pPr>
              <w:spacing w:after="0" w:line="240" w:lineRule="auto"/>
              <w:jc w:val="both"/>
              <w:rPr>
                <w:rFonts w:ascii="Times New Roman" w:hAnsi="Times New Roman"/>
                <w:sz w:val="24"/>
                <w:szCs w:val="24"/>
                <w:lang w:eastAsia="ru-RU"/>
              </w:rPr>
            </w:pPr>
          </w:p>
          <w:p w14:paraId="251838AB" w14:textId="77777777" w:rsidR="0020736E" w:rsidRDefault="0020736E" w:rsidP="001601BE">
            <w:pPr>
              <w:spacing w:after="0" w:line="240" w:lineRule="auto"/>
              <w:jc w:val="both"/>
              <w:rPr>
                <w:rFonts w:ascii="Times New Roman" w:hAnsi="Times New Roman"/>
                <w:sz w:val="24"/>
                <w:szCs w:val="24"/>
                <w:lang w:eastAsia="ru-RU"/>
              </w:rPr>
            </w:pPr>
          </w:p>
          <w:p w14:paraId="2D42B39E" w14:textId="77777777" w:rsidR="0020736E" w:rsidRPr="00035723" w:rsidRDefault="0020736E" w:rsidP="001601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17,8</w:t>
            </w:r>
          </w:p>
        </w:tc>
      </w:tr>
    </w:tbl>
    <w:p w14:paraId="33727F4E" w14:textId="77777777" w:rsidR="003D6212" w:rsidRDefault="003D6212" w:rsidP="003D6212">
      <w:pPr>
        <w:spacing w:after="0" w:line="240" w:lineRule="auto"/>
        <w:ind w:firstLine="708"/>
        <w:jc w:val="both"/>
        <w:rPr>
          <w:rFonts w:ascii="Times New Roman" w:hAnsi="Times New Roman"/>
          <w:sz w:val="27"/>
          <w:szCs w:val="27"/>
          <w:lang w:eastAsia="ru-RU"/>
        </w:rPr>
      </w:pPr>
    </w:p>
    <w:p w14:paraId="4A8AA349" w14:textId="77777777" w:rsidR="003D6212" w:rsidRDefault="003D6212" w:rsidP="003D6212">
      <w:pPr>
        <w:spacing w:after="0" w:line="240" w:lineRule="auto"/>
        <w:ind w:firstLine="708"/>
        <w:jc w:val="both"/>
        <w:rPr>
          <w:rFonts w:ascii="Times New Roman" w:hAnsi="Times New Roman"/>
          <w:sz w:val="27"/>
          <w:szCs w:val="27"/>
          <w:lang w:eastAsia="ru-RU"/>
        </w:rPr>
      </w:pPr>
      <w:r w:rsidRPr="005A252D">
        <w:rPr>
          <w:rFonts w:ascii="Times New Roman" w:hAnsi="Times New Roman"/>
          <w:sz w:val="27"/>
          <w:szCs w:val="27"/>
          <w:lang w:eastAsia="ru-RU"/>
        </w:rPr>
        <w:t xml:space="preserve">Налог, </w:t>
      </w:r>
      <w:proofErr w:type="gramStart"/>
      <w:r w:rsidRPr="005A252D">
        <w:rPr>
          <w:rFonts w:ascii="Times New Roman" w:hAnsi="Times New Roman"/>
          <w:sz w:val="27"/>
          <w:szCs w:val="27"/>
          <w:lang w:eastAsia="ru-RU"/>
        </w:rPr>
        <w:t>взимаемый  с</w:t>
      </w:r>
      <w:proofErr w:type="gramEnd"/>
      <w:r w:rsidRPr="005A252D">
        <w:rPr>
          <w:rFonts w:ascii="Times New Roman" w:hAnsi="Times New Roman"/>
          <w:sz w:val="27"/>
          <w:szCs w:val="27"/>
          <w:lang w:eastAsia="ru-RU"/>
        </w:rPr>
        <w:t xml:space="preserve"> налогоплательщиков, выбравших в качестве объекта налогообложения  доходы</w:t>
      </w:r>
      <w:r>
        <w:rPr>
          <w:rFonts w:ascii="Times New Roman" w:hAnsi="Times New Roman"/>
          <w:sz w:val="27"/>
          <w:szCs w:val="27"/>
          <w:lang w:eastAsia="ru-RU"/>
        </w:rPr>
        <w:t xml:space="preserve"> по  упрощенной  системе  налогообложения (при плане </w:t>
      </w:r>
      <w:r w:rsidR="00DF1431">
        <w:rPr>
          <w:rFonts w:ascii="Times New Roman" w:hAnsi="Times New Roman"/>
          <w:sz w:val="27"/>
          <w:szCs w:val="27"/>
          <w:lang w:eastAsia="ru-RU"/>
        </w:rPr>
        <w:t>12 311</w:t>
      </w:r>
      <w:r>
        <w:rPr>
          <w:rFonts w:ascii="Times New Roman" w:hAnsi="Times New Roman"/>
          <w:sz w:val="27"/>
          <w:szCs w:val="27"/>
          <w:lang w:eastAsia="ru-RU"/>
        </w:rPr>
        <w:t xml:space="preserve">,0 </w:t>
      </w:r>
      <w:proofErr w:type="spellStart"/>
      <w:r>
        <w:rPr>
          <w:rFonts w:ascii="Times New Roman" w:hAnsi="Times New Roman"/>
          <w:sz w:val="27"/>
          <w:szCs w:val="27"/>
          <w:lang w:eastAsia="ru-RU"/>
        </w:rPr>
        <w:t>тыс.руб</w:t>
      </w:r>
      <w:proofErr w:type="spellEnd"/>
      <w:r>
        <w:rPr>
          <w:rFonts w:ascii="Times New Roman" w:hAnsi="Times New Roman"/>
          <w:sz w:val="27"/>
          <w:szCs w:val="27"/>
          <w:lang w:eastAsia="ru-RU"/>
        </w:rPr>
        <w:t xml:space="preserve">.,  исполнено </w:t>
      </w:r>
      <w:r w:rsidR="00DF1431">
        <w:rPr>
          <w:rFonts w:ascii="Times New Roman" w:hAnsi="Times New Roman"/>
          <w:sz w:val="27"/>
          <w:szCs w:val="27"/>
          <w:lang w:eastAsia="ru-RU"/>
        </w:rPr>
        <w:t>12 310,9</w:t>
      </w:r>
      <w:r>
        <w:rPr>
          <w:rFonts w:ascii="Times New Roman" w:hAnsi="Times New Roman"/>
          <w:sz w:val="27"/>
          <w:szCs w:val="27"/>
          <w:lang w:eastAsia="ru-RU"/>
        </w:rPr>
        <w:t xml:space="preserve"> </w:t>
      </w:r>
      <w:proofErr w:type="spellStart"/>
      <w:r>
        <w:rPr>
          <w:rFonts w:ascii="Times New Roman" w:hAnsi="Times New Roman"/>
          <w:sz w:val="27"/>
          <w:szCs w:val="27"/>
          <w:lang w:eastAsia="ru-RU"/>
        </w:rPr>
        <w:t>тыс.руб</w:t>
      </w:r>
      <w:proofErr w:type="spellEnd"/>
      <w:r>
        <w:rPr>
          <w:rFonts w:ascii="Times New Roman" w:hAnsi="Times New Roman"/>
          <w:sz w:val="27"/>
          <w:szCs w:val="27"/>
          <w:lang w:eastAsia="ru-RU"/>
        </w:rPr>
        <w:t>. на 100,</w:t>
      </w:r>
      <w:r w:rsidR="00DF1431">
        <w:rPr>
          <w:rFonts w:ascii="Times New Roman" w:hAnsi="Times New Roman"/>
          <w:sz w:val="27"/>
          <w:szCs w:val="27"/>
          <w:lang w:eastAsia="ru-RU"/>
        </w:rPr>
        <w:t>0</w:t>
      </w:r>
      <w:r>
        <w:rPr>
          <w:rFonts w:ascii="Times New Roman" w:hAnsi="Times New Roman"/>
          <w:sz w:val="27"/>
          <w:szCs w:val="27"/>
          <w:lang w:eastAsia="ru-RU"/>
        </w:rPr>
        <w:t xml:space="preserve">%  – к  уровню  прошлого  года  </w:t>
      </w:r>
      <w:r w:rsidR="00DF1431">
        <w:rPr>
          <w:rFonts w:ascii="Times New Roman" w:hAnsi="Times New Roman"/>
          <w:sz w:val="27"/>
          <w:szCs w:val="27"/>
          <w:lang w:eastAsia="ru-RU"/>
        </w:rPr>
        <w:t>снижен</w:t>
      </w:r>
      <w:r>
        <w:rPr>
          <w:rFonts w:ascii="Times New Roman" w:hAnsi="Times New Roman"/>
          <w:sz w:val="27"/>
          <w:szCs w:val="27"/>
          <w:lang w:eastAsia="ru-RU"/>
        </w:rPr>
        <w:t xml:space="preserve">  на </w:t>
      </w:r>
      <w:r w:rsidR="001000D1">
        <w:rPr>
          <w:rFonts w:ascii="Times New Roman" w:hAnsi="Times New Roman"/>
          <w:sz w:val="27"/>
          <w:szCs w:val="27"/>
          <w:lang w:eastAsia="ru-RU"/>
        </w:rPr>
        <w:t>5 123,5</w:t>
      </w:r>
      <w:r>
        <w:rPr>
          <w:rFonts w:ascii="Times New Roman" w:hAnsi="Times New Roman"/>
          <w:sz w:val="27"/>
          <w:szCs w:val="27"/>
          <w:lang w:eastAsia="ru-RU"/>
        </w:rPr>
        <w:t xml:space="preserve"> </w:t>
      </w:r>
      <w:proofErr w:type="spellStart"/>
      <w:r>
        <w:rPr>
          <w:rFonts w:ascii="Times New Roman" w:hAnsi="Times New Roman"/>
          <w:sz w:val="27"/>
          <w:szCs w:val="27"/>
          <w:lang w:eastAsia="ru-RU"/>
        </w:rPr>
        <w:t>тыс.руб</w:t>
      </w:r>
      <w:proofErr w:type="spellEnd"/>
      <w:r>
        <w:rPr>
          <w:rFonts w:ascii="Times New Roman" w:hAnsi="Times New Roman"/>
          <w:sz w:val="27"/>
          <w:szCs w:val="27"/>
          <w:lang w:eastAsia="ru-RU"/>
        </w:rPr>
        <w:t>.(</w:t>
      </w:r>
      <w:r w:rsidR="001000D1">
        <w:rPr>
          <w:rFonts w:ascii="Times New Roman" w:hAnsi="Times New Roman"/>
          <w:sz w:val="27"/>
          <w:szCs w:val="27"/>
          <w:lang w:eastAsia="ru-RU"/>
        </w:rPr>
        <w:t xml:space="preserve"> 29,4</w:t>
      </w:r>
      <w:r>
        <w:rPr>
          <w:rFonts w:ascii="Times New Roman" w:hAnsi="Times New Roman"/>
          <w:sz w:val="27"/>
          <w:szCs w:val="27"/>
          <w:lang w:eastAsia="ru-RU"/>
        </w:rPr>
        <w:t>%)</w:t>
      </w:r>
      <w:r w:rsidR="001000D1">
        <w:rPr>
          <w:rFonts w:ascii="Times New Roman" w:hAnsi="Times New Roman"/>
          <w:sz w:val="27"/>
          <w:szCs w:val="27"/>
          <w:lang w:eastAsia="ru-RU"/>
        </w:rPr>
        <w:t>.</w:t>
      </w:r>
    </w:p>
    <w:p w14:paraId="43A6FA17" w14:textId="77777777" w:rsidR="00F656D4" w:rsidRDefault="001000D1" w:rsidP="003D621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Н</w:t>
      </w:r>
      <w:r w:rsidRPr="001000D1">
        <w:rPr>
          <w:rFonts w:ascii="Times New Roman" w:hAnsi="Times New Roman"/>
          <w:sz w:val="28"/>
          <w:szCs w:val="28"/>
          <w:lang w:eastAsia="ru-RU"/>
        </w:rPr>
        <w:t xml:space="preserve">алог, </w:t>
      </w:r>
      <w:proofErr w:type="gramStart"/>
      <w:r w:rsidRPr="001000D1">
        <w:rPr>
          <w:rFonts w:ascii="Times New Roman" w:hAnsi="Times New Roman"/>
          <w:sz w:val="28"/>
          <w:szCs w:val="28"/>
          <w:lang w:eastAsia="ru-RU"/>
        </w:rPr>
        <w:t>взимаемый  с</w:t>
      </w:r>
      <w:proofErr w:type="gramEnd"/>
      <w:r w:rsidRPr="001000D1">
        <w:rPr>
          <w:rFonts w:ascii="Times New Roman" w:hAnsi="Times New Roman"/>
          <w:sz w:val="28"/>
          <w:szCs w:val="28"/>
          <w:lang w:eastAsia="ru-RU"/>
        </w:rPr>
        <w:t xml:space="preserve"> налогоплательщиков, выбравших в качестве объекта налогообложения  доходы, уменьшенные на  величину расходов(в том числе  минимальный  налог, зачисляемый в  бюджеты  субъектов  Российской  Федерации</w:t>
      </w:r>
      <w:r w:rsidR="003D6212" w:rsidRPr="001000D1">
        <w:rPr>
          <w:rFonts w:ascii="Times New Roman" w:hAnsi="Times New Roman"/>
          <w:sz w:val="28"/>
          <w:szCs w:val="28"/>
          <w:lang w:eastAsia="ru-RU"/>
        </w:rPr>
        <w:t xml:space="preserve"> в  202</w:t>
      </w:r>
      <w:r>
        <w:rPr>
          <w:rFonts w:ascii="Times New Roman" w:hAnsi="Times New Roman"/>
          <w:sz w:val="28"/>
          <w:szCs w:val="28"/>
          <w:lang w:eastAsia="ru-RU"/>
        </w:rPr>
        <w:t>3</w:t>
      </w:r>
      <w:r w:rsidR="003D6212" w:rsidRPr="001000D1">
        <w:rPr>
          <w:rFonts w:ascii="Times New Roman" w:hAnsi="Times New Roman"/>
          <w:sz w:val="28"/>
          <w:szCs w:val="28"/>
          <w:lang w:eastAsia="ru-RU"/>
        </w:rPr>
        <w:t>году  исполнен  на 100%,  к уровню  202</w:t>
      </w:r>
      <w:r>
        <w:rPr>
          <w:rFonts w:ascii="Times New Roman" w:hAnsi="Times New Roman"/>
          <w:sz w:val="28"/>
          <w:szCs w:val="28"/>
          <w:lang w:eastAsia="ru-RU"/>
        </w:rPr>
        <w:t>2</w:t>
      </w:r>
      <w:r w:rsidR="003D6212" w:rsidRPr="001000D1">
        <w:rPr>
          <w:rFonts w:ascii="Times New Roman" w:hAnsi="Times New Roman"/>
          <w:sz w:val="28"/>
          <w:szCs w:val="28"/>
          <w:lang w:eastAsia="ru-RU"/>
        </w:rPr>
        <w:t xml:space="preserve"> года  увеличен   на  </w:t>
      </w:r>
      <w:r>
        <w:rPr>
          <w:rFonts w:ascii="Times New Roman" w:hAnsi="Times New Roman"/>
          <w:sz w:val="28"/>
          <w:szCs w:val="28"/>
          <w:lang w:eastAsia="ru-RU"/>
        </w:rPr>
        <w:t xml:space="preserve">9 701,0 </w:t>
      </w:r>
      <w:r w:rsidR="003D6212" w:rsidRPr="001000D1">
        <w:rPr>
          <w:rFonts w:ascii="Times New Roman" w:hAnsi="Times New Roman"/>
          <w:sz w:val="28"/>
          <w:szCs w:val="28"/>
          <w:lang w:eastAsia="ru-RU"/>
        </w:rPr>
        <w:t xml:space="preserve"> </w:t>
      </w:r>
      <w:proofErr w:type="spellStart"/>
      <w:r w:rsidR="003D6212" w:rsidRPr="001000D1">
        <w:rPr>
          <w:rFonts w:ascii="Times New Roman" w:hAnsi="Times New Roman"/>
          <w:sz w:val="28"/>
          <w:szCs w:val="28"/>
          <w:lang w:eastAsia="ru-RU"/>
        </w:rPr>
        <w:t>тыс.руб</w:t>
      </w:r>
      <w:proofErr w:type="spellEnd"/>
      <w:r w:rsidR="003D6212" w:rsidRPr="001000D1">
        <w:rPr>
          <w:rFonts w:ascii="Times New Roman" w:hAnsi="Times New Roman"/>
          <w:sz w:val="28"/>
          <w:szCs w:val="28"/>
          <w:lang w:eastAsia="ru-RU"/>
        </w:rPr>
        <w:t xml:space="preserve">. – </w:t>
      </w:r>
      <w:r>
        <w:rPr>
          <w:rFonts w:ascii="Times New Roman" w:hAnsi="Times New Roman"/>
          <w:sz w:val="28"/>
          <w:szCs w:val="28"/>
          <w:lang w:eastAsia="ru-RU"/>
        </w:rPr>
        <w:t>240,8</w:t>
      </w:r>
      <w:r w:rsidR="003D6212" w:rsidRPr="001000D1">
        <w:rPr>
          <w:rFonts w:ascii="Times New Roman" w:hAnsi="Times New Roman"/>
          <w:sz w:val="28"/>
          <w:szCs w:val="28"/>
          <w:lang w:eastAsia="ru-RU"/>
        </w:rPr>
        <w:t xml:space="preserve"> %</w:t>
      </w:r>
      <w:r w:rsidR="00F656D4">
        <w:rPr>
          <w:rFonts w:ascii="Times New Roman" w:hAnsi="Times New Roman"/>
          <w:sz w:val="28"/>
          <w:szCs w:val="28"/>
          <w:lang w:eastAsia="ru-RU"/>
        </w:rPr>
        <w:t>.</w:t>
      </w:r>
    </w:p>
    <w:p w14:paraId="77D524A3" w14:textId="77777777" w:rsidR="00F656D4" w:rsidRPr="00652581" w:rsidRDefault="003D6212" w:rsidP="00F656D4">
      <w:pPr>
        <w:spacing w:before="100" w:beforeAutospacing="1" w:after="100" w:afterAutospacing="1" w:line="228" w:lineRule="atLeast"/>
        <w:ind w:firstLine="709"/>
        <w:jc w:val="both"/>
        <w:rPr>
          <w:rFonts w:ascii="Times New Roman" w:hAnsi="Times New Roman"/>
          <w:color w:val="000000"/>
          <w:sz w:val="20"/>
          <w:szCs w:val="20"/>
          <w:lang w:eastAsia="ru-RU"/>
        </w:rPr>
      </w:pPr>
      <w:proofErr w:type="gramStart"/>
      <w:r>
        <w:rPr>
          <w:rFonts w:ascii="Times New Roman" w:hAnsi="Times New Roman"/>
          <w:sz w:val="27"/>
          <w:szCs w:val="27"/>
          <w:lang w:eastAsia="ru-RU"/>
        </w:rPr>
        <w:lastRenderedPageBreak/>
        <w:t>Единый  сельскохозяйственный</w:t>
      </w:r>
      <w:proofErr w:type="gramEnd"/>
      <w:r>
        <w:rPr>
          <w:rFonts w:ascii="Times New Roman" w:hAnsi="Times New Roman"/>
          <w:sz w:val="27"/>
          <w:szCs w:val="27"/>
          <w:lang w:eastAsia="ru-RU"/>
        </w:rPr>
        <w:t xml:space="preserve">  налог  (ЕСХН) исполнен в отчетном  году  на  100,0%,при  утвержденном  плане  </w:t>
      </w:r>
      <w:r w:rsidR="00F656D4">
        <w:rPr>
          <w:rFonts w:ascii="Times New Roman" w:hAnsi="Times New Roman"/>
          <w:sz w:val="27"/>
          <w:szCs w:val="27"/>
          <w:lang w:eastAsia="ru-RU"/>
        </w:rPr>
        <w:t>855,0</w:t>
      </w:r>
      <w:r>
        <w:rPr>
          <w:rFonts w:ascii="Times New Roman" w:hAnsi="Times New Roman"/>
          <w:sz w:val="27"/>
          <w:szCs w:val="27"/>
          <w:lang w:eastAsia="ru-RU"/>
        </w:rPr>
        <w:t xml:space="preserve">  </w:t>
      </w:r>
      <w:proofErr w:type="spellStart"/>
      <w:r>
        <w:rPr>
          <w:rFonts w:ascii="Times New Roman" w:hAnsi="Times New Roman"/>
          <w:sz w:val="27"/>
          <w:szCs w:val="27"/>
          <w:lang w:eastAsia="ru-RU"/>
        </w:rPr>
        <w:t>тыс.руб</w:t>
      </w:r>
      <w:proofErr w:type="spellEnd"/>
      <w:r>
        <w:rPr>
          <w:rFonts w:ascii="Times New Roman" w:hAnsi="Times New Roman"/>
          <w:sz w:val="27"/>
          <w:szCs w:val="27"/>
          <w:lang w:eastAsia="ru-RU"/>
        </w:rPr>
        <w:t xml:space="preserve">., фактически  поступило  </w:t>
      </w:r>
      <w:r w:rsidR="00F656D4">
        <w:rPr>
          <w:rFonts w:ascii="Times New Roman" w:hAnsi="Times New Roman"/>
          <w:sz w:val="27"/>
          <w:szCs w:val="27"/>
          <w:lang w:eastAsia="ru-RU"/>
        </w:rPr>
        <w:t>855,3</w:t>
      </w:r>
      <w:r>
        <w:rPr>
          <w:rFonts w:ascii="Times New Roman" w:hAnsi="Times New Roman"/>
          <w:sz w:val="27"/>
          <w:szCs w:val="27"/>
          <w:lang w:eastAsia="ru-RU"/>
        </w:rPr>
        <w:t xml:space="preserve"> </w:t>
      </w:r>
      <w:proofErr w:type="spellStart"/>
      <w:r>
        <w:rPr>
          <w:rFonts w:ascii="Times New Roman" w:hAnsi="Times New Roman"/>
          <w:sz w:val="27"/>
          <w:szCs w:val="27"/>
          <w:lang w:eastAsia="ru-RU"/>
        </w:rPr>
        <w:t>тыс.руб</w:t>
      </w:r>
      <w:proofErr w:type="spellEnd"/>
      <w:r>
        <w:rPr>
          <w:rFonts w:ascii="Times New Roman" w:hAnsi="Times New Roman"/>
          <w:sz w:val="27"/>
          <w:szCs w:val="27"/>
          <w:lang w:eastAsia="ru-RU"/>
        </w:rPr>
        <w:t xml:space="preserve">. </w:t>
      </w:r>
      <w:proofErr w:type="gramStart"/>
      <w:r>
        <w:rPr>
          <w:rFonts w:ascii="Times New Roman" w:hAnsi="Times New Roman"/>
          <w:sz w:val="27"/>
          <w:szCs w:val="27"/>
          <w:lang w:eastAsia="ru-RU"/>
        </w:rPr>
        <w:t>В  202</w:t>
      </w:r>
      <w:r w:rsidR="00F656D4">
        <w:rPr>
          <w:rFonts w:ascii="Times New Roman" w:hAnsi="Times New Roman"/>
          <w:sz w:val="27"/>
          <w:szCs w:val="27"/>
          <w:lang w:eastAsia="ru-RU"/>
        </w:rPr>
        <w:t>2</w:t>
      </w:r>
      <w:proofErr w:type="gramEnd"/>
      <w:r>
        <w:rPr>
          <w:rFonts w:ascii="Times New Roman" w:hAnsi="Times New Roman"/>
          <w:sz w:val="27"/>
          <w:szCs w:val="27"/>
          <w:lang w:eastAsia="ru-RU"/>
        </w:rPr>
        <w:t xml:space="preserve"> году –</w:t>
      </w:r>
      <w:r w:rsidR="00F656D4">
        <w:rPr>
          <w:rFonts w:ascii="Times New Roman" w:hAnsi="Times New Roman"/>
          <w:sz w:val="27"/>
          <w:szCs w:val="27"/>
          <w:lang w:eastAsia="ru-RU"/>
        </w:rPr>
        <w:t xml:space="preserve"> 1 253,7</w:t>
      </w:r>
      <w:r>
        <w:rPr>
          <w:rFonts w:ascii="Times New Roman" w:hAnsi="Times New Roman"/>
          <w:sz w:val="27"/>
          <w:szCs w:val="27"/>
          <w:lang w:eastAsia="ru-RU"/>
        </w:rPr>
        <w:t xml:space="preserve"> </w:t>
      </w:r>
      <w:proofErr w:type="spellStart"/>
      <w:r>
        <w:rPr>
          <w:rFonts w:ascii="Times New Roman" w:hAnsi="Times New Roman"/>
          <w:sz w:val="27"/>
          <w:szCs w:val="27"/>
          <w:lang w:eastAsia="ru-RU"/>
        </w:rPr>
        <w:t>тыс.руб</w:t>
      </w:r>
      <w:proofErr w:type="spellEnd"/>
      <w:r>
        <w:rPr>
          <w:rFonts w:ascii="Times New Roman" w:hAnsi="Times New Roman"/>
          <w:sz w:val="27"/>
          <w:szCs w:val="27"/>
          <w:lang w:eastAsia="ru-RU"/>
        </w:rPr>
        <w:t xml:space="preserve">., что  на </w:t>
      </w:r>
      <w:r w:rsidR="00F656D4">
        <w:rPr>
          <w:rFonts w:ascii="Times New Roman" w:hAnsi="Times New Roman"/>
          <w:sz w:val="27"/>
          <w:szCs w:val="27"/>
          <w:lang w:eastAsia="ru-RU"/>
        </w:rPr>
        <w:t>398,4</w:t>
      </w:r>
      <w:r>
        <w:rPr>
          <w:rFonts w:ascii="Times New Roman" w:hAnsi="Times New Roman"/>
          <w:sz w:val="27"/>
          <w:szCs w:val="27"/>
          <w:lang w:eastAsia="ru-RU"/>
        </w:rPr>
        <w:t xml:space="preserve">  </w:t>
      </w:r>
      <w:proofErr w:type="spellStart"/>
      <w:r>
        <w:rPr>
          <w:rFonts w:ascii="Times New Roman" w:hAnsi="Times New Roman"/>
          <w:sz w:val="27"/>
          <w:szCs w:val="27"/>
          <w:lang w:eastAsia="ru-RU"/>
        </w:rPr>
        <w:t>тыс.руб</w:t>
      </w:r>
      <w:proofErr w:type="spellEnd"/>
      <w:r>
        <w:rPr>
          <w:rFonts w:ascii="Times New Roman" w:hAnsi="Times New Roman"/>
          <w:sz w:val="27"/>
          <w:szCs w:val="27"/>
          <w:lang w:eastAsia="ru-RU"/>
        </w:rPr>
        <w:t>.  больше 202</w:t>
      </w:r>
      <w:r w:rsidR="00F656D4">
        <w:rPr>
          <w:rFonts w:ascii="Times New Roman" w:hAnsi="Times New Roman"/>
          <w:sz w:val="27"/>
          <w:szCs w:val="27"/>
          <w:lang w:eastAsia="ru-RU"/>
        </w:rPr>
        <w:t>3</w:t>
      </w:r>
      <w:r>
        <w:rPr>
          <w:rFonts w:ascii="Times New Roman" w:hAnsi="Times New Roman"/>
          <w:sz w:val="27"/>
          <w:szCs w:val="27"/>
          <w:lang w:eastAsia="ru-RU"/>
        </w:rPr>
        <w:t xml:space="preserve"> года. </w:t>
      </w:r>
      <w:proofErr w:type="gramStart"/>
      <w:r>
        <w:rPr>
          <w:rFonts w:ascii="Times New Roman" w:hAnsi="Times New Roman"/>
          <w:sz w:val="27"/>
          <w:szCs w:val="27"/>
          <w:lang w:eastAsia="ru-RU"/>
        </w:rPr>
        <w:t>Снижение  поступлений</w:t>
      </w:r>
      <w:proofErr w:type="gramEnd"/>
      <w:r>
        <w:rPr>
          <w:rFonts w:ascii="Times New Roman" w:hAnsi="Times New Roman"/>
          <w:sz w:val="27"/>
          <w:szCs w:val="27"/>
          <w:lang w:eastAsia="ru-RU"/>
        </w:rPr>
        <w:t xml:space="preserve"> ЕСХН  в  202</w:t>
      </w:r>
      <w:r w:rsidR="00F656D4">
        <w:rPr>
          <w:rFonts w:ascii="Times New Roman" w:hAnsi="Times New Roman"/>
          <w:sz w:val="27"/>
          <w:szCs w:val="27"/>
          <w:lang w:eastAsia="ru-RU"/>
        </w:rPr>
        <w:t>3</w:t>
      </w:r>
      <w:r>
        <w:rPr>
          <w:rFonts w:ascii="Times New Roman" w:hAnsi="Times New Roman"/>
          <w:sz w:val="27"/>
          <w:szCs w:val="27"/>
          <w:lang w:eastAsia="ru-RU"/>
        </w:rPr>
        <w:t xml:space="preserve"> году  произошло </w:t>
      </w:r>
      <w:r w:rsidR="00F656D4">
        <w:rPr>
          <w:rFonts w:ascii="Times New Roman" w:hAnsi="Times New Roman"/>
          <w:sz w:val="27"/>
          <w:szCs w:val="27"/>
          <w:lang w:eastAsia="ru-RU"/>
        </w:rPr>
        <w:t>в связи  с  изменением ставки.</w:t>
      </w:r>
      <w:r w:rsidR="00F656D4" w:rsidRPr="00F656D4">
        <w:rPr>
          <w:rFonts w:ascii="Times New Roman" w:hAnsi="Times New Roman"/>
          <w:color w:val="000000"/>
          <w:sz w:val="28"/>
          <w:szCs w:val="28"/>
          <w:shd w:val="clear" w:color="auto" w:fill="FFFFFF"/>
          <w:lang w:eastAsia="ru-RU"/>
        </w:rPr>
        <w:t xml:space="preserve"> </w:t>
      </w:r>
      <w:r w:rsidR="00F656D4" w:rsidRPr="0078520F">
        <w:rPr>
          <w:rFonts w:ascii="Times New Roman" w:hAnsi="Times New Roman"/>
          <w:color w:val="000000"/>
          <w:sz w:val="28"/>
          <w:szCs w:val="28"/>
          <w:shd w:val="clear" w:color="auto" w:fill="FFFFFF"/>
          <w:lang w:eastAsia="ru-RU"/>
        </w:rPr>
        <w:t>Согласно ст.1 Закона</w:t>
      </w:r>
      <w:r w:rsidR="00F656D4">
        <w:rPr>
          <w:rFonts w:ascii="Times New Roman" w:hAnsi="Times New Roman"/>
          <w:color w:val="000000"/>
          <w:sz w:val="28"/>
          <w:szCs w:val="28"/>
          <w:shd w:val="clear" w:color="auto" w:fill="FFFFFF"/>
          <w:lang w:eastAsia="ru-RU"/>
        </w:rPr>
        <w:t xml:space="preserve"> Кемеровской области – </w:t>
      </w:r>
      <w:proofErr w:type="gramStart"/>
      <w:r w:rsidR="00F656D4">
        <w:rPr>
          <w:rFonts w:ascii="Times New Roman" w:hAnsi="Times New Roman"/>
          <w:color w:val="000000"/>
          <w:sz w:val="28"/>
          <w:szCs w:val="28"/>
          <w:shd w:val="clear" w:color="auto" w:fill="FFFFFF"/>
          <w:lang w:eastAsia="ru-RU"/>
        </w:rPr>
        <w:t>Кузбасса</w:t>
      </w:r>
      <w:r w:rsidR="00F656D4" w:rsidRPr="0078520F">
        <w:rPr>
          <w:rFonts w:ascii="Times New Roman" w:hAnsi="Times New Roman"/>
          <w:color w:val="000000"/>
          <w:sz w:val="28"/>
          <w:szCs w:val="28"/>
          <w:shd w:val="clear" w:color="auto" w:fill="FFFFFF"/>
          <w:lang w:eastAsia="ru-RU"/>
        </w:rPr>
        <w:t xml:space="preserve">  от</w:t>
      </w:r>
      <w:proofErr w:type="gramEnd"/>
      <w:r w:rsidR="00F656D4" w:rsidRPr="0078520F">
        <w:rPr>
          <w:rFonts w:ascii="Times New Roman" w:hAnsi="Times New Roman"/>
          <w:color w:val="000000"/>
          <w:sz w:val="28"/>
          <w:szCs w:val="28"/>
          <w:shd w:val="clear" w:color="auto" w:fill="FFFFFF"/>
          <w:lang w:eastAsia="ru-RU"/>
        </w:rPr>
        <w:t xml:space="preserve"> 15.11.2021 №114-ОЗ «Об установлении налоговых ставок единого сельскохозяйственного налога на </w:t>
      </w:r>
      <w:r w:rsidR="00F656D4" w:rsidRPr="00652581">
        <w:rPr>
          <w:rFonts w:ascii="Times New Roman" w:hAnsi="Times New Roman"/>
          <w:color w:val="000000"/>
          <w:sz w:val="28"/>
          <w:szCs w:val="28"/>
          <w:shd w:val="clear" w:color="auto" w:fill="FFFFFF"/>
          <w:lang w:eastAsia="ru-RU"/>
        </w:rPr>
        <w:t xml:space="preserve">территории Кемеровской области – Кузбасса» были внесены изменения ставок за 2022 </w:t>
      </w:r>
      <w:proofErr w:type="spellStart"/>
      <w:r w:rsidR="00F656D4" w:rsidRPr="00652581">
        <w:rPr>
          <w:rFonts w:ascii="Times New Roman" w:hAnsi="Times New Roman"/>
          <w:color w:val="000000"/>
          <w:sz w:val="28"/>
          <w:szCs w:val="28"/>
          <w:shd w:val="clear" w:color="auto" w:fill="FFFFFF"/>
          <w:lang w:eastAsia="ru-RU"/>
        </w:rPr>
        <w:t>год,размер</w:t>
      </w:r>
      <w:proofErr w:type="spellEnd"/>
      <w:r w:rsidR="00F656D4" w:rsidRPr="00652581">
        <w:rPr>
          <w:rFonts w:ascii="Times New Roman" w:hAnsi="Times New Roman"/>
          <w:color w:val="000000"/>
          <w:sz w:val="28"/>
          <w:szCs w:val="28"/>
          <w:shd w:val="clear" w:color="auto" w:fill="FFFFFF"/>
          <w:lang w:eastAsia="ru-RU"/>
        </w:rPr>
        <w:t xml:space="preserve"> ставки составил 1%.);</w:t>
      </w:r>
    </w:p>
    <w:p w14:paraId="46EB6AB7" w14:textId="77777777" w:rsidR="003D6212" w:rsidRPr="00652581" w:rsidRDefault="003D6212" w:rsidP="00FF41BE">
      <w:pPr>
        <w:spacing w:before="100" w:beforeAutospacing="1" w:after="100" w:afterAutospacing="1" w:line="228" w:lineRule="atLeast"/>
        <w:ind w:firstLine="709"/>
        <w:jc w:val="both"/>
        <w:rPr>
          <w:rFonts w:ascii="Times New Roman" w:hAnsi="Times New Roman"/>
          <w:sz w:val="27"/>
          <w:szCs w:val="27"/>
          <w:u w:val="single"/>
          <w:lang w:eastAsia="ru-RU"/>
        </w:rPr>
      </w:pPr>
      <w:r w:rsidRPr="00652581">
        <w:rPr>
          <w:rFonts w:ascii="Times New Roman" w:hAnsi="Times New Roman"/>
          <w:sz w:val="28"/>
          <w:szCs w:val="28"/>
          <w:lang w:eastAsia="ru-RU"/>
        </w:rPr>
        <w:t>Налог, взимаемый в связи с применением патентной системы налогообложения  в  202</w:t>
      </w:r>
      <w:r w:rsidR="009F3F0D" w:rsidRPr="00652581">
        <w:rPr>
          <w:rFonts w:ascii="Times New Roman" w:hAnsi="Times New Roman"/>
          <w:sz w:val="28"/>
          <w:szCs w:val="28"/>
          <w:lang w:eastAsia="ru-RU"/>
        </w:rPr>
        <w:t>3</w:t>
      </w:r>
      <w:r w:rsidRPr="00652581">
        <w:rPr>
          <w:rFonts w:ascii="Times New Roman" w:hAnsi="Times New Roman"/>
          <w:sz w:val="28"/>
          <w:szCs w:val="28"/>
          <w:lang w:eastAsia="ru-RU"/>
        </w:rPr>
        <w:t xml:space="preserve"> году  исполнен на 10</w:t>
      </w:r>
      <w:r w:rsidR="009F3F0D" w:rsidRPr="00652581">
        <w:rPr>
          <w:rFonts w:ascii="Times New Roman" w:hAnsi="Times New Roman"/>
          <w:sz w:val="28"/>
          <w:szCs w:val="28"/>
          <w:lang w:eastAsia="ru-RU"/>
        </w:rPr>
        <w:t>0,0</w:t>
      </w:r>
      <w:r w:rsidRPr="00652581">
        <w:rPr>
          <w:rFonts w:ascii="Times New Roman" w:hAnsi="Times New Roman"/>
          <w:sz w:val="28"/>
          <w:szCs w:val="28"/>
          <w:lang w:eastAsia="ru-RU"/>
        </w:rPr>
        <w:t xml:space="preserve"> %,   к  уровню  202</w:t>
      </w:r>
      <w:r w:rsidR="009F3F0D" w:rsidRPr="00652581">
        <w:rPr>
          <w:rFonts w:ascii="Times New Roman" w:hAnsi="Times New Roman"/>
          <w:sz w:val="28"/>
          <w:szCs w:val="28"/>
          <w:lang w:eastAsia="ru-RU"/>
        </w:rPr>
        <w:t>2</w:t>
      </w:r>
      <w:r w:rsidRPr="00652581">
        <w:rPr>
          <w:rFonts w:ascii="Times New Roman" w:hAnsi="Times New Roman"/>
          <w:sz w:val="28"/>
          <w:szCs w:val="28"/>
          <w:lang w:eastAsia="ru-RU"/>
        </w:rPr>
        <w:t xml:space="preserve"> года  - </w:t>
      </w:r>
      <w:r w:rsidR="009F3F0D" w:rsidRPr="00652581">
        <w:rPr>
          <w:rFonts w:ascii="Times New Roman" w:hAnsi="Times New Roman"/>
          <w:sz w:val="28"/>
          <w:szCs w:val="28"/>
          <w:lang w:eastAsia="ru-RU"/>
        </w:rPr>
        <w:t>17,8</w:t>
      </w:r>
      <w:r w:rsidRPr="00652581">
        <w:rPr>
          <w:rFonts w:ascii="Times New Roman" w:hAnsi="Times New Roman"/>
          <w:sz w:val="28"/>
          <w:szCs w:val="28"/>
          <w:lang w:eastAsia="ru-RU"/>
        </w:rPr>
        <w:t xml:space="preserve">%,  поступило  на  </w:t>
      </w:r>
      <w:r w:rsidR="009F3F0D" w:rsidRPr="00652581">
        <w:rPr>
          <w:rFonts w:ascii="Times New Roman" w:hAnsi="Times New Roman"/>
          <w:sz w:val="28"/>
          <w:szCs w:val="28"/>
          <w:lang w:eastAsia="ru-RU"/>
        </w:rPr>
        <w:t>808,8</w:t>
      </w:r>
      <w:r w:rsidRPr="00652581">
        <w:rPr>
          <w:rFonts w:ascii="Times New Roman" w:hAnsi="Times New Roman"/>
          <w:sz w:val="28"/>
          <w:szCs w:val="28"/>
          <w:lang w:eastAsia="ru-RU"/>
        </w:rPr>
        <w:t xml:space="preserve">  </w:t>
      </w:r>
      <w:proofErr w:type="spellStart"/>
      <w:r w:rsidRPr="00652581">
        <w:rPr>
          <w:rFonts w:ascii="Times New Roman" w:hAnsi="Times New Roman"/>
          <w:sz w:val="28"/>
          <w:szCs w:val="28"/>
          <w:lang w:eastAsia="ru-RU"/>
        </w:rPr>
        <w:t>тыс.руб</w:t>
      </w:r>
      <w:proofErr w:type="spellEnd"/>
      <w:r w:rsidRPr="00652581">
        <w:rPr>
          <w:rFonts w:ascii="Times New Roman" w:hAnsi="Times New Roman"/>
          <w:sz w:val="28"/>
          <w:szCs w:val="28"/>
          <w:lang w:eastAsia="ru-RU"/>
        </w:rPr>
        <w:t>. меньше</w:t>
      </w:r>
      <w:r w:rsidR="00F656D4" w:rsidRPr="00652581">
        <w:rPr>
          <w:rFonts w:ascii="Times New Roman" w:hAnsi="Times New Roman"/>
          <w:color w:val="000000"/>
          <w:sz w:val="28"/>
          <w:szCs w:val="28"/>
          <w:shd w:val="clear" w:color="auto" w:fill="FFFFFF"/>
          <w:lang w:eastAsia="ru-RU"/>
        </w:rPr>
        <w:t xml:space="preserve"> (по данным налоговой инспекции снижение связано с отказом от применения ПСН и переходом на УСН или НПД(налог на профессиональный доход)</w:t>
      </w:r>
      <w:r w:rsidR="009F3F0D" w:rsidRPr="00652581">
        <w:rPr>
          <w:rFonts w:ascii="Times New Roman" w:hAnsi="Times New Roman"/>
          <w:color w:val="000000"/>
          <w:sz w:val="28"/>
          <w:szCs w:val="28"/>
          <w:shd w:val="clear" w:color="auto" w:fill="FFFFFF"/>
          <w:lang w:eastAsia="ru-RU"/>
        </w:rPr>
        <w:t>.</w:t>
      </w:r>
    </w:p>
    <w:p w14:paraId="5069BEBA" w14:textId="77777777" w:rsidR="003D6212" w:rsidRPr="00652581" w:rsidRDefault="003D6212" w:rsidP="003D6212">
      <w:pPr>
        <w:spacing w:after="0" w:line="240" w:lineRule="auto"/>
        <w:ind w:firstLine="708"/>
        <w:jc w:val="both"/>
        <w:rPr>
          <w:rFonts w:ascii="Times New Roman" w:hAnsi="Times New Roman"/>
          <w:sz w:val="27"/>
          <w:szCs w:val="27"/>
          <w:u w:val="single"/>
          <w:lang w:eastAsia="ru-RU"/>
        </w:rPr>
      </w:pPr>
    </w:p>
    <w:p w14:paraId="03C6D405" w14:textId="77777777" w:rsidR="003D6212" w:rsidRPr="00652581" w:rsidRDefault="003D6212" w:rsidP="003D6212">
      <w:pPr>
        <w:spacing w:after="0" w:line="240" w:lineRule="auto"/>
        <w:ind w:firstLine="708"/>
        <w:jc w:val="center"/>
        <w:rPr>
          <w:rFonts w:ascii="Times New Roman" w:hAnsi="Times New Roman"/>
          <w:b/>
          <w:bCs/>
          <w:sz w:val="28"/>
          <w:szCs w:val="28"/>
          <w:lang w:eastAsia="ru-RU"/>
        </w:rPr>
      </w:pPr>
      <w:r w:rsidRPr="00652581">
        <w:rPr>
          <w:rFonts w:ascii="Times New Roman" w:hAnsi="Times New Roman"/>
          <w:b/>
          <w:bCs/>
          <w:sz w:val="28"/>
          <w:szCs w:val="28"/>
          <w:lang w:eastAsia="ru-RU"/>
        </w:rPr>
        <w:t>Налог на имущество</w:t>
      </w:r>
    </w:p>
    <w:p w14:paraId="7DC06D40" w14:textId="77777777" w:rsidR="003D6212" w:rsidRPr="00652581" w:rsidRDefault="003D6212" w:rsidP="003D6212">
      <w:pPr>
        <w:spacing w:after="0" w:line="240" w:lineRule="auto"/>
        <w:ind w:firstLine="708"/>
        <w:jc w:val="center"/>
        <w:rPr>
          <w:rFonts w:ascii="Times New Roman" w:hAnsi="Times New Roman"/>
          <w:sz w:val="28"/>
          <w:szCs w:val="28"/>
          <w:lang w:eastAsia="ru-RU"/>
        </w:rPr>
      </w:pPr>
      <w:r w:rsidRPr="00652581">
        <w:rPr>
          <w:rFonts w:ascii="Times New Roman" w:hAnsi="Times New Roman"/>
          <w:sz w:val="28"/>
          <w:szCs w:val="28"/>
          <w:lang w:eastAsia="ru-RU"/>
        </w:rPr>
        <w:t xml:space="preserve">Исполнение </w:t>
      </w:r>
      <w:proofErr w:type="gramStart"/>
      <w:r w:rsidRPr="00652581">
        <w:rPr>
          <w:rFonts w:ascii="Times New Roman" w:hAnsi="Times New Roman"/>
          <w:sz w:val="28"/>
          <w:szCs w:val="28"/>
          <w:lang w:eastAsia="ru-RU"/>
        </w:rPr>
        <w:t>доходной  части</w:t>
      </w:r>
      <w:proofErr w:type="gramEnd"/>
      <w:r w:rsidRPr="00652581">
        <w:rPr>
          <w:rFonts w:ascii="Times New Roman" w:hAnsi="Times New Roman"/>
          <w:sz w:val="28"/>
          <w:szCs w:val="28"/>
          <w:lang w:eastAsia="ru-RU"/>
        </w:rPr>
        <w:t xml:space="preserve"> бюджета Чебулинского  муниципального  округа  по  налогу на  имущество  представлено  в таблице 4</w:t>
      </w:r>
    </w:p>
    <w:p w14:paraId="5A2C1B3F" w14:textId="77777777" w:rsidR="003D6212" w:rsidRPr="00652581" w:rsidRDefault="003D6212" w:rsidP="003D6212">
      <w:pPr>
        <w:spacing w:after="0" w:line="240" w:lineRule="auto"/>
        <w:ind w:firstLine="708"/>
        <w:jc w:val="right"/>
        <w:rPr>
          <w:rFonts w:ascii="Times New Roman" w:hAnsi="Times New Roman"/>
          <w:lang w:eastAsia="ru-RU"/>
        </w:rPr>
      </w:pPr>
      <w:r w:rsidRPr="00652581">
        <w:rPr>
          <w:rFonts w:ascii="Times New Roman" w:hAnsi="Times New Roman"/>
          <w:lang w:eastAsia="ru-RU"/>
        </w:rPr>
        <w:t>Таблица 4(</w:t>
      </w:r>
      <w:proofErr w:type="spellStart"/>
      <w:r w:rsidRPr="00652581">
        <w:rPr>
          <w:rFonts w:ascii="Times New Roman" w:hAnsi="Times New Roman"/>
          <w:lang w:eastAsia="ru-RU"/>
        </w:rPr>
        <w:t>тыс.руб</w:t>
      </w:r>
      <w:proofErr w:type="spellEnd"/>
      <w:r w:rsidRPr="00652581">
        <w:rPr>
          <w:rFonts w:ascii="Times New Roman" w:hAnsi="Times New Roman"/>
          <w:lang w:eastAsia="ru-RU"/>
        </w:rPr>
        <w:t>.)</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1160"/>
        <w:gridCol w:w="1069"/>
        <w:gridCol w:w="1125"/>
        <w:gridCol w:w="1189"/>
        <w:gridCol w:w="1065"/>
        <w:gridCol w:w="931"/>
      </w:tblGrid>
      <w:tr w:rsidR="003D6212" w:rsidRPr="00652581" w14:paraId="25A609E0" w14:textId="77777777" w:rsidTr="003D49EE">
        <w:trPr>
          <w:trHeight w:val="344"/>
        </w:trPr>
        <w:tc>
          <w:tcPr>
            <w:tcW w:w="2461" w:type="dxa"/>
            <w:vMerge w:val="restart"/>
          </w:tcPr>
          <w:p w14:paraId="691E2869" w14:textId="77777777" w:rsidR="003D6212" w:rsidRPr="00652581" w:rsidRDefault="003D6212" w:rsidP="003D49EE">
            <w:pPr>
              <w:spacing w:after="0" w:line="240" w:lineRule="auto"/>
              <w:jc w:val="both"/>
              <w:rPr>
                <w:rFonts w:ascii="Times New Roman" w:hAnsi="Times New Roman"/>
                <w:lang w:eastAsia="ru-RU"/>
              </w:rPr>
            </w:pPr>
          </w:p>
          <w:p w14:paraId="45012CE5" w14:textId="77777777" w:rsidR="003D6212" w:rsidRPr="00652581" w:rsidRDefault="003D6212" w:rsidP="003D49EE">
            <w:pPr>
              <w:spacing w:after="0" w:line="240" w:lineRule="auto"/>
              <w:jc w:val="both"/>
              <w:rPr>
                <w:rFonts w:ascii="Times New Roman" w:hAnsi="Times New Roman"/>
                <w:lang w:eastAsia="ru-RU"/>
              </w:rPr>
            </w:pPr>
            <w:r w:rsidRPr="00652581">
              <w:rPr>
                <w:rFonts w:ascii="Times New Roman" w:hAnsi="Times New Roman"/>
                <w:lang w:eastAsia="ru-RU"/>
              </w:rPr>
              <w:t>Наименование показателя</w:t>
            </w:r>
          </w:p>
        </w:tc>
        <w:tc>
          <w:tcPr>
            <w:tcW w:w="4543" w:type="dxa"/>
            <w:gridSpan w:val="4"/>
          </w:tcPr>
          <w:p w14:paraId="5924247B" w14:textId="77777777" w:rsidR="003D6212" w:rsidRPr="00652581" w:rsidRDefault="003D6212" w:rsidP="003D49EE">
            <w:pPr>
              <w:spacing w:after="0" w:line="240" w:lineRule="auto"/>
              <w:ind w:firstLine="708"/>
              <w:jc w:val="both"/>
              <w:rPr>
                <w:rFonts w:ascii="Times New Roman" w:hAnsi="Times New Roman"/>
                <w:lang w:eastAsia="ru-RU"/>
              </w:rPr>
            </w:pPr>
            <w:r w:rsidRPr="00652581">
              <w:rPr>
                <w:rFonts w:ascii="Times New Roman" w:hAnsi="Times New Roman"/>
                <w:lang w:eastAsia="ru-RU"/>
              </w:rPr>
              <w:t xml:space="preserve">  202</w:t>
            </w:r>
            <w:r w:rsidR="00DD5353" w:rsidRPr="00652581">
              <w:rPr>
                <w:rFonts w:ascii="Times New Roman" w:hAnsi="Times New Roman"/>
                <w:lang w:eastAsia="ru-RU"/>
              </w:rPr>
              <w:t>3</w:t>
            </w:r>
            <w:r w:rsidRPr="00652581">
              <w:rPr>
                <w:rFonts w:ascii="Times New Roman" w:hAnsi="Times New Roman"/>
                <w:lang w:eastAsia="ru-RU"/>
              </w:rPr>
              <w:t xml:space="preserve"> год</w:t>
            </w:r>
          </w:p>
        </w:tc>
        <w:tc>
          <w:tcPr>
            <w:tcW w:w="1996" w:type="dxa"/>
            <w:gridSpan w:val="2"/>
          </w:tcPr>
          <w:p w14:paraId="5A9873F9" w14:textId="77777777" w:rsidR="003D6212" w:rsidRPr="00652581" w:rsidRDefault="003D6212" w:rsidP="003D49EE">
            <w:pPr>
              <w:spacing w:after="0" w:line="240" w:lineRule="auto"/>
              <w:ind w:firstLine="708"/>
              <w:jc w:val="both"/>
              <w:rPr>
                <w:rFonts w:ascii="Times New Roman" w:hAnsi="Times New Roman"/>
                <w:lang w:eastAsia="ru-RU"/>
              </w:rPr>
            </w:pPr>
            <w:r w:rsidRPr="00652581">
              <w:rPr>
                <w:rFonts w:ascii="Times New Roman" w:hAnsi="Times New Roman"/>
                <w:lang w:eastAsia="ru-RU"/>
              </w:rPr>
              <w:t>202</w:t>
            </w:r>
            <w:r w:rsidR="00DD5353" w:rsidRPr="00652581">
              <w:rPr>
                <w:rFonts w:ascii="Times New Roman" w:hAnsi="Times New Roman"/>
                <w:lang w:eastAsia="ru-RU"/>
              </w:rPr>
              <w:t>2</w:t>
            </w:r>
            <w:r w:rsidRPr="00652581">
              <w:rPr>
                <w:rFonts w:ascii="Times New Roman" w:hAnsi="Times New Roman"/>
                <w:lang w:eastAsia="ru-RU"/>
              </w:rPr>
              <w:t xml:space="preserve"> год</w:t>
            </w:r>
          </w:p>
        </w:tc>
      </w:tr>
      <w:tr w:rsidR="00DD5353" w:rsidRPr="00652581" w14:paraId="6FB81DF2" w14:textId="77777777" w:rsidTr="003D49EE">
        <w:trPr>
          <w:trHeight w:val="448"/>
        </w:trPr>
        <w:tc>
          <w:tcPr>
            <w:tcW w:w="2461" w:type="dxa"/>
            <w:vMerge/>
          </w:tcPr>
          <w:p w14:paraId="6DD597DC" w14:textId="77777777" w:rsidR="00DD5353" w:rsidRPr="00652581" w:rsidRDefault="00DD5353" w:rsidP="00DD5353">
            <w:pPr>
              <w:spacing w:after="0" w:line="240" w:lineRule="auto"/>
              <w:ind w:firstLine="708"/>
              <w:jc w:val="both"/>
              <w:rPr>
                <w:rFonts w:ascii="Times New Roman" w:hAnsi="Times New Roman"/>
                <w:lang w:eastAsia="ru-RU"/>
              </w:rPr>
            </w:pPr>
          </w:p>
        </w:tc>
        <w:tc>
          <w:tcPr>
            <w:tcW w:w="1160" w:type="dxa"/>
          </w:tcPr>
          <w:p w14:paraId="362FC9AF" w14:textId="77777777" w:rsidR="00DD5353" w:rsidRPr="00652581" w:rsidRDefault="00DD5353" w:rsidP="00DD5353">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Утверждено на 2023 год</w:t>
            </w:r>
          </w:p>
        </w:tc>
        <w:tc>
          <w:tcPr>
            <w:tcW w:w="1069" w:type="dxa"/>
          </w:tcPr>
          <w:p w14:paraId="625914AA" w14:textId="77777777" w:rsidR="00DD5353" w:rsidRPr="00652581" w:rsidRDefault="00DD5353" w:rsidP="00DD5353">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2023 год</w:t>
            </w:r>
          </w:p>
        </w:tc>
        <w:tc>
          <w:tcPr>
            <w:tcW w:w="1125" w:type="dxa"/>
          </w:tcPr>
          <w:p w14:paraId="0E7AB2A6" w14:textId="77777777" w:rsidR="00DD5353" w:rsidRPr="00652581" w:rsidRDefault="00DD5353" w:rsidP="00DD5353">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исполнения</w:t>
            </w:r>
          </w:p>
        </w:tc>
        <w:tc>
          <w:tcPr>
            <w:tcW w:w="1189" w:type="dxa"/>
          </w:tcPr>
          <w:p w14:paraId="14244B92" w14:textId="77777777" w:rsidR="00DD5353" w:rsidRPr="00652581" w:rsidRDefault="00DD5353" w:rsidP="00DD5353">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Отклонения,</w:t>
            </w:r>
          </w:p>
          <w:p w14:paraId="4F73DB88" w14:textId="77777777" w:rsidR="00DD5353" w:rsidRPr="00652581" w:rsidRDefault="00DD5353" w:rsidP="00DD5353">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 (</w:t>
            </w:r>
            <w:proofErr w:type="spellStart"/>
            <w:r w:rsidRPr="00652581">
              <w:rPr>
                <w:rFonts w:ascii="Times New Roman" w:hAnsi="Times New Roman"/>
                <w:sz w:val="18"/>
                <w:szCs w:val="18"/>
                <w:lang w:eastAsia="ru-RU"/>
              </w:rPr>
              <w:t>тыс.руб</w:t>
            </w:r>
            <w:proofErr w:type="spellEnd"/>
            <w:r w:rsidRPr="00652581">
              <w:rPr>
                <w:rFonts w:ascii="Times New Roman" w:hAnsi="Times New Roman"/>
                <w:sz w:val="18"/>
                <w:szCs w:val="18"/>
                <w:lang w:eastAsia="ru-RU"/>
              </w:rPr>
              <w:t>.)</w:t>
            </w:r>
          </w:p>
        </w:tc>
        <w:tc>
          <w:tcPr>
            <w:tcW w:w="1065" w:type="dxa"/>
          </w:tcPr>
          <w:p w14:paraId="2AB9D2CA" w14:textId="77777777" w:rsidR="00DD5353" w:rsidRPr="00652581" w:rsidRDefault="00DD5353" w:rsidP="00DD5353">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2022 год</w:t>
            </w:r>
          </w:p>
        </w:tc>
        <w:tc>
          <w:tcPr>
            <w:tcW w:w="931" w:type="dxa"/>
          </w:tcPr>
          <w:p w14:paraId="35D855D1" w14:textId="77777777" w:rsidR="00DD5353" w:rsidRPr="00652581" w:rsidRDefault="00DD5353" w:rsidP="00DD5353">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w:t>
            </w:r>
            <w:proofErr w:type="spellStart"/>
            <w:r w:rsidRPr="00652581">
              <w:rPr>
                <w:rFonts w:ascii="Times New Roman" w:hAnsi="Times New Roman"/>
                <w:sz w:val="18"/>
                <w:szCs w:val="18"/>
                <w:lang w:eastAsia="ru-RU"/>
              </w:rPr>
              <w:t>испол</w:t>
            </w:r>
            <w:proofErr w:type="spellEnd"/>
            <w:r w:rsidRPr="00652581">
              <w:rPr>
                <w:rFonts w:ascii="Times New Roman" w:hAnsi="Times New Roman"/>
                <w:sz w:val="18"/>
                <w:szCs w:val="18"/>
                <w:lang w:eastAsia="ru-RU"/>
              </w:rPr>
              <w:t>.</w:t>
            </w:r>
          </w:p>
          <w:p w14:paraId="476102E0" w14:textId="77777777" w:rsidR="00DD5353" w:rsidRPr="00652581" w:rsidRDefault="00DD5353" w:rsidP="00DD5353">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2023 г. к 2021 г.</w:t>
            </w:r>
          </w:p>
        </w:tc>
      </w:tr>
      <w:tr w:rsidR="00DD5353" w:rsidRPr="00652581" w14:paraId="1E9F321A" w14:textId="77777777" w:rsidTr="003D49EE">
        <w:trPr>
          <w:trHeight w:val="825"/>
        </w:trPr>
        <w:tc>
          <w:tcPr>
            <w:tcW w:w="2461" w:type="dxa"/>
          </w:tcPr>
          <w:p w14:paraId="0561AD33" w14:textId="77777777" w:rsidR="00DD5353" w:rsidRPr="00652581" w:rsidRDefault="00DD5353" w:rsidP="00DD5353">
            <w:pPr>
              <w:spacing w:after="0" w:line="240" w:lineRule="auto"/>
              <w:rPr>
                <w:rFonts w:ascii="Times New Roman" w:hAnsi="Times New Roman"/>
                <w:b/>
                <w:bCs/>
                <w:lang w:eastAsia="ru-RU"/>
              </w:rPr>
            </w:pPr>
            <w:proofErr w:type="gramStart"/>
            <w:r w:rsidRPr="00652581">
              <w:rPr>
                <w:rFonts w:ascii="Times New Roman" w:hAnsi="Times New Roman"/>
                <w:b/>
                <w:bCs/>
                <w:lang w:eastAsia="ru-RU"/>
              </w:rPr>
              <w:t>Налоги  на</w:t>
            </w:r>
            <w:proofErr w:type="gramEnd"/>
            <w:r w:rsidRPr="00652581">
              <w:rPr>
                <w:rFonts w:ascii="Times New Roman" w:hAnsi="Times New Roman"/>
                <w:b/>
                <w:bCs/>
                <w:lang w:eastAsia="ru-RU"/>
              </w:rPr>
              <w:t xml:space="preserve">  имущество  всего:</w:t>
            </w:r>
          </w:p>
          <w:p w14:paraId="0F3E40BE" w14:textId="77777777" w:rsidR="00DD5353" w:rsidRPr="00652581" w:rsidRDefault="00DD5353" w:rsidP="00DD5353">
            <w:pPr>
              <w:spacing w:after="0" w:line="240" w:lineRule="auto"/>
              <w:rPr>
                <w:rFonts w:ascii="Times New Roman" w:hAnsi="Times New Roman"/>
                <w:b/>
                <w:bCs/>
                <w:lang w:eastAsia="ru-RU"/>
              </w:rPr>
            </w:pPr>
          </w:p>
        </w:tc>
        <w:tc>
          <w:tcPr>
            <w:tcW w:w="1160" w:type="dxa"/>
          </w:tcPr>
          <w:p w14:paraId="624669E0" w14:textId="77777777" w:rsidR="00DD5353" w:rsidRPr="00652581" w:rsidRDefault="00DD5353" w:rsidP="00DD5353">
            <w:pPr>
              <w:spacing w:after="0" w:line="240" w:lineRule="auto"/>
              <w:rPr>
                <w:rFonts w:ascii="Times New Roman" w:hAnsi="Times New Roman"/>
                <w:b/>
                <w:bCs/>
                <w:sz w:val="24"/>
                <w:szCs w:val="24"/>
                <w:lang w:eastAsia="ru-RU"/>
              </w:rPr>
            </w:pPr>
          </w:p>
          <w:p w14:paraId="4258A0B3" w14:textId="77777777" w:rsidR="00DD5353" w:rsidRPr="00652581" w:rsidRDefault="00DD5353" w:rsidP="00DD5353">
            <w:pPr>
              <w:spacing w:after="0" w:line="240" w:lineRule="auto"/>
              <w:rPr>
                <w:rFonts w:ascii="Times New Roman" w:hAnsi="Times New Roman"/>
                <w:b/>
                <w:bCs/>
                <w:sz w:val="24"/>
                <w:szCs w:val="24"/>
                <w:lang w:eastAsia="ru-RU"/>
              </w:rPr>
            </w:pPr>
            <w:r w:rsidRPr="00652581">
              <w:rPr>
                <w:rFonts w:ascii="Times New Roman" w:hAnsi="Times New Roman"/>
                <w:b/>
                <w:bCs/>
                <w:sz w:val="24"/>
                <w:szCs w:val="24"/>
                <w:lang w:eastAsia="ru-RU"/>
              </w:rPr>
              <w:t>4 469,0</w:t>
            </w:r>
          </w:p>
        </w:tc>
        <w:tc>
          <w:tcPr>
            <w:tcW w:w="1069" w:type="dxa"/>
          </w:tcPr>
          <w:p w14:paraId="5D19C333" w14:textId="77777777" w:rsidR="00DD5353" w:rsidRPr="00652581" w:rsidRDefault="00DD5353" w:rsidP="00DD5353">
            <w:pPr>
              <w:spacing w:after="0" w:line="240" w:lineRule="auto"/>
              <w:jc w:val="both"/>
              <w:rPr>
                <w:rFonts w:ascii="Times New Roman" w:hAnsi="Times New Roman"/>
                <w:b/>
                <w:bCs/>
                <w:sz w:val="24"/>
                <w:szCs w:val="24"/>
                <w:lang w:eastAsia="ru-RU"/>
              </w:rPr>
            </w:pPr>
          </w:p>
          <w:p w14:paraId="40626301" w14:textId="77777777" w:rsidR="00DD5353" w:rsidRPr="00652581" w:rsidRDefault="00DD5353" w:rsidP="00DD5353">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4 473,8</w:t>
            </w:r>
          </w:p>
        </w:tc>
        <w:tc>
          <w:tcPr>
            <w:tcW w:w="1125" w:type="dxa"/>
          </w:tcPr>
          <w:p w14:paraId="197CF149" w14:textId="77777777" w:rsidR="00DD5353" w:rsidRPr="00652581" w:rsidRDefault="00DD5353" w:rsidP="00DD5353">
            <w:pPr>
              <w:spacing w:after="0" w:line="240" w:lineRule="auto"/>
              <w:jc w:val="both"/>
              <w:rPr>
                <w:rFonts w:ascii="Times New Roman" w:hAnsi="Times New Roman"/>
                <w:b/>
                <w:bCs/>
                <w:sz w:val="24"/>
                <w:szCs w:val="24"/>
                <w:lang w:eastAsia="ru-RU"/>
              </w:rPr>
            </w:pPr>
          </w:p>
          <w:p w14:paraId="694141C7" w14:textId="77777777" w:rsidR="00DD5353" w:rsidRPr="00652581" w:rsidRDefault="00DD5353" w:rsidP="00DD5353">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100,1</w:t>
            </w:r>
          </w:p>
        </w:tc>
        <w:tc>
          <w:tcPr>
            <w:tcW w:w="1189" w:type="dxa"/>
          </w:tcPr>
          <w:p w14:paraId="07855B58" w14:textId="77777777" w:rsidR="00DD5353" w:rsidRPr="00652581" w:rsidRDefault="00DD5353" w:rsidP="00DD5353">
            <w:pPr>
              <w:spacing w:after="0" w:line="240" w:lineRule="auto"/>
              <w:jc w:val="both"/>
              <w:rPr>
                <w:rFonts w:ascii="Times New Roman" w:hAnsi="Times New Roman"/>
                <w:b/>
                <w:bCs/>
                <w:sz w:val="24"/>
                <w:szCs w:val="24"/>
                <w:lang w:eastAsia="ru-RU"/>
              </w:rPr>
            </w:pPr>
          </w:p>
          <w:p w14:paraId="220DEF99" w14:textId="77777777" w:rsidR="00DD5353" w:rsidRPr="00652581" w:rsidRDefault="00DD5353" w:rsidP="00DD5353">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 xml:space="preserve"> +4,8</w:t>
            </w:r>
          </w:p>
        </w:tc>
        <w:tc>
          <w:tcPr>
            <w:tcW w:w="1065" w:type="dxa"/>
          </w:tcPr>
          <w:p w14:paraId="0BAD9601" w14:textId="77777777" w:rsidR="00DD5353" w:rsidRPr="00652581" w:rsidRDefault="00DD5353" w:rsidP="00DD5353">
            <w:pPr>
              <w:spacing w:after="0" w:line="240" w:lineRule="auto"/>
              <w:jc w:val="both"/>
              <w:rPr>
                <w:rFonts w:ascii="Times New Roman" w:hAnsi="Times New Roman"/>
                <w:b/>
                <w:bCs/>
                <w:sz w:val="24"/>
                <w:szCs w:val="24"/>
                <w:lang w:eastAsia="ru-RU"/>
              </w:rPr>
            </w:pPr>
          </w:p>
          <w:p w14:paraId="1D605A8A" w14:textId="77777777" w:rsidR="00DD5353" w:rsidRPr="00652581" w:rsidRDefault="00DD5353" w:rsidP="00DD5353">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6 076,6</w:t>
            </w:r>
          </w:p>
        </w:tc>
        <w:tc>
          <w:tcPr>
            <w:tcW w:w="931" w:type="dxa"/>
          </w:tcPr>
          <w:p w14:paraId="147E2020" w14:textId="77777777" w:rsidR="00DD5353" w:rsidRPr="00652581" w:rsidRDefault="00DD5353" w:rsidP="00DD5353">
            <w:pPr>
              <w:spacing w:after="0" w:line="240" w:lineRule="auto"/>
              <w:jc w:val="both"/>
              <w:rPr>
                <w:rFonts w:ascii="Times New Roman" w:hAnsi="Times New Roman"/>
                <w:b/>
                <w:bCs/>
                <w:sz w:val="24"/>
                <w:szCs w:val="24"/>
                <w:lang w:eastAsia="ru-RU"/>
              </w:rPr>
            </w:pPr>
          </w:p>
          <w:p w14:paraId="45A323BF" w14:textId="77777777" w:rsidR="00DD5353" w:rsidRPr="00652581" w:rsidRDefault="00DD5353" w:rsidP="00DD5353">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73,6</w:t>
            </w:r>
          </w:p>
        </w:tc>
      </w:tr>
      <w:tr w:rsidR="00DD5353" w:rsidRPr="00652581" w14:paraId="18D4FB7C" w14:textId="77777777" w:rsidTr="003D49EE">
        <w:trPr>
          <w:trHeight w:val="480"/>
        </w:trPr>
        <w:tc>
          <w:tcPr>
            <w:tcW w:w="2461" w:type="dxa"/>
          </w:tcPr>
          <w:p w14:paraId="5C51CF82" w14:textId="77777777" w:rsidR="00DD5353" w:rsidRPr="00652581" w:rsidRDefault="00DD5353" w:rsidP="00DD5353">
            <w:pPr>
              <w:spacing w:after="0" w:line="240" w:lineRule="auto"/>
              <w:rPr>
                <w:rFonts w:ascii="Times New Roman" w:hAnsi="Times New Roman"/>
                <w:lang w:eastAsia="ru-RU"/>
              </w:rPr>
            </w:pPr>
            <w:proofErr w:type="gramStart"/>
            <w:r w:rsidRPr="00652581">
              <w:rPr>
                <w:rFonts w:ascii="Times New Roman" w:hAnsi="Times New Roman"/>
                <w:lang w:eastAsia="ru-RU"/>
              </w:rPr>
              <w:t>в  т.ч.</w:t>
            </w:r>
            <w:proofErr w:type="gramEnd"/>
            <w:r w:rsidRPr="00652581">
              <w:rPr>
                <w:rFonts w:ascii="Times New Roman" w:hAnsi="Times New Roman"/>
                <w:lang w:eastAsia="ru-RU"/>
              </w:rPr>
              <w:t xml:space="preserve">: </w:t>
            </w:r>
          </w:p>
          <w:p w14:paraId="499293AE" w14:textId="77777777" w:rsidR="00DD5353" w:rsidRPr="00652581" w:rsidRDefault="00DD5353" w:rsidP="00DD5353">
            <w:pPr>
              <w:spacing w:after="0" w:line="240" w:lineRule="auto"/>
              <w:rPr>
                <w:rFonts w:ascii="Times New Roman" w:hAnsi="Times New Roman"/>
                <w:lang w:eastAsia="ru-RU"/>
              </w:rPr>
            </w:pPr>
            <w:r w:rsidRPr="00652581">
              <w:rPr>
                <w:rFonts w:ascii="Times New Roman" w:hAnsi="Times New Roman"/>
                <w:lang w:eastAsia="ru-RU"/>
              </w:rPr>
              <w:t>-</w:t>
            </w:r>
            <w:proofErr w:type="gramStart"/>
            <w:r w:rsidRPr="00652581">
              <w:rPr>
                <w:rFonts w:ascii="Times New Roman" w:hAnsi="Times New Roman"/>
                <w:lang w:eastAsia="ru-RU"/>
              </w:rPr>
              <w:t>Налог  на</w:t>
            </w:r>
            <w:proofErr w:type="gramEnd"/>
            <w:r w:rsidRPr="00652581">
              <w:rPr>
                <w:rFonts w:ascii="Times New Roman" w:hAnsi="Times New Roman"/>
                <w:lang w:eastAsia="ru-RU"/>
              </w:rPr>
              <w:t xml:space="preserve">  имущество  физических  лиц,  взимаемый  по  ставкам, применяемым к  объектам  налогообложения, расположенным в  границах муниципальных  округов</w:t>
            </w:r>
          </w:p>
          <w:p w14:paraId="173851CE" w14:textId="77777777" w:rsidR="00DD5353" w:rsidRPr="00652581" w:rsidRDefault="00DD5353" w:rsidP="00DD5353">
            <w:pPr>
              <w:spacing w:after="0" w:line="240" w:lineRule="auto"/>
              <w:rPr>
                <w:rFonts w:ascii="Times New Roman" w:hAnsi="Times New Roman"/>
                <w:b/>
                <w:bCs/>
                <w:lang w:eastAsia="ru-RU"/>
              </w:rPr>
            </w:pPr>
          </w:p>
        </w:tc>
        <w:tc>
          <w:tcPr>
            <w:tcW w:w="1160" w:type="dxa"/>
          </w:tcPr>
          <w:p w14:paraId="66A70C46" w14:textId="77777777" w:rsidR="00DD5353" w:rsidRPr="00652581" w:rsidRDefault="00DD5353" w:rsidP="00DD5353">
            <w:pPr>
              <w:spacing w:after="0" w:line="240" w:lineRule="auto"/>
              <w:rPr>
                <w:rFonts w:ascii="Times New Roman" w:hAnsi="Times New Roman"/>
                <w:sz w:val="24"/>
                <w:szCs w:val="24"/>
                <w:lang w:eastAsia="ru-RU"/>
              </w:rPr>
            </w:pPr>
          </w:p>
          <w:p w14:paraId="318EBB5D" w14:textId="77777777" w:rsidR="00DD5353" w:rsidRPr="00652581" w:rsidRDefault="00DD5353" w:rsidP="00DD5353">
            <w:pPr>
              <w:spacing w:after="0" w:line="240" w:lineRule="auto"/>
              <w:rPr>
                <w:rFonts w:ascii="Times New Roman" w:hAnsi="Times New Roman"/>
                <w:sz w:val="24"/>
                <w:szCs w:val="24"/>
                <w:lang w:eastAsia="ru-RU"/>
              </w:rPr>
            </w:pPr>
          </w:p>
          <w:p w14:paraId="4BB6A1C5" w14:textId="77777777" w:rsidR="00DD5353" w:rsidRPr="00652581" w:rsidRDefault="00DD5353" w:rsidP="00DD5353">
            <w:pPr>
              <w:spacing w:after="0" w:line="240" w:lineRule="auto"/>
              <w:rPr>
                <w:rFonts w:ascii="Times New Roman" w:hAnsi="Times New Roman"/>
                <w:sz w:val="24"/>
                <w:szCs w:val="24"/>
                <w:lang w:eastAsia="ru-RU"/>
              </w:rPr>
            </w:pPr>
          </w:p>
          <w:p w14:paraId="3868EB3E" w14:textId="77777777" w:rsidR="00DD5353" w:rsidRPr="00652581" w:rsidRDefault="00DD5353" w:rsidP="00DD5353">
            <w:pPr>
              <w:spacing w:after="0" w:line="240" w:lineRule="auto"/>
              <w:rPr>
                <w:rFonts w:ascii="Times New Roman" w:hAnsi="Times New Roman"/>
                <w:sz w:val="24"/>
                <w:szCs w:val="24"/>
                <w:lang w:eastAsia="ru-RU"/>
              </w:rPr>
            </w:pPr>
          </w:p>
          <w:p w14:paraId="2C1579D9" w14:textId="77777777" w:rsidR="00DD5353" w:rsidRPr="00652581" w:rsidRDefault="00DD5353" w:rsidP="00DD5353">
            <w:pPr>
              <w:spacing w:after="0" w:line="240" w:lineRule="auto"/>
              <w:rPr>
                <w:rFonts w:ascii="Times New Roman" w:hAnsi="Times New Roman"/>
                <w:sz w:val="24"/>
                <w:szCs w:val="24"/>
                <w:lang w:eastAsia="ru-RU"/>
              </w:rPr>
            </w:pPr>
          </w:p>
          <w:p w14:paraId="4EF048E1" w14:textId="77777777" w:rsidR="00DD5353" w:rsidRPr="00652581" w:rsidRDefault="00DD5353" w:rsidP="00DD5353">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815,0</w:t>
            </w:r>
          </w:p>
        </w:tc>
        <w:tc>
          <w:tcPr>
            <w:tcW w:w="1069" w:type="dxa"/>
          </w:tcPr>
          <w:p w14:paraId="7328D1C7" w14:textId="77777777" w:rsidR="00DD5353" w:rsidRPr="00652581" w:rsidRDefault="00DD5353" w:rsidP="00DD5353">
            <w:pPr>
              <w:spacing w:after="0" w:line="240" w:lineRule="auto"/>
              <w:jc w:val="both"/>
              <w:rPr>
                <w:rFonts w:ascii="Times New Roman" w:hAnsi="Times New Roman"/>
                <w:sz w:val="24"/>
                <w:szCs w:val="24"/>
                <w:lang w:eastAsia="ru-RU"/>
              </w:rPr>
            </w:pPr>
          </w:p>
          <w:p w14:paraId="0004AAAB" w14:textId="77777777" w:rsidR="00DD5353" w:rsidRPr="00652581" w:rsidRDefault="00DD5353" w:rsidP="00DD5353">
            <w:pPr>
              <w:spacing w:after="0" w:line="240" w:lineRule="auto"/>
              <w:jc w:val="both"/>
              <w:rPr>
                <w:rFonts w:ascii="Times New Roman" w:hAnsi="Times New Roman"/>
                <w:sz w:val="24"/>
                <w:szCs w:val="24"/>
                <w:lang w:eastAsia="ru-RU"/>
              </w:rPr>
            </w:pPr>
          </w:p>
          <w:p w14:paraId="4E1420D6" w14:textId="77777777" w:rsidR="00DD5353" w:rsidRPr="00652581" w:rsidRDefault="00DD5353" w:rsidP="00DD5353">
            <w:pPr>
              <w:spacing w:after="0" w:line="240" w:lineRule="auto"/>
              <w:jc w:val="both"/>
              <w:rPr>
                <w:rFonts w:ascii="Times New Roman" w:hAnsi="Times New Roman"/>
                <w:sz w:val="24"/>
                <w:szCs w:val="24"/>
                <w:lang w:eastAsia="ru-RU"/>
              </w:rPr>
            </w:pPr>
          </w:p>
          <w:p w14:paraId="753C8CDA" w14:textId="77777777" w:rsidR="00DD5353" w:rsidRPr="00652581" w:rsidRDefault="00DD5353" w:rsidP="00DD5353">
            <w:pPr>
              <w:spacing w:after="0" w:line="240" w:lineRule="auto"/>
              <w:jc w:val="both"/>
              <w:rPr>
                <w:rFonts w:ascii="Times New Roman" w:hAnsi="Times New Roman"/>
                <w:sz w:val="24"/>
                <w:szCs w:val="24"/>
                <w:lang w:eastAsia="ru-RU"/>
              </w:rPr>
            </w:pPr>
          </w:p>
          <w:p w14:paraId="2EF49077" w14:textId="77777777" w:rsidR="00DD5353" w:rsidRPr="00652581" w:rsidRDefault="00DD5353" w:rsidP="00DD5353">
            <w:pPr>
              <w:spacing w:after="0" w:line="240" w:lineRule="auto"/>
              <w:jc w:val="both"/>
              <w:rPr>
                <w:rFonts w:ascii="Times New Roman" w:hAnsi="Times New Roman"/>
                <w:sz w:val="24"/>
                <w:szCs w:val="24"/>
                <w:lang w:eastAsia="ru-RU"/>
              </w:rPr>
            </w:pPr>
          </w:p>
          <w:p w14:paraId="7756F613"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815,2</w:t>
            </w:r>
          </w:p>
        </w:tc>
        <w:tc>
          <w:tcPr>
            <w:tcW w:w="1125" w:type="dxa"/>
          </w:tcPr>
          <w:p w14:paraId="5E2B36BA" w14:textId="77777777" w:rsidR="00DD5353" w:rsidRPr="00652581" w:rsidRDefault="00DD5353" w:rsidP="00DD5353">
            <w:pPr>
              <w:spacing w:after="0" w:line="240" w:lineRule="auto"/>
              <w:jc w:val="both"/>
              <w:rPr>
                <w:rFonts w:ascii="Times New Roman" w:hAnsi="Times New Roman"/>
                <w:sz w:val="24"/>
                <w:szCs w:val="24"/>
                <w:lang w:eastAsia="ru-RU"/>
              </w:rPr>
            </w:pPr>
          </w:p>
          <w:p w14:paraId="3ADF7947" w14:textId="77777777" w:rsidR="00DD5353" w:rsidRPr="00652581" w:rsidRDefault="00DD5353" w:rsidP="00DD5353">
            <w:pPr>
              <w:spacing w:after="0" w:line="240" w:lineRule="auto"/>
              <w:jc w:val="both"/>
              <w:rPr>
                <w:rFonts w:ascii="Times New Roman" w:hAnsi="Times New Roman"/>
                <w:sz w:val="24"/>
                <w:szCs w:val="24"/>
                <w:lang w:eastAsia="ru-RU"/>
              </w:rPr>
            </w:pPr>
          </w:p>
          <w:p w14:paraId="2A3C6E5D" w14:textId="77777777" w:rsidR="00DD5353" w:rsidRPr="00652581" w:rsidRDefault="00DD5353" w:rsidP="00DD5353">
            <w:pPr>
              <w:spacing w:after="0" w:line="240" w:lineRule="auto"/>
              <w:jc w:val="both"/>
              <w:rPr>
                <w:rFonts w:ascii="Times New Roman" w:hAnsi="Times New Roman"/>
                <w:sz w:val="24"/>
                <w:szCs w:val="24"/>
                <w:lang w:eastAsia="ru-RU"/>
              </w:rPr>
            </w:pPr>
          </w:p>
          <w:p w14:paraId="6B62A9E5" w14:textId="77777777" w:rsidR="00DD5353" w:rsidRPr="00652581" w:rsidRDefault="00DD5353" w:rsidP="00DD5353">
            <w:pPr>
              <w:spacing w:after="0" w:line="240" w:lineRule="auto"/>
              <w:jc w:val="both"/>
              <w:rPr>
                <w:rFonts w:ascii="Times New Roman" w:hAnsi="Times New Roman"/>
                <w:sz w:val="24"/>
                <w:szCs w:val="24"/>
                <w:lang w:eastAsia="ru-RU"/>
              </w:rPr>
            </w:pPr>
          </w:p>
          <w:p w14:paraId="431C944D" w14:textId="77777777" w:rsidR="00DD5353" w:rsidRPr="00652581" w:rsidRDefault="00DD5353" w:rsidP="00DD5353">
            <w:pPr>
              <w:spacing w:after="0" w:line="240" w:lineRule="auto"/>
              <w:jc w:val="both"/>
              <w:rPr>
                <w:rFonts w:ascii="Times New Roman" w:hAnsi="Times New Roman"/>
                <w:sz w:val="24"/>
                <w:szCs w:val="24"/>
                <w:lang w:eastAsia="ru-RU"/>
              </w:rPr>
            </w:pPr>
          </w:p>
          <w:p w14:paraId="3A722D35"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100,0</w:t>
            </w:r>
          </w:p>
        </w:tc>
        <w:tc>
          <w:tcPr>
            <w:tcW w:w="1189" w:type="dxa"/>
          </w:tcPr>
          <w:p w14:paraId="493D1EEC" w14:textId="77777777" w:rsidR="00DD5353" w:rsidRPr="00652581" w:rsidRDefault="00DD5353" w:rsidP="00DD5353">
            <w:pPr>
              <w:spacing w:after="0" w:line="240" w:lineRule="auto"/>
              <w:jc w:val="both"/>
              <w:rPr>
                <w:rFonts w:ascii="Times New Roman" w:hAnsi="Times New Roman"/>
                <w:sz w:val="24"/>
                <w:szCs w:val="24"/>
                <w:lang w:eastAsia="ru-RU"/>
              </w:rPr>
            </w:pPr>
          </w:p>
          <w:p w14:paraId="48D82750" w14:textId="77777777" w:rsidR="00DD5353" w:rsidRPr="00652581" w:rsidRDefault="00DD5353" w:rsidP="00DD5353">
            <w:pPr>
              <w:spacing w:after="0" w:line="240" w:lineRule="auto"/>
              <w:jc w:val="both"/>
              <w:rPr>
                <w:rFonts w:ascii="Times New Roman" w:hAnsi="Times New Roman"/>
                <w:sz w:val="24"/>
                <w:szCs w:val="24"/>
                <w:lang w:eastAsia="ru-RU"/>
              </w:rPr>
            </w:pPr>
          </w:p>
          <w:p w14:paraId="27691143" w14:textId="77777777" w:rsidR="00DD5353" w:rsidRPr="00652581" w:rsidRDefault="00DD5353" w:rsidP="00DD5353">
            <w:pPr>
              <w:spacing w:after="0" w:line="240" w:lineRule="auto"/>
              <w:jc w:val="both"/>
              <w:rPr>
                <w:rFonts w:ascii="Times New Roman" w:hAnsi="Times New Roman"/>
                <w:sz w:val="24"/>
                <w:szCs w:val="24"/>
                <w:lang w:eastAsia="ru-RU"/>
              </w:rPr>
            </w:pPr>
          </w:p>
          <w:p w14:paraId="04C81215" w14:textId="77777777" w:rsidR="00DD5353" w:rsidRPr="00652581" w:rsidRDefault="00DD5353" w:rsidP="00DD5353">
            <w:pPr>
              <w:spacing w:after="0" w:line="240" w:lineRule="auto"/>
              <w:jc w:val="both"/>
              <w:rPr>
                <w:rFonts w:ascii="Times New Roman" w:hAnsi="Times New Roman"/>
                <w:sz w:val="24"/>
                <w:szCs w:val="24"/>
                <w:lang w:eastAsia="ru-RU"/>
              </w:rPr>
            </w:pPr>
          </w:p>
          <w:p w14:paraId="0A6A61D6" w14:textId="77777777" w:rsidR="00DD5353" w:rsidRPr="00652581" w:rsidRDefault="00DD5353" w:rsidP="00DD5353">
            <w:pPr>
              <w:spacing w:after="0" w:line="240" w:lineRule="auto"/>
              <w:jc w:val="both"/>
              <w:rPr>
                <w:rFonts w:ascii="Times New Roman" w:hAnsi="Times New Roman"/>
                <w:sz w:val="24"/>
                <w:szCs w:val="24"/>
                <w:lang w:eastAsia="ru-RU"/>
              </w:rPr>
            </w:pPr>
          </w:p>
          <w:p w14:paraId="2E37F6AE"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+0,2</w:t>
            </w:r>
          </w:p>
        </w:tc>
        <w:tc>
          <w:tcPr>
            <w:tcW w:w="1065" w:type="dxa"/>
          </w:tcPr>
          <w:p w14:paraId="33FF43EF" w14:textId="77777777" w:rsidR="00DD5353" w:rsidRPr="00652581" w:rsidRDefault="00DD5353" w:rsidP="00DD5353">
            <w:pPr>
              <w:spacing w:after="0" w:line="240" w:lineRule="auto"/>
              <w:jc w:val="both"/>
              <w:rPr>
                <w:rFonts w:ascii="Times New Roman" w:hAnsi="Times New Roman"/>
                <w:sz w:val="24"/>
                <w:szCs w:val="24"/>
                <w:lang w:eastAsia="ru-RU"/>
              </w:rPr>
            </w:pPr>
          </w:p>
          <w:p w14:paraId="62DDEFAE" w14:textId="77777777" w:rsidR="00DD5353" w:rsidRPr="00652581" w:rsidRDefault="00DD5353" w:rsidP="00DD5353">
            <w:pPr>
              <w:spacing w:after="0" w:line="240" w:lineRule="auto"/>
              <w:jc w:val="both"/>
              <w:rPr>
                <w:rFonts w:ascii="Times New Roman" w:hAnsi="Times New Roman"/>
                <w:sz w:val="24"/>
                <w:szCs w:val="24"/>
                <w:lang w:eastAsia="ru-RU"/>
              </w:rPr>
            </w:pPr>
          </w:p>
          <w:p w14:paraId="7740C777" w14:textId="77777777" w:rsidR="00DD5353" w:rsidRPr="00652581" w:rsidRDefault="00DD5353" w:rsidP="00DD5353">
            <w:pPr>
              <w:spacing w:after="0" w:line="240" w:lineRule="auto"/>
              <w:jc w:val="both"/>
              <w:rPr>
                <w:rFonts w:ascii="Times New Roman" w:hAnsi="Times New Roman"/>
                <w:sz w:val="24"/>
                <w:szCs w:val="24"/>
                <w:lang w:eastAsia="ru-RU"/>
              </w:rPr>
            </w:pPr>
          </w:p>
          <w:p w14:paraId="0B311798" w14:textId="77777777" w:rsidR="00DD5353" w:rsidRPr="00652581" w:rsidRDefault="00DD5353" w:rsidP="00DD5353">
            <w:pPr>
              <w:spacing w:after="0" w:line="240" w:lineRule="auto"/>
              <w:jc w:val="both"/>
              <w:rPr>
                <w:rFonts w:ascii="Times New Roman" w:hAnsi="Times New Roman"/>
                <w:sz w:val="24"/>
                <w:szCs w:val="24"/>
                <w:lang w:eastAsia="ru-RU"/>
              </w:rPr>
            </w:pPr>
          </w:p>
          <w:p w14:paraId="7562E354" w14:textId="77777777" w:rsidR="00DD5353" w:rsidRPr="00652581" w:rsidRDefault="00DD5353" w:rsidP="00DD5353">
            <w:pPr>
              <w:spacing w:after="0" w:line="240" w:lineRule="auto"/>
              <w:jc w:val="both"/>
              <w:rPr>
                <w:rFonts w:ascii="Times New Roman" w:hAnsi="Times New Roman"/>
                <w:sz w:val="24"/>
                <w:szCs w:val="24"/>
                <w:lang w:eastAsia="ru-RU"/>
              </w:rPr>
            </w:pPr>
          </w:p>
          <w:p w14:paraId="6DB807CC"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709,9</w:t>
            </w:r>
          </w:p>
        </w:tc>
        <w:tc>
          <w:tcPr>
            <w:tcW w:w="931" w:type="dxa"/>
          </w:tcPr>
          <w:p w14:paraId="481007BB" w14:textId="77777777" w:rsidR="00DD5353" w:rsidRPr="00652581" w:rsidRDefault="00DD5353" w:rsidP="00DD5353">
            <w:pPr>
              <w:spacing w:after="0" w:line="240" w:lineRule="auto"/>
              <w:jc w:val="both"/>
              <w:rPr>
                <w:rFonts w:ascii="Times New Roman" w:hAnsi="Times New Roman"/>
                <w:sz w:val="24"/>
                <w:szCs w:val="24"/>
                <w:lang w:eastAsia="ru-RU"/>
              </w:rPr>
            </w:pPr>
          </w:p>
          <w:p w14:paraId="2A057D0F" w14:textId="77777777" w:rsidR="00DD5353" w:rsidRPr="00652581" w:rsidRDefault="00DD5353" w:rsidP="00DD5353">
            <w:pPr>
              <w:spacing w:after="0" w:line="240" w:lineRule="auto"/>
              <w:jc w:val="both"/>
              <w:rPr>
                <w:rFonts w:ascii="Times New Roman" w:hAnsi="Times New Roman"/>
                <w:sz w:val="24"/>
                <w:szCs w:val="24"/>
                <w:lang w:eastAsia="ru-RU"/>
              </w:rPr>
            </w:pPr>
          </w:p>
          <w:p w14:paraId="2F9B600C" w14:textId="77777777" w:rsidR="00DD5353" w:rsidRPr="00652581" w:rsidRDefault="00DD5353" w:rsidP="00DD5353">
            <w:pPr>
              <w:spacing w:after="0" w:line="240" w:lineRule="auto"/>
              <w:jc w:val="both"/>
              <w:rPr>
                <w:rFonts w:ascii="Times New Roman" w:hAnsi="Times New Roman"/>
                <w:sz w:val="24"/>
                <w:szCs w:val="24"/>
                <w:lang w:eastAsia="ru-RU"/>
              </w:rPr>
            </w:pPr>
          </w:p>
          <w:p w14:paraId="76C07DA7" w14:textId="77777777" w:rsidR="00DD5353" w:rsidRPr="00652581" w:rsidRDefault="00DD5353" w:rsidP="00DD5353">
            <w:pPr>
              <w:spacing w:after="0" w:line="240" w:lineRule="auto"/>
              <w:jc w:val="both"/>
              <w:rPr>
                <w:rFonts w:ascii="Times New Roman" w:hAnsi="Times New Roman"/>
                <w:sz w:val="24"/>
                <w:szCs w:val="24"/>
                <w:lang w:eastAsia="ru-RU"/>
              </w:rPr>
            </w:pPr>
          </w:p>
          <w:p w14:paraId="51A172F1" w14:textId="77777777" w:rsidR="00DD5353" w:rsidRPr="00652581" w:rsidRDefault="00DD5353" w:rsidP="00DD5353">
            <w:pPr>
              <w:spacing w:after="0" w:line="240" w:lineRule="auto"/>
              <w:jc w:val="both"/>
              <w:rPr>
                <w:rFonts w:ascii="Times New Roman" w:hAnsi="Times New Roman"/>
                <w:sz w:val="24"/>
                <w:szCs w:val="24"/>
                <w:lang w:eastAsia="ru-RU"/>
              </w:rPr>
            </w:pPr>
          </w:p>
          <w:p w14:paraId="39C36A62"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114,8</w:t>
            </w:r>
          </w:p>
        </w:tc>
      </w:tr>
      <w:tr w:rsidR="00DD5353" w:rsidRPr="00652581" w14:paraId="3A81F49E" w14:textId="77777777" w:rsidTr="003D49EE">
        <w:trPr>
          <w:trHeight w:val="435"/>
        </w:trPr>
        <w:tc>
          <w:tcPr>
            <w:tcW w:w="2461" w:type="dxa"/>
          </w:tcPr>
          <w:p w14:paraId="3DC07B45" w14:textId="77777777" w:rsidR="00DD5353" w:rsidRPr="00652581" w:rsidRDefault="00DD5353" w:rsidP="00DD5353">
            <w:pPr>
              <w:spacing w:after="0" w:line="240" w:lineRule="auto"/>
              <w:rPr>
                <w:rFonts w:ascii="Times New Roman" w:hAnsi="Times New Roman"/>
                <w:lang w:eastAsia="ru-RU"/>
              </w:rPr>
            </w:pPr>
          </w:p>
          <w:p w14:paraId="1C45DAE3" w14:textId="77777777" w:rsidR="00DD5353" w:rsidRPr="00652581" w:rsidRDefault="00DD5353" w:rsidP="00DD5353">
            <w:pPr>
              <w:spacing w:after="0" w:line="240" w:lineRule="auto"/>
              <w:rPr>
                <w:rFonts w:ascii="Times New Roman" w:hAnsi="Times New Roman"/>
                <w:lang w:eastAsia="ru-RU"/>
              </w:rPr>
            </w:pPr>
            <w:r w:rsidRPr="00652581">
              <w:rPr>
                <w:rFonts w:ascii="Times New Roman" w:hAnsi="Times New Roman"/>
                <w:lang w:eastAsia="ru-RU"/>
              </w:rPr>
              <w:t>-</w:t>
            </w:r>
            <w:proofErr w:type="gramStart"/>
            <w:r w:rsidRPr="00652581">
              <w:rPr>
                <w:rFonts w:ascii="Times New Roman" w:hAnsi="Times New Roman"/>
                <w:lang w:eastAsia="ru-RU"/>
              </w:rPr>
              <w:t>Транспортный  налог</w:t>
            </w:r>
            <w:proofErr w:type="gramEnd"/>
            <w:r w:rsidRPr="00652581">
              <w:rPr>
                <w:rFonts w:ascii="Times New Roman" w:hAnsi="Times New Roman"/>
                <w:lang w:eastAsia="ru-RU"/>
              </w:rPr>
              <w:t xml:space="preserve"> – всего:</w:t>
            </w:r>
          </w:p>
        </w:tc>
        <w:tc>
          <w:tcPr>
            <w:tcW w:w="1160" w:type="dxa"/>
          </w:tcPr>
          <w:p w14:paraId="3EEB019E" w14:textId="77777777" w:rsidR="00DD5353" w:rsidRPr="00652581" w:rsidRDefault="00DD5353" w:rsidP="00DD5353">
            <w:pPr>
              <w:spacing w:after="0" w:line="240" w:lineRule="auto"/>
              <w:rPr>
                <w:rFonts w:ascii="Times New Roman" w:hAnsi="Times New Roman"/>
                <w:sz w:val="24"/>
                <w:szCs w:val="24"/>
                <w:lang w:eastAsia="ru-RU"/>
              </w:rPr>
            </w:pPr>
          </w:p>
          <w:p w14:paraId="58A9EB5B" w14:textId="77777777" w:rsidR="00DD5353" w:rsidRPr="00652581" w:rsidRDefault="00DD5353" w:rsidP="00DD5353">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344,0</w:t>
            </w:r>
          </w:p>
        </w:tc>
        <w:tc>
          <w:tcPr>
            <w:tcW w:w="1069" w:type="dxa"/>
          </w:tcPr>
          <w:p w14:paraId="09B6DD8D" w14:textId="77777777" w:rsidR="00DD5353" w:rsidRPr="00652581" w:rsidRDefault="00DD5353" w:rsidP="00DD5353">
            <w:pPr>
              <w:spacing w:after="0" w:line="240" w:lineRule="auto"/>
              <w:jc w:val="both"/>
              <w:rPr>
                <w:rFonts w:ascii="Times New Roman" w:hAnsi="Times New Roman"/>
                <w:sz w:val="24"/>
                <w:szCs w:val="24"/>
                <w:lang w:eastAsia="ru-RU"/>
              </w:rPr>
            </w:pPr>
          </w:p>
          <w:p w14:paraId="475E1562"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347,8</w:t>
            </w:r>
          </w:p>
        </w:tc>
        <w:tc>
          <w:tcPr>
            <w:tcW w:w="1125" w:type="dxa"/>
          </w:tcPr>
          <w:p w14:paraId="7F671C0D" w14:textId="77777777" w:rsidR="00DD5353" w:rsidRPr="00652581" w:rsidRDefault="00DD5353" w:rsidP="00DD5353">
            <w:pPr>
              <w:spacing w:after="0" w:line="240" w:lineRule="auto"/>
              <w:jc w:val="both"/>
              <w:rPr>
                <w:rFonts w:ascii="Times New Roman" w:hAnsi="Times New Roman"/>
                <w:sz w:val="24"/>
                <w:szCs w:val="24"/>
                <w:lang w:eastAsia="ru-RU"/>
              </w:rPr>
            </w:pPr>
          </w:p>
          <w:p w14:paraId="31AC1B8E"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100,0</w:t>
            </w:r>
          </w:p>
        </w:tc>
        <w:tc>
          <w:tcPr>
            <w:tcW w:w="1189" w:type="dxa"/>
          </w:tcPr>
          <w:p w14:paraId="32A9E1BD" w14:textId="77777777" w:rsidR="00DD5353" w:rsidRPr="00652581" w:rsidRDefault="00DD5353" w:rsidP="00DD5353">
            <w:pPr>
              <w:spacing w:after="0" w:line="240" w:lineRule="auto"/>
              <w:jc w:val="both"/>
              <w:rPr>
                <w:rFonts w:ascii="Times New Roman" w:hAnsi="Times New Roman"/>
                <w:sz w:val="24"/>
                <w:szCs w:val="24"/>
                <w:lang w:eastAsia="ru-RU"/>
              </w:rPr>
            </w:pPr>
          </w:p>
          <w:p w14:paraId="3A45F09E"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+3,8</w:t>
            </w:r>
          </w:p>
        </w:tc>
        <w:tc>
          <w:tcPr>
            <w:tcW w:w="1065" w:type="dxa"/>
          </w:tcPr>
          <w:p w14:paraId="282CB8E3" w14:textId="77777777" w:rsidR="00DD5353" w:rsidRPr="00652581" w:rsidRDefault="00DD5353" w:rsidP="00DD5353">
            <w:pPr>
              <w:spacing w:after="0" w:line="240" w:lineRule="auto"/>
              <w:jc w:val="both"/>
              <w:rPr>
                <w:rFonts w:ascii="Times New Roman" w:hAnsi="Times New Roman"/>
                <w:sz w:val="24"/>
                <w:szCs w:val="24"/>
                <w:lang w:eastAsia="ru-RU"/>
              </w:rPr>
            </w:pPr>
          </w:p>
          <w:p w14:paraId="56BDADFC"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418,7</w:t>
            </w:r>
          </w:p>
        </w:tc>
        <w:tc>
          <w:tcPr>
            <w:tcW w:w="931" w:type="dxa"/>
          </w:tcPr>
          <w:p w14:paraId="45C88E5D" w14:textId="77777777" w:rsidR="00DD5353" w:rsidRPr="00652581" w:rsidRDefault="00DD5353" w:rsidP="00DD5353">
            <w:pPr>
              <w:spacing w:after="0" w:line="240" w:lineRule="auto"/>
              <w:jc w:val="both"/>
              <w:rPr>
                <w:rFonts w:ascii="Times New Roman" w:hAnsi="Times New Roman"/>
                <w:sz w:val="24"/>
                <w:szCs w:val="24"/>
                <w:lang w:eastAsia="ru-RU"/>
              </w:rPr>
            </w:pPr>
          </w:p>
          <w:p w14:paraId="3A0A5C41"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83,1</w:t>
            </w:r>
          </w:p>
        </w:tc>
      </w:tr>
      <w:tr w:rsidR="00DD5353" w:rsidRPr="00652581" w14:paraId="1A4938F6" w14:textId="77777777" w:rsidTr="003D49EE">
        <w:trPr>
          <w:trHeight w:val="450"/>
        </w:trPr>
        <w:tc>
          <w:tcPr>
            <w:tcW w:w="2461" w:type="dxa"/>
          </w:tcPr>
          <w:p w14:paraId="2692246C" w14:textId="77777777" w:rsidR="00DD5353" w:rsidRPr="00652581" w:rsidRDefault="00DD5353" w:rsidP="00DD5353">
            <w:pPr>
              <w:spacing w:after="0" w:line="240" w:lineRule="auto"/>
              <w:rPr>
                <w:rFonts w:ascii="Times New Roman" w:hAnsi="Times New Roman"/>
                <w:lang w:eastAsia="ru-RU"/>
              </w:rPr>
            </w:pPr>
            <w:r w:rsidRPr="00652581">
              <w:rPr>
                <w:rFonts w:ascii="Times New Roman" w:hAnsi="Times New Roman"/>
                <w:lang w:eastAsia="ru-RU"/>
              </w:rPr>
              <w:t xml:space="preserve"> в том числе:</w:t>
            </w:r>
          </w:p>
          <w:p w14:paraId="4F8C009A" w14:textId="77777777" w:rsidR="00DD5353" w:rsidRPr="00652581" w:rsidRDefault="00DD5353" w:rsidP="00DD5353">
            <w:pPr>
              <w:spacing w:after="0" w:line="240" w:lineRule="auto"/>
              <w:rPr>
                <w:rFonts w:ascii="Times New Roman" w:hAnsi="Times New Roman"/>
                <w:b/>
                <w:bCs/>
                <w:lang w:eastAsia="ru-RU"/>
              </w:rPr>
            </w:pPr>
            <w:r w:rsidRPr="00652581">
              <w:rPr>
                <w:rFonts w:ascii="Times New Roman" w:hAnsi="Times New Roman"/>
                <w:b/>
                <w:bCs/>
                <w:lang w:eastAsia="ru-RU"/>
              </w:rPr>
              <w:t>-</w:t>
            </w:r>
            <w:r w:rsidRPr="00652581">
              <w:rPr>
                <w:rFonts w:ascii="Times New Roman" w:hAnsi="Times New Roman"/>
                <w:lang w:eastAsia="ru-RU"/>
              </w:rPr>
              <w:t xml:space="preserve"> </w:t>
            </w:r>
            <w:proofErr w:type="gramStart"/>
            <w:r w:rsidRPr="00652581">
              <w:rPr>
                <w:rFonts w:ascii="Times New Roman" w:hAnsi="Times New Roman"/>
                <w:lang w:eastAsia="ru-RU"/>
              </w:rPr>
              <w:t>Транспортный  налог</w:t>
            </w:r>
            <w:proofErr w:type="gramEnd"/>
            <w:r w:rsidRPr="00652581">
              <w:rPr>
                <w:rFonts w:ascii="Times New Roman" w:hAnsi="Times New Roman"/>
                <w:lang w:eastAsia="ru-RU"/>
              </w:rPr>
              <w:t xml:space="preserve"> с организаций</w:t>
            </w:r>
          </w:p>
        </w:tc>
        <w:tc>
          <w:tcPr>
            <w:tcW w:w="1160" w:type="dxa"/>
          </w:tcPr>
          <w:p w14:paraId="48FFE4B8" w14:textId="77777777" w:rsidR="00DD5353" w:rsidRPr="00652581" w:rsidRDefault="00DD5353" w:rsidP="00DD5353">
            <w:pPr>
              <w:spacing w:after="0" w:line="240" w:lineRule="auto"/>
              <w:rPr>
                <w:rFonts w:ascii="Times New Roman" w:hAnsi="Times New Roman"/>
                <w:sz w:val="24"/>
                <w:szCs w:val="24"/>
                <w:lang w:eastAsia="ru-RU"/>
              </w:rPr>
            </w:pPr>
          </w:p>
          <w:p w14:paraId="1BF63958" w14:textId="77777777" w:rsidR="00DD5353" w:rsidRPr="00652581" w:rsidRDefault="00DD5353" w:rsidP="00DD5353">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69,0</w:t>
            </w:r>
          </w:p>
        </w:tc>
        <w:tc>
          <w:tcPr>
            <w:tcW w:w="1069" w:type="dxa"/>
          </w:tcPr>
          <w:p w14:paraId="500297EB" w14:textId="77777777" w:rsidR="00DD5353" w:rsidRPr="00652581" w:rsidRDefault="00DD5353" w:rsidP="00DD5353">
            <w:pPr>
              <w:spacing w:after="0" w:line="240" w:lineRule="auto"/>
              <w:jc w:val="both"/>
              <w:rPr>
                <w:rFonts w:ascii="Times New Roman" w:hAnsi="Times New Roman"/>
                <w:sz w:val="24"/>
                <w:szCs w:val="24"/>
                <w:lang w:eastAsia="ru-RU"/>
              </w:rPr>
            </w:pPr>
          </w:p>
          <w:p w14:paraId="0E8AFFFF"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68,6</w:t>
            </w:r>
          </w:p>
        </w:tc>
        <w:tc>
          <w:tcPr>
            <w:tcW w:w="1125" w:type="dxa"/>
          </w:tcPr>
          <w:p w14:paraId="058B8327" w14:textId="77777777" w:rsidR="00DD5353" w:rsidRPr="00652581" w:rsidRDefault="00DD5353" w:rsidP="00DD5353">
            <w:pPr>
              <w:spacing w:after="0" w:line="240" w:lineRule="auto"/>
              <w:jc w:val="both"/>
              <w:rPr>
                <w:rFonts w:ascii="Times New Roman" w:hAnsi="Times New Roman"/>
                <w:sz w:val="24"/>
                <w:szCs w:val="24"/>
                <w:lang w:eastAsia="ru-RU"/>
              </w:rPr>
            </w:pPr>
          </w:p>
          <w:p w14:paraId="54331468"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100,0</w:t>
            </w:r>
          </w:p>
        </w:tc>
        <w:tc>
          <w:tcPr>
            <w:tcW w:w="1189" w:type="dxa"/>
          </w:tcPr>
          <w:p w14:paraId="46A2BE2F"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w:t>
            </w:r>
          </w:p>
          <w:p w14:paraId="6C66FA32"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-0,4</w:t>
            </w:r>
          </w:p>
        </w:tc>
        <w:tc>
          <w:tcPr>
            <w:tcW w:w="1065" w:type="dxa"/>
          </w:tcPr>
          <w:p w14:paraId="45994A4C" w14:textId="77777777" w:rsidR="00DD5353" w:rsidRPr="00652581" w:rsidRDefault="00DD5353" w:rsidP="00DD5353">
            <w:pPr>
              <w:spacing w:after="0" w:line="240" w:lineRule="auto"/>
              <w:jc w:val="both"/>
              <w:rPr>
                <w:rFonts w:ascii="Times New Roman" w:hAnsi="Times New Roman"/>
                <w:sz w:val="24"/>
                <w:szCs w:val="24"/>
                <w:lang w:eastAsia="ru-RU"/>
              </w:rPr>
            </w:pPr>
          </w:p>
          <w:p w14:paraId="24C42273"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107,8</w:t>
            </w:r>
          </w:p>
        </w:tc>
        <w:tc>
          <w:tcPr>
            <w:tcW w:w="931" w:type="dxa"/>
          </w:tcPr>
          <w:p w14:paraId="136A4B47" w14:textId="77777777" w:rsidR="00DD5353" w:rsidRPr="00652581" w:rsidRDefault="00DD5353" w:rsidP="00DD5353">
            <w:pPr>
              <w:spacing w:after="0" w:line="240" w:lineRule="auto"/>
              <w:jc w:val="both"/>
              <w:rPr>
                <w:rFonts w:ascii="Times New Roman" w:hAnsi="Times New Roman"/>
                <w:sz w:val="24"/>
                <w:szCs w:val="24"/>
                <w:lang w:eastAsia="ru-RU"/>
              </w:rPr>
            </w:pPr>
          </w:p>
          <w:p w14:paraId="6FD6B0CA"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63,6</w:t>
            </w:r>
          </w:p>
        </w:tc>
      </w:tr>
      <w:tr w:rsidR="00DD5353" w:rsidRPr="00652581" w14:paraId="4EE2A8EA" w14:textId="77777777" w:rsidTr="003D49EE">
        <w:trPr>
          <w:trHeight w:val="900"/>
        </w:trPr>
        <w:tc>
          <w:tcPr>
            <w:tcW w:w="2461" w:type="dxa"/>
          </w:tcPr>
          <w:p w14:paraId="061AE759" w14:textId="77777777" w:rsidR="00DD5353" w:rsidRPr="00652581" w:rsidRDefault="00DD5353" w:rsidP="00DD5353">
            <w:pPr>
              <w:spacing w:after="0" w:line="240" w:lineRule="auto"/>
              <w:rPr>
                <w:rFonts w:ascii="Times New Roman" w:hAnsi="Times New Roman"/>
                <w:b/>
                <w:bCs/>
                <w:lang w:eastAsia="ru-RU"/>
              </w:rPr>
            </w:pPr>
          </w:p>
          <w:p w14:paraId="5129FABA" w14:textId="77777777" w:rsidR="00DD5353" w:rsidRPr="00652581" w:rsidRDefault="00DD5353" w:rsidP="00DD5353">
            <w:pPr>
              <w:spacing w:after="0" w:line="240" w:lineRule="auto"/>
              <w:rPr>
                <w:rFonts w:ascii="Times New Roman" w:hAnsi="Times New Roman"/>
                <w:lang w:eastAsia="ru-RU"/>
              </w:rPr>
            </w:pPr>
            <w:r w:rsidRPr="00652581">
              <w:rPr>
                <w:rFonts w:ascii="Times New Roman" w:hAnsi="Times New Roman"/>
                <w:lang w:eastAsia="ru-RU"/>
              </w:rPr>
              <w:t>-</w:t>
            </w:r>
            <w:proofErr w:type="gramStart"/>
            <w:r w:rsidRPr="00652581">
              <w:rPr>
                <w:rFonts w:ascii="Times New Roman" w:hAnsi="Times New Roman"/>
                <w:lang w:eastAsia="ru-RU"/>
              </w:rPr>
              <w:t>Транспортный  налог</w:t>
            </w:r>
            <w:proofErr w:type="gramEnd"/>
            <w:r w:rsidRPr="00652581">
              <w:rPr>
                <w:rFonts w:ascii="Times New Roman" w:hAnsi="Times New Roman"/>
                <w:lang w:eastAsia="ru-RU"/>
              </w:rPr>
              <w:t xml:space="preserve"> с физических  лиц</w:t>
            </w:r>
          </w:p>
          <w:p w14:paraId="528490A7" w14:textId="77777777" w:rsidR="00DD5353" w:rsidRPr="00652581" w:rsidRDefault="00DD5353" w:rsidP="00DD5353">
            <w:pPr>
              <w:spacing w:after="0" w:line="240" w:lineRule="auto"/>
              <w:rPr>
                <w:rFonts w:ascii="Times New Roman" w:hAnsi="Times New Roman"/>
                <w:lang w:eastAsia="ru-RU"/>
              </w:rPr>
            </w:pPr>
          </w:p>
        </w:tc>
        <w:tc>
          <w:tcPr>
            <w:tcW w:w="1160" w:type="dxa"/>
          </w:tcPr>
          <w:p w14:paraId="42AE43C4" w14:textId="77777777" w:rsidR="00DD5353" w:rsidRPr="00652581" w:rsidRDefault="00DD5353" w:rsidP="00DD5353">
            <w:pPr>
              <w:spacing w:after="0" w:line="240" w:lineRule="auto"/>
              <w:rPr>
                <w:rFonts w:ascii="Times New Roman" w:hAnsi="Times New Roman"/>
                <w:sz w:val="24"/>
                <w:szCs w:val="24"/>
                <w:lang w:eastAsia="ru-RU"/>
              </w:rPr>
            </w:pPr>
          </w:p>
          <w:p w14:paraId="326A7BAA" w14:textId="77777777" w:rsidR="00DD5353" w:rsidRPr="00652581" w:rsidRDefault="00DD5353" w:rsidP="00DD5353">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275,0</w:t>
            </w:r>
          </w:p>
        </w:tc>
        <w:tc>
          <w:tcPr>
            <w:tcW w:w="1069" w:type="dxa"/>
          </w:tcPr>
          <w:p w14:paraId="3A16EAD8" w14:textId="77777777" w:rsidR="00DD5353" w:rsidRPr="00652581" w:rsidRDefault="00DD5353" w:rsidP="00DD5353">
            <w:pPr>
              <w:spacing w:after="0" w:line="240" w:lineRule="auto"/>
              <w:jc w:val="both"/>
              <w:rPr>
                <w:rFonts w:ascii="Times New Roman" w:hAnsi="Times New Roman"/>
                <w:sz w:val="24"/>
                <w:szCs w:val="24"/>
                <w:lang w:eastAsia="ru-RU"/>
              </w:rPr>
            </w:pPr>
          </w:p>
          <w:p w14:paraId="1C3C4241"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279,2</w:t>
            </w:r>
          </w:p>
        </w:tc>
        <w:tc>
          <w:tcPr>
            <w:tcW w:w="1125" w:type="dxa"/>
          </w:tcPr>
          <w:p w14:paraId="4EC66CA9" w14:textId="77777777" w:rsidR="00DD5353" w:rsidRPr="00652581" w:rsidRDefault="00DD5353" w:rsidP="00DD5353">
            <w:pPr>
              <w:spacing w:after="0" w:line="240" w:lineRule="auto"/>
              <w:jc w:val="both"/>
              <w:rPr>
                <w:rFonts w:ascii="Times New Roman" w:hAnsi="Times New Roman"/>
                <w:sz w:val="24"/>
                <w:szCs w:val="24"/>
                <w:lang w:eastAsia="ru-RU"/>
              </w:rPr>
            </w:pPr>
          </w:p>
          <w:p w14:paraId="2D438050"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101,5</w:t>
            </w:r>
          </w:p>
        </w:tc>
        <w:tc>
          <w:tcPr>
            <w:tcW w:w="1189" w:type="dxa"/>
          </w:tcPr>
          <w:p w14:paraId="119E4CA4" w14:textId="77777777" w:rsidR="00DD5353" w:rsidRPr="00652581" w:rsidRDefault="00DD5353" w:rsidP="00DD5353">
            <w:pPr>
              <w:spacing w:after="0" w:line="240" w:lineRule="auto"/>
              <w:jc w:val="both"/>
              <w:rPr>
                <w:rFonts w:ascii="Times New Roman" w:hAnsi="Times New Roman"/>
                <w:sz w:val="24"/>
                <w:szCs w:val="24"/>
                <w:lang w:eastAsia="ru-RU"/>
              </w:rPr>
            </w:pPr>
          </w:p>
          <w:p w14:paraId="00EEDF50"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+4,2</w:t>
            </w:r>
          </w:p>
        </w:tc>
        <w:tc>
          <w:tcPr>
            <w:tcW w:w="1065" w:type="dxa"/>
          </w:tcPr>
          <w:p w14:paraId="66F9A839" w14:textId="77777777" w:rsidR="00DD5353" w:rsidRPr="00652581" w:rsidRDefault="00DD5353" w:rsidP="00DD5353">
            <w:pPr>
              <w:spacing w:after="0" w:line="240" w:lineRule="auto"/>
              <w:jc w:val="both"/>
              <w:rPr>
                <w:rFonts w:ascii="Times New Roman" w:hAnsi="Times New Roman"/>
                <w:sz w:val="24"/>
                <w:szCs w:val="24"/>
                <w:lang w:eastAsia="ru-RU"/>
              </w:rPr>
            </w:pPr>
          </w:p>
          <w:p w14:paraId="12B77A56"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310,9</w:t>
            </w:r>
          </w:p>
        </w:tc>
        <w:tc>
          <w:tcPr>
            <w:tcW w:w="931" w:type="dxa"/>
          </w:tcPr>
          <w:p w14:paraId="23DCFC34" w14:textId="77777777" w:rsidR="00DD5353" w:rsidRPr="00652581" w:rsidRDefault="00DD5353" w:rsidP="00DD5353">
            <w:pPr>
              <w:spacing w:after="0" w:line="240" w:lineRule="auto"/>
              <w:jc w:val="both"/>
              <w:rPr>
                <w:rFonts w:ascii="Times New Roman" w:hAnsi="Times New Roman"/>
                <w:sz w:val="24"/>
                <w:szCs w:val="24"/>
                <w:lang w:eastAsia="ru-RU"/>
              </w:rPr>
            </w:pPr>
          </w:p>
          <w:p w14:paraId="6FC40AE3"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89,8</w:t>
            </w:r>
          </w:p>
        </w:tc>
      </w:tr>
      <w:tr w:rsidR="00DD5353" w:rsidRPr="00652581" w14:paraId="12C139C0" w14:textId="77777777" w:rsidTr="003D49EE">
        <w:trPr>
          <w:trHeight w:val="350"/>
        </w:trPr>
        <w:tc>
          <w:tcPr>
            <w:tcW w:w="2461" w:type="dxa"/>
          </w:tcPr>
          <w:p w14:paraId="6876FBFC" w14:textId="77777777" w:rsidR="00DD5353" w:rsidRPr="00652581" w:rsidRDefault="00DD5353" w:rsidP="00DD5353">
            <w:pPr>
              <w:spacing w:after="0" w:line="240" w:lineRule="auto"/>
              <w:rPr>
                <w:rFonts w:ascii="Times New Roman" w:hAnsi="Times New Roman"/>
                <w:lang w:eastAsia="ru-RU"/>
              </w:rPr>
            </w:pPr>
          </w:p>
          <w:p w14:paraId="37ADF0BA" w14:textId="77777777" w:rsidR="00DD5353" w:rsidRPr="00652581" w:rsidRDefault="00DD5353" w:rsidP="00DD5353">
            <w:pPr>
              <w:spacing w:after="0" w:line="240" w:lineRule="auto"/>
              <w:rPr>
                <w:rFonts w:ascii="Times New Roman" w:hAnsi="Times New Roman"/>
                <w:lang w:eastAsia="ru-RU"/>
              </w:rPr>
            </w:pPr>
            <w:proofErr w:type="gramStart"/>
            <w:r w:rsidRPr="00652581">
              <w:rPr>
                <w:rFonts w:ascii="Times New Roman" w:hAnsi="Times New Roman"/>
                <w:lang w:eastAsia="ru-RU"/>
              </w:rPr>
              <w:t>Земельный  налог</w:t>
            </w:r>
            <w:proofErr w:type="gramEnd"/>
            <w:r w:rsidRPr="00652581">
              <w:rPr>
                <w:rFonts w:ascii="Times New Roman" w:hAnsi="Times New Roman"/>
                <w:lang w:eastAsia="ru-RU"/>
              </w:rPr>
              <w:t>-</w:t>
            </w:r>
            <w:r w:rsidRPr="00652581">
              <w:rPr>
                <w:rFonts w:ascii="Times New Roman" w:hAnsi="Times New Roman"/>
                <w:lang w:eastAsia="ru-RU"/>
              </w:rPr>
              <w:lastRenderedPageBreak/>
              <w:t>всего:</w:t>
            </w:r>
          </w:p>
          <w:p w14:paraId="26F8E4EA" w14:textId="77777777" w:rsidR="00DD5353" w:rsidRPr="00652581" w:rsidRDefault="00DD5353" w:rsidP="00DD5353">
            <w:pPr>
              <w:spacing w:after="0" w:line="240" w:lineRule="auto"/>
              <w:rPr>
                <w:rFonts w:ascii="Times New Roman" w:hAnsi="Times New Roman"/>
                <w:b/>
                <w:bCs/>
                <w:lang w:eastAsia="ru-RU"/>
              </w:rPr>
            </w:pPr>
          </w:p>
        </w:tc>
        <w:tc>
          <w:tcPr>
            <w:tcW w:w="1160" w:type="dxa"/>
          </w:tcPr>
          <w:p w14:paraId="3572BA94" w14:textId="77777777" w:rsidR="00DD5353" w:rsidRPr="00652581" w:rsidRDefault="00DD5353" w:rsidP="00DD5353">
            <w:pPr>
              <w:spacing w:after="0" w:line="240" w:lineRule="auto"/>
              <w:rPr>
                <w:rFonts w:ascii="Times New Roman" w:hAnsi="Times New Roman"/>
                <w:sz w:val="24"/>
                <w:szCs w:val="24"/>
                <w:lang w:eastAsia="ru-RU"/>
              </w:rPr>
            </w:pPr>
          </w:p>
          <w:p w14:paraId="0D6C83E1" w14:textId="77777777" w:rsidR="00DD5353" w:rsidRPr="00652581" w:rsidRDefault="00DD5353" w:rsidP="00DD5353">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3 310,0</w:t>
            </w:r>
          </w:p>
        </w:tc>
        <w:tc>
          <w:tcPr>
            <w:tcW w:w="1069" w:type="dxa"/>
          </w:tcPr>
          <w:p w14:paraId="170C067D" w14:textId="77777777" w:rsidR="00DD5353" w:rsidRPr="00652581" w:rsidRDefault="00DD5353" w:rsidP="00DD5353">
            <w:pPr>
              <w:spacing w:after="0" w:line="240" w:lineRule="auto"/>
              <w:jc w:val="both"/>
              <w:rPr>
                <w:rFonts w:ascii="Times New Roman" w:hAnsi="Times New Roman"/>
                <w:sz w:val="24"/>
                <w:szCs w:val="24"/>
                <w:lang w:eastAsia="ru-RU"/>
              </w:rPr>
            </w:pPr>
          </w:p>
          <w:p w14:paraId="4361A248"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3 310,8</w:t>
            </w:r>
          </w:p>
        </w:tc>
        <w:tc>
          <w:tcPr>
            <w:tcW w:w="1125" w:type="dxa"/>
          </w:tcPr>
          <w:p w14:paraId="139B78D4" w14:textId="77777777" w:rsidR="00DD5353" w:rsidRPr="00652581" w:rsidRDefault="00DD5353" w:rsidP="00DD5353">
            <w:pPr>
              <w:spacing w:after="0" w:line="240" w:lineRule="auto"/>
              <w:jc w:val="both"/>
              <w:rPr>
                <w:rFonts w:ascii="Times New Roman" w:hAnsi="Times New Roman"/>
                <w:sz w:val="24"/>
                <w:szCs w:val="24"/>
                <w:lang w:eastAsia="ru-RU"/>
              </w:rPr>
            </w:pPr>
          </w:p>
          <w:p w14:paraId="4E771A3B"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100,0</w:t>
            </w:r>
          </w:p>
        </w:tc>
        <w:tc>
          <w:tcPr>
            <w:tcW w:w="1189" w:type="dxa"/>
          </w:tcPr>
          <w:p w14:paraId="4A3632A2" w14:textId="77777777" w:rsidR="00DD5353" w:rsidRPr="00652581" w:rsidRDefault="00DD5353" w:rsidP="00DD5353">
            <w:pPr>
              <w:spacing w:after="0" w:line="240" w:lineRule="auto"/>
              <w:jc w:val="both"/>
              <w:rPr>
                <w:rFonts w:ascii="Times New Roman" w:hAnsi="Times New Roman"/>
                <w:sz w:val="24"/>
                <w:szCs w:val="24"/>
                <w:lang w:eastAsia="ru-RU"/>
              </w:rPr>
            </w:pPr>
          </w:p>
          <w:p w14:paraId="1C414B98"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+0,8</w:t>
            </w:r>
          </w:p>
        </w:tc>
        <w:tc>
          <w:tcPr>
            <w:tcW w:w="1065" w:type="dxa"/>
          </w:tcPr>
          <w:p w14:paraId="0FFDB86D" w14:textId="77777777" w:rsidR="00DD5353" w:rsidRPr="00652581" w:rsidRDefault="00DD5353" w:rsidP="00DD5353">
            <w:pPr>
              <w:spacing w:after="0" w:line="240" w:lineRule="auto"/>
              <w:jc w:val="both"/>
              <w:rPr>
                <w:rFonts w:ascii="Times New Roman" w:hAnsi="Times New Roman"/>
                <w:sz w:val="24"/>
                <w:szCs w:val="24"/>
                <w:lang w:eastAsia="ru-RU"/>
              </w:rPr>
            </w:pPr>
          </w:p>
          <w:p w14:paraId="1398D58A"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4 948,0</w:t>
            </w:r>
          </w:p>
        </w:tc>
        <w:tc>
          <w:tcPr>
            <w:tcW w:w="931" w:type="dxa"/>
          </w:tcPr>
          <w:p w14:paraId="6944BB7D" w14:textId="77777777" w:rsidR="00DD5353" w:rsidRPr="00652581" w:rsidRDefault="00DD5353" w:rsidP="00DD5353">
            <w:pPr>
              <w:spacing w:after="0" w:line="240" w:lineRule="auto"/>
              <w:jc w:val="both"/>
              <w:rPr>
                <w:rFonts w:ascii="Times New Roman" w:hAnsi="Times New Roman"/>
                <w:sz w:val="24"/>
                <w:szCs w:val="24"/>
                <w:lang w:eastAsia="ru-RU"/>
              </w:rPr>
            </w:pPr>
          </w:p>
          <w:p w14:paraId="0CD998A2"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66,9</w:t>
            </w:r>
          </w:p>
        </w:tc>
      </w:tr>
      <w:tr w:rsidR="00DD5353" w:rsidRPr="00652581" w14:paraId="7DE6A4E5" w14:textId="77777777" w:rsidTr="003D49EE">
        <w:trPr>
          <w:trHeight w:val="420"/>
        </w:trPr>
        <w:tc>
          <w:tcPr>
            <w:tcW w:w="2461" w:type="dxa"/>
          </w:tcPr>
          <w:p w14:paraId="19D12563" w14:textId="77777777" w:rsidR="00DD5353" w:rsidRPr="00652581" w:rsidRDefault="00DD5353" w:rsidP="00DD5353">
            <w:pPr>
              <w:spacing w:after="0" w:line="240" w:lineRule="auto"/>
              <w:rPr>
                <w:rFonts w:ascii="Times New Roman" w:hAnsi="Times New Roman"/>
                <w:lang w:eastAsia="ru-RU"/>
              </w:rPr>
            </w:pPr>
            <w:r w:rsidRPr="00652581">
              <w:rPr>
                <w:rFonts w:ascii="Times New Roman" w:hAnsi="Times New Roman"/>
                <w:lang w:eastAsia="ru-RU"/>
              </w:rPr>
              <w:t xml:space="preserve"> в </w:t>
            </w:r>
            <w:proofErr w:type="gramStart"/>
            <w:r w:rsidRPr="00652581">
              <w:rPr>
                <w:rFonts w:ascii="Times New Roman" w:hAnsi="Times New Roman"/>
                <w:lang w:eastAsia="ru-RU"/>
              </w:rPr>
              <w:t>том  числе</w:t>
            </w:r>
            <w:proofErr w:type="gramEnd"/>
            <w:r w:rsidRPr="00652581">
              <w:rPr>
                <w:rFonts w:ascii="Times New Roman" w:hAnsi="Times New Roman"/>
                <w:lang w:eastAsia="ru-RU"/>
              </w:rPr>
              <w:t>:</w:t>
            </w:r>
          </w:p>
          <w:p w14:paraId="07940802" w14:textId="77777777" w:rsidR="00DD5353" w:rsidRPr="00652581" w:rsidRDefault="00DD5353" w:rsidP="00DD5353">
            <w:pPr>
              <w:spacing w:after="0" w:line="240" w:lineRule="auto"/>
              <w:rPr>
                <w:rFonts w:ascii="Times New Roman" w:hAnsi="Times New Roman"/>
                <w:b/>
                <w:bCs/>
                <w:lang w:eastAsia="ru-RU"/>
              </w:rPr>
            </w:pPr>
            <w:r w:rsidRPr="00652581">
              <w:rPr>
                <w:rFonts w:ascii="Times New Roman" w:hAnsi="Times New Roman"/>
                <w:lang w:eastAsia="ru-RU"/>
              </w:rPr>
              <w:t>-</w:t>
            </w:r>
            <w:proofErr w:type="gramStart"/>
            <w:r w:rsidRPr="00652581">
              <w:rPr>
                <w:rFonts w:ascii="Times New Roman" w:hAnsi="Times New Roman"/>
                <w:lang w:eastAsia="ru-RU"/>
              </w:rPr>
              <w:t>Земельный  налог</w:t>
            </w:r>
            <w:proofErr w:type="gramEnd"/>
            <w:r w:rsidRPr="00652581">
              <w:rPr>
                <w:rFonts w:ascii="Times New Roman" w:hAnsi="Times New Roman"/>
                <w:lang w:eastAsia="ru-RU"/>
              </w:rPr>
              <w:t xml:space="preserve"> с организаций, обладающих земельным участком, расположенным в границах  городских  округов</w:t>
            </w:r>
          </w:p>
        </w:tc>
        <w:tc>
          <w:tcPr>
            <w:tcW w:w="1160" w:type="dxa"/>
          </w:tcPr>
          <w:p w14:paraId="5503DB50" w14:textId="77777777" w:rsidR="00DD5353" w:rsidRPr="00652581" w:rsidRDefault="00DD5353" w:rsidP="00DD5353">
            <w:pPr>
              <w:spacing w:after="0" w:line="240" w:lineRule="auto"/>
              <w:rPr>
                <w:rFonts w:ascii="Times New Roman" w:hAnsi="Times New Roman"/>
                <w:sz w:val="24"/>
                <w:szCs w:val="24"/>
                <w:lang w:eastAsia="ru-RU"/>
              </w:rPr>
            </w:pPr>
          </w:p>
          <w:p w14:paraId="10017ACF" w14:textId="77777777" w:rsidR="00DD5353" w:rsidRPr="00652581" w:rsidRDefault="00DD5353" w:rsidP="00DD5353">
            <w:pPr>
              <w:spacing w:after="0" w:line="240" w:lineRule="auto"/>
              <w:rPr>
                <w:rFonts w:ascii="Times New Roman" w:hAnsi="Times New Roman"/>
                <w:sz w:val="24"/>
                <w:szCs w:val="24"/>
                <w:lang w:eastAsia="ru-RU"/>
              </w:rPr>
            </w:pPr>
          </w:p>
          <w:p w14:paraId="23D11C83" w14:textId="77777777" w:rsidR="00DD5353" w:rsidRPr="00652581" w:rsidRDefault="00DD5353" w:rsidP="00DD5353">
            <w:pPr>
              <w:spacing w:after="0" w:line="240" w:lineRule="auto"/>
              <w:rPr>
                <w:rFonts w:ascii="Times New Roman" w:hAnsi="Times New Roman"/>
                <w:sz w:val="24"/>
                <w:szCs w:val="24"/>
                <w:lang w:eastAsia="ru-RU"/>
              </w:rPr>
            </w:pPr>
          </w:p>
          <w:p w14:paraId="283F81BE" w14:textId="77777777" w:rsidR="00DD5353" w:rsidRPr="00652581" w:rsidRDefault="00DD5353" w:rsidP="00DD5353">
            <w:pPr>
              <w:spacing w:after="0" w:line="240" w:lineRule="auto"/>
              <w:rPr>
                <w:rFonts w:ascii="Times New Roman" w:hAnsi="Times New Roman"/>
                <w:sz w:val="24"/>
                <w:szCs w:val="24"/>
                <w:lang w:eastAsia="ru-RU"/>
              </w:rPr>
            </w:pPr>
          </w:p>
          <w:p w14:paraId="276119AF" w14:textId="77777777" w:rsidR="00DD5353" w:rsidRPr="00652581" w:rsidRDefault="00DD5353" w:rsidP="00DD5353">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2 246,0</w:t>
            </w:r>
          </w:p>
        </w:tc>
        <w:tc>
          <w:tcPr>
            <w:tcW w:w="1069" w:type="dxa"/>
          </w:tcPr>
          <w:p w14:paraId="5323293D" w14:textId="77777777" w:rsidR="00DD5353" w:rsidRPr="00652581" w:rsidRDefault="00DD5353" w:rsidP="00DD5353">
            <w:pPr>
              <w:spacing w:after="0" w:line="240" w:lineRule="auto"/>
              <w:jc w:val="both"/>
              <w:rPr>
                <w:rFonts w:ascii="Times New Roman" w:hAnsi="Times New Roman"/>
                <w:sz w:val="24"/>
                <w:szCs w:val="24"/>
                <w:lang w:eastAsia="ru-RU"/>
              </w:rPr>
            </w:pPr>
          </w:p>
          <w:p w14:paraId="06F1DAC3" w14:textId="77777777" w:rsidR="00DD5353" w:rsidRPr="00652581" w:rsidRDefault="00DD5353" w:rsidP="00DD5353">
            <w:pPr>
              <w:spacing w:after="0" w:line="240" w:lineRule="auto"/>
              <w:jc w:val="both"/>
              <w:rPr>
                <w:rFonts w:ascii="Times New Roman" w:hAnsi="Times New Roman"/>
                <w:sz w:val="24"/>
                <w:szCs w:val="24"/>
                <w:lang w:eastAsia="ru-RU"/>
              </w:rPr>
            </w:pPr>
          </w:p>
          <w:p w14:paraId="076216E7" w14:textId="77777777" w:rsidR="00DD5353" w:rsidRPr="00652581" w:rsidRDefault="00DD5353" w:rsidP="00DD5353">
            <w:pPr>
              <w:spacing w:after="0" w:line="240" w:lineRule="auto"/>
              <w:jc w:val="both"/>
              <w:rPr>
                <w:rFonts w:ascii="Times New Roman" w:hAnsi="Times New Roman"/>
                <w:sz w:val="24"/>
                <w:szCs w:val="24"/>
                <w:lang w:eastAsia="ru-RU"/>
              </w:rPr>
            </w:pPr>
          </w:p>
          <w:p w14:paraId="591547E6" w14:textId="77777777" w:rsidR="00DD5353" w:rsidRPr="00652581" w:rsidRDefault="00DD5353" w:rsidP="00DD5353">
            <w:pPr>
              <w:spacing w:after="0" w:line="240" w:lineRule="auto"/>
              <w:jc w:val="both"/>
              <w:rPr>
                <w:rFonts w:ascii="Times New Roman" w:hAnsi="Times New Roman"/>
                <w:sz w:val="24"/>
                <w:szCs w:val="24"/>
                <w:lang w:eastAsia="ru-RU"/>
              </w:rPr>
            </w:pPr>
          </w:p>
          <w:p w14:paraId="2074344C"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2 246,0</w:t>
            </w:r>
          </w:p>
        </w:tc>
        <w:tc>
          <w:tcPr>
            <w:tcW w:w="1125" w:type="dxa"/>
          </w:tcPr>
          <w:p w14:paraId="2507171C" w14:textId="77777777" w:rsidR="00DD5353" w:rsidRPr="00652581" w:rsidRDefault="00DD5353" w:rsidP="00DD5353">
            <w:pPr>
              <w:spacing w:after="0" w:line="240" w:lineRule="auto"/>
              <w:jc w:val="both"/>
              <w:rPr>
                <w:rFonts w:ascii="Times New Roman" w:hAnsi="Times New Roman"/>
                <w:sz w:val="24"/>
                <w:szCs w:val="24"/>
                <w:lang w:eastAsia="ru-RU"/>
              </w:rPr>
            </w:pPr>
          </w:p>
          <w:p w14:paraId="1C0E5C4C" w14:textId="77777777" w:rsidR="00DD5353" w:rsidRPr="00652581" w:rsidRDefault="00DD5353" w:rsidP="00DD5353">
            <w:pPr>
              <w:spacing w:after="0" w:line="240" w:lineRule="auto"/>
              <w:jc w:val="both"/>
              <w:rPr>
                <w:rFonts w:ascii="Times New Roman" w:hAnsi="Times New Roman"/>
                <w:sz w:val="24"/>
                <w:szCs w:val="24"/>
                <w:lang w:eastAsia="ru-RU"/>
              </w:rPr>
            </w:pPr>
          </w:p>
          <w:p w14:paraId="6DF7A241" w14:textId="77777777" w:rsidR="00DD5353" w:rsidRPr="00652581" w:rsidRDefault="00DD5353" w:rsidP="00DD5353">
            <w:pPr>
              <w:spacing w:after="0" w:line="240" w:lineRule="auto"/>
              <w:jc w:val="both"/>
              <w:rPr>
                <w:rFonts w:ascii="Times New Roman" w:hAnsi="Times New Roman"/>
                <w:sz w:val="24"/>
                <w:szCs w:val="24"/>
                <w:lang w:eastAsia="ru-RU"/>
              </w:rPr>
            </w:pPr>
          </w:p>
          <w:p w14:paraId="50187EDD" w14:textId="77777777" w:rsidR="00DD5353" w:rsidRPr="00652581" w:rsidRDefault="00DD5353" w:rsidP="00DD5353">
            <w:pPr>
              <w:spacing w:after="0" w:line="240" w:lineRule="auto"/>
              <w:jc w:val="both"/>
              <w:rPr>
                <w:rFonts w:ascii="Times New Roman" w:hAnsi="Times New Roman"/>
                <w:sz w:val="24"/>
                <w:szCs w:val="24"/>
                <w:lang w:eastAsia="ru-RU"/>
              </w:rPr>
            </w:pPr>
          </w:p>
          <w:p w14:paraId="56C7C9D0"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100,0</w:t>
            </w:r>
          </w:p>
        </w:tc>
        <w:tc>
          <w:tcPr>
            <w:tcW w:w="1189" w:type="dxa"/>
          </w:tcPr>
          <w:p w14:paraId="49960F1F" w14:textId="77777777" w:rsidR="00DD5353" w:rsidRPr="00652581" w:rsidRDefault="00DD5353" w:rsidP="00DD5353">
            <w:pPr>
              <w:spacing w:after="0" w:line="240" w:lineRule="auto"/>
              <w:jc w:val="both"/>
              <w:rPr>
                <w:rFonts w:ascii="Times New Roman" w:hAnsi="Times New Roman"/>
                <w:sz w:val="24"/>
                <w:szCs w:val="24"/>
                <w:lang w:eastAsia="ru-RU"/>
              </w:rPr>
            </w:pPr>
          </w:p>
          <w:p w14:paraId="1CCEFAF2" w14:textId="77777777" w:rsidR="00DD5353" w:rsidRPr="00652581" w:rsidRDefault="00DD5353" w:rsidP="00DD5353">
            <w:pPr>
              <w:spacing w:after="0" w:line="240" w:lineRule="auto"/>
              <w:jc w:val="both"/>
              <w:rPr>
                <w:rFonts w:ascii="Times New Roman" w:hAnsi="Times New Roman"/>
                <w:sz w:val="24"/>
                <w:szCs w:val="24"/>
                <w:lang w:eastAsia="ru-RU"/>
              </w:rPr>
            </w:pPr>
          </w:p>
          <w:p w14:paraId="4B7DD1DB" w14:textId="77777777" w:rsidR="00DD5353" w:rsidRPr="00652581" w:rsidRDefault="00DD5353" w:rsidP="00DD5353">
            <w:pPr>
              <w:spacing w:after="0" w:line="240" w:lineRule="auto"/>
              <w:jc w:val="both"/>
              <w:rPr>
                <w:rFonts w:ascii="Times New Roman" w:hAnsi="Times New Roman"/>
                <w:sz w:val="24"/>
                <w:szCs w:val="24"/>
                <w:lang w:eastAsia="ru-RU"/>
              </w:rPr>
            </w:pPr>
          </w:p>
          <w:p w14:paraId="34E8A463" w14:textId="77777777" w:rsidR="00DD5353" w:rsidRPr="00652581" w:rsidRDefault="00DD5353" w:rsidP="00DD5353">
            <w:pPr>
              <w:spacing w:after="0" w:line="240" w:lineRule="auto"/>
              <w:jc w:val="both"/>
              <w:rPr>
                <w:rFonts w:ascii="Times New Roman" w:hAnsi="Times New Roman"/>
                <w:sz w:val="24"/>
                <w:szCs w:val="24"/>
                <w:lang w:eastAsia="ru-RU"/>
              </w:rPr>
            </w:pPr>
          </w:p>
          <w:p w14:paraId="5BF73E08"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0,0</w:t>
            </w:r>
          </w:p>
        </w:tc>
        <w:tc>
          <w:tcPr>
            <w:tcW w:w="1065" w:type="dxa"/>
          </w:tcPr>
          <w:p w14:paraId="3713B177" w14:textId="77777777" w:rsidR="00DD5353" w:rsidRPr="00652581" w:rsidRDefault="00DD5353" w:rsidP="00DD5353">
            <w:pPr>
              <w:spacing w:after="0" w:line="240" w:lineRule="auto"/>
              <w:jc w:val="both"/>
              <w:rPr>
                <w:rFonts w:ascii="Times New Roman" w:hAnsi="Times New Roman"/>
                <w:sz w:val="24"/>
                <w:szCs w:val="24"/>
                <w:lang w:eastAsia="ru-RU"/>
              </w:rPr>
            </w:pPr>
          </w:p>
          <w:p w14:paraId="098C060A" w14:textId="77777777" w:rsidR="00DD5353" w:rsidRPr="00652581" w:rsidRDefault="00DD5353" w:rsidP="00DD5353">
            <w:pPr>
              <w:spacing w:after="0" w:line="240" w:lineRule="auto"/>
              <w:jc w:val="both"/>
              <w:rPr>
                <w:rFonts w:ascii="Times New Roman" w:hAnsi="Times New Roman"/>
                <w:sz w:val="24"/>
                <w:szCs w:val="24"/>
                <w:lang w:eastAsia="ru-RU"/>
              </w:rPr>
            </w:pPr>
          </w:p>
          <w:p w14:paraId="5BD05F02" w14:textId="77777777" w:rsidR="00DD5353" w:rsidRPr="00652581" w:rsidRDefault="00DD5353" w:rsidP="00DD5353">
            <w:pPr>
              <w:spacing w:after="0" w:line="240" w:lineRule="auto"/>
              <w:jc w:val="both"/>
              <w:rPr>
                <w:rFonts w:ascii="Times New Roman" w:hAnsi="Times New Roman"/>
                <w:sz w:val="24"/>
                <w:szCs w:val="24"/>
                <w:lang w:eastAsia="ru-RU"/>
              </w:rPr>
            </w:pPr>
          </w:p>
          <w:p w14:paraId="63D9C477" w14:textId="77777777" w:rsidR="00DD5353" w:rsidRPr="00652581" w:rsidRDefault="00DD5353" w:rsidP="00DD5353">
            <w:pPr>
              <w:spacing w:after="0" w:line="240" w:lineRule="auto"/>
              <w:jc w:val="both"/>
              <w:rPr>
                <w:rFonts w:ascii="Times New Roman" w:hAnsi="Times New Roman"/>
                <w:sz w:val="24"/>
                <w:szCs w:val="24"/>
                <w:lang w:eastAsia="ru-RU"/>
              </w:rPr>
            </w:pPr>
          </w:p>
          <w:p w14:paraId="3452E2EC"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3 817,7</w:t>
            </w:r>
          </w:p>
        </w:tc>
        <w:tc>
          <w:tcPr>
            <w:tcW w:w="931" w:type="dxa"/>
          </w:tcPr>
          <w:p w14:paraId="6AD83B78" w14:textId="77777777" w:rsidR="00DD5353" w:rsidRPr="00652581" w:rsidRDefault="00DD5353" w:rsidP="00DD5353">
            <w:pPr>
              <w:spacing w:after="0" w:line="240" w:lineRule="auto"/>
              <w:jc w:val="both"/>
              <w:rPr>
                <w:rFonts w:ascii="Times New Roman" w:hAnsi="Times New Roman"/>
                <w:sz w:val="24"/>
                <w:szCs w:val="24"/>
                <w:lang w:eastAsia="ru-RU"/>
              </w:rPr>
            </w:pPr>
          </w:p>
          <w:p w14:paraId="046E4C3B" w14:textId="77777777" w:rsidR="00DD5353" w:rsidRPr="00652581" w:rsidRDefault="00DD5353" w:rsidP="00DD5353">
            <w:pPr>
              <w:spacing w:after="0" w:line="240" w:lineRule="auto"/>
              <w:jc w:val="both"/>
              <w:rPr>
                <w:rFonts w:ascii="Times New Roman" w:hAnsi="Times New Roman"/>
                <w:sz w:val="24"/>
                <w:szCs w:val="24"/>
                <w:lang w:eastAsia="ru-RU"/>
              </w:rPr>
            </w:pPr>
          </w:p>
          <w:p w14:paraId="166F1AA0" w14:textId="77777777" w:rsidR="00DD5353" w:rsidRPr="00652581" w:rsidRDefault="00DD5353" w:rsidP="00DD5353">
            <w:pPr>
              <w:spacing w:after="0" w:line="240" w:lineRule="auto"/>
              <w:jc w:val="both"/>
              <w:rPr>
                <w:rFonts w:ascii="Times New Roman" w:hAnsi="Times New Roman"/>
                <w:sz w:val="24"/>
                <w:szCs w:val="24"/>
                <w:lang w:eastAsia="ru-RU"/>
              </w:rPr>
            </w:pPr>
          </w:p>
          <w:p w14:paraId="3F5D1F87" w14:textId="77777777" w:rsidR="00DD5353" w:rsidRPr="00652581" w:rsidRDefault="00DD5353" w:rsidP="00DD5353">
            <w:pPr>
              <w:spacing w:after="0" w:line="240" w:lineRule="auto"/>
              <w:jc w:val="both"/>
              <w:rPr>
                <w:rFonts w:ascii="Times New Roman" w:hAnsi="Times New Roman"/>
                <w:sz w:val="24"/>
                <w:szCs w:val="24"/>
                <w:lang w:eastAsia="ru-RU"/>
              </w:rPr>
            </w:pPr>
          </w:p>
          <w:p w14:paraId="728F48BE"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58,8</w:t>
            </w:r>
          </w:p>
        </w:tc>
      </w:tr>
      <w:tr w:rsidR="00DD5353" w:rsidRPr="00652581" w14:paraId="250E19CB" w14:textId="77777777" w:rsidTr="003D49EE">
        <w:trPr>
          <w:trHeight w:val="1942"/>
        </w:trPr>
        <w:tc>
          <w:tcPr>
            <w:tcW w:w="2461" w:type="dxa"/>
          </w:tcPr>
          <w:p w14:paraId="1450D968" w14:textId="77777777" w:rsidR="00DD5353" w:rsidRPr="00652581" w:rsidRDefault="00DD5353" w:rsidP="00DD5353">
            <w:pPr>
              <w:spacing w:after="0" w:line="240" w:lineRule="auto"/>
              <w:rPr>
                <w:rFonts w:ascii="Times New Roman" w:hAnsi="Times New Roman"/>
                <w:b/>
                <w:bCs/>
                <w:lang w:eastAsia="ru-RU"/>
              </w:rPr>
            </w:pPr>
            <w:r w:rsidRPr="00652581">
              <w:rPr>
                <w:rFonts w:ascii="Times New Roman" w:hAnsi="Times New Roman"/>
                <w:lang w:eastAsia="ru-RU"/>
              </w:rPr>
              <w:t>-</w:t>
            </w:r>
            <w:proofErr w:type="gramStart"/>
            <w:r w:rsidRPr="00652581">
              <w:rPr>
                <w:rFonts w:ascii="Times New Roman" w:hAnsi="Times New Roman"/>
                <w:lang w:eastAsia="ru-RU"/>
              </w:rPr>
              <w:t>Земельный  налог</w:t>
            </w:r>
            <w:proofErr w:type="gramEnd"/>
            <w:r w:rsidRPr="00652581">
              <w:rPr>
                <w:rFonts w:ascii="Times New Roman" w:hAnsi="Times New Roman"/>
                <w:lang w:eastAsia="ru-RU"/>
              </w:rPr>
              <w:t xml:space="preserve"> с  физических  лиц, обладающих земельным участком, расположенным в границах  городских  округов</w:t>
            </w:r>
          </w:p>
        </w:tc>
        <w:tc>
          <w:tcPr>
            <w:tcW w:w="1160" w:type="dxa"/>
          </w:tcPr>
          <w:p w14:paraId="7CB13A20" w14:textId="77777777" w:rsidR="00DD5353" w:rsidRPr="00652581" w:rsidRDefault="00DD5353" w:rsidP="00DD5353">
            <w:pPr>
              <w:spacing w:after="0" w:line="240" w:lineRule="auto"/>
              <w:rPr>
                <w:rFonts w:ascii="Times New Roman" w:hAnsi="Times New Roman"/>
                <w:sz w:val="24"/>
                <w:szCs w:val="24"/>
                <w:lang w:eastAsia="ru-RU"/>
              </w:rPr>
            </w:pPr>
          </w:p>
          <w:p w14:paraId="360FEB8A" w14:textId="77777777" w:rsidR="00DD5353" w:rsidRPr="00652581" w:rsidRDefault="00DD5353" w:rsidP="00DD5353">
            <w:pPr>
              <w:spacing w:after="0" w:line="240" w:lineRule="auto"/>
              <w:rPr>
                <w:rFonts w:ascii="Times New Roman" w:hAnsi="Times New Roman"/>
                <w:sz w:val="24"/>
                <w:szCs w:val="24"/>
                <w:lang w:eastAsia="ru-RU"/>
              </w:rPr>
            </w:pPr>
          </w:p>
          <w:p w14:paraId="1BCBE82C" w14:textId="77777777" w:rsidR="00DD5353" w:rsidRPr="00652581" w:rsidRDefault="00DD5353" w:rsidP="00DD5353">
            <w:pPr>
              <w:spacing w:after="0" w:line="240" w:lineRule="auto"/>
              <w:rPr>
                <w:rFonts w:ascii="Times New Roman" w:hAnsi="Times New Roman"/>
                <w:sz w:val="24"/>
                <w:szCs w:val="24"/>
                <w:lang w:eastAsia="ru-RU"/>
              </w:rPr>
            </w:pPr>
          </w:p>
          <w:p w14:paraId="7896AE0E" w14:textId="77777777" w:rsidR="00DD5353" w:rsidRPr="00652581" w:rsidRDefault="00DD5353" w:rsidP="00DD5353">
            <w:pPr>
              <w:spacing w:after="0" w:line="240" w:lineRule="auto"/>
              <w:rPr>
                <w:rFonts w:ascii="Times New Roman" w:hAnsi="Times New Roman"/>
                <w:sz w:val="24"/>
                <w:szCs w:val="24"/>
                <w:lang w:eastAsia="ru-RU"/>
              </w:rPr>
            </w:pPr>
          </w:p>
          <w:p w14:paraId="47A059A1" w14:textId="77777777" w:rsidR="00DD5353" w:rsidRPr="00652581" w:rsidRDefault="00DD5353" w:rsidP="00DD5353">
            <w:pPr>
              <w:spacing w:after="0" w:line="240" w:lineRule="auto"/>
              <w:rPr>
                <w:rFonts w:ascii="Times New Roman" w:hAnsi="Times New Roman"/>
                <w:sz w:val="24"/>
                <w:szCs w:val="24"/>
                <w:lang w:eastAsia="ru-RU"/>
              </w:rPr>
            </w:pPr>
          </w:p>
          <w:p w14:paraId="6D9B49C8" w14:textId="77777777" w:rsidR="00DD5353" w:rsidRPr="00652581" w:rsidRDefault="00DD5353" w:rsidP="00DD5353">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1 064,0</w:t>
            </w:r>
          </w:p>
        </w:tc>
        <w:tc>
          <w:tcPr>
            <w:tcW w:w="1069" w:type="dxa"/>
          </w:tcPr>
          <w:p w14:paraId="796A64C1" w14:textId="77777777" w:rsidR="00DD5353" w:rsidRPr="00652581" w:rsidRDefault="00DD5353" w:rsidP="00DD5353">
            <w:pPr>
              <w:spacing w:after="0" w:line="240" w:lineRule="auto"/>
              <w:jc w:val="both"/>
              <w:rPr>
                <w:rFonts w:ascii="Times New Roman" w:hAnsi="Times New Roman"/>
                <w:sz w:val="24"/>
                <w:szCs w:val="24"/>
                <w:lang w:eastAsia="ru-RU"/>
              </w:rPr>
            </w:pPr>
          </w:p>
          <w:p w14:paraId="01A83DEC" w14:textId="77777777" w:rsidR="00DD5353" w:rsidRPr="00652581" w:rsidRDefault="00DD5353" w:rsidP="00DD5353">
            <w:pPr>
              <w:spacing w:after="0" w:line="240" w:lineRule="auto"/>
              <w:jc w:val="both"/>
              <w:rPr>
                <w:rFonts w:ascii="Times New Roman" w:hAnsi="Times New Roman"/>
                <w:sz w:val="24"/>
                <w:szCs w:val="24"/>
                <w:lang w:eastAsia="ru-RU"/>
              </w:rPr>
            </w:pPr>
          </w:p>
          <w:p w14:paraId="2E5C3950" w14:textId="77777777" w:rsidR="00DD5353" w:rsidRPr="00652581" w:rsidRDefault="00DD5353" w:rsidP="00DD5353">
            <w:pPr>
              <w:spacing w:after="0" w:line="240" w:lineRule="auto"/>
              <w:jc w:val="both"/>
              <w:rPr>
                <w:rFonts w:ascii="Times New Roman" w:hAnsi="Times New Roman"/>
                <w:sz w:val="24"/>
                <w:szCs w:val="24"/>
                <w:lang w:eastAsia="ru-RU"/>
              </w:rPr>
            </w:pPr>
          </w:p>
          <w:p w14:paraId="230F7CD8" w14:textId="77777777" w:rsidR="00DD5353" w:rsidRPr="00652581" w:rsidRDefault="00DD5353" w:rsidP="00DD5353">
            <w:pPr>
              <w:spacing w:after="0" w:line="240" w:lineRule="auto"/>
              <w:jc w:val="both"/>
              <w:rPr>
                <w:rFonts w:ascii="Times New Roman" w:hAnsi="Times New Roman"/>
                <w:sz w:val="24"/>
                <w:szCs w:val="24"/>
                <w:lang w:eastAsia="ru-RU"/>
              </w:rPr>
            </w:pPr>
          </w:p>
          <w:p w14:paraId="24353416" w14:textId="77777777" w:rsidR="00DD5353" w:rsidRPr="00652581" w:rsidRDefault="00DD5353" w:rsidP="00DD5353">
            <w:pPr>
              <w:spacing w:after="0" w:line="240" w:lineRule="auto"/>
              <w:jc w:val="both"/>
              <w:rPr>
                <w:rFonts w:ascii="Times New Roman" w:hAnsi="Times New Roman"/>
                <w:sz w:val="24"/>
                <w:szCs w:val="24"/>
                <w:lang w:eastAsia="ru-RU"/>
              </w:rPr>
            </w:pPr>
          </w:p>
          <w:p w14:paraId="281C085F"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1 064,8</w:t>
            </w:r>
          </w:p>
        </w:tc>
        <w:tc>
          <w:tcPr>
            <w:tcW w:w="1125" w:type="dxa"/>
          </w:tcPr>
          <w:p w14:paraId="5679F492" w14:textId="77777777" w:rsidR="00DD5353" w:rsidRPr="00652581" w:rsidRDefault="00DD5353" w:rsidP="00DD5353">
            <w:pPr>
              <w:spacing w:after="0" w:line="240" w:lineRule="auto"/>
              <w:jc w:val="both"/>
              <w:rPr>
                <w:rFonts w:ascii="Times New Roman" w:hAnsi="Times New Roman"/>
                <w:sz w:val="24"/>
                <w:szCs w:val="24"/>
                <w:lang w:eastAsia="ru-RU"/>
              </w:rPr>
            </w:pPr>
          </w:p>
          <w:p w14:paraId="1FA8753F" w14:textId="77777777" w:rsidR="00DD5353" w:rsidRPr="00652581" w:rsidRDefault="00DD5353" w:rsidP="00DD5353">
            <w:pPr>
              <w:spacing w:after="0" w:line="240" w:lineRule="auto"/>
              <w:jc w:val="both"/>
              <w:rPr>
                <w:rFonts w:ascii="Times New Roman" w:hAnsi="Times New Roman"/>
                <w:sz w:val="24"/>
                <w:szCs w:val="24"/>
                <w:lang w:eastAsia="ru-RU"/>
              </w:rPr>
            </w:pPr>
          </w:p>
          <w:p w14:paraId="1CA6B8C5" w14:textId="77777777" w:rsidR="00DD5353" w:rsidRPr="00652581" w:rsidRDefault="00DD5353" w:rsidP="00DD5353">
            <w:pPr>
              <w:spacing w:after="0" w:line="240" w:lineRule="auto"/>
              <w:jc w:val="both"/>
              <w:rPr>
                <w:rFonts w:ascii="Times New Roman" w:hAnsi="Times New Roman"/>
                <w:sz w:val="24"/>
                <w:szCs w:val="24"/>
                <w:lang w:eastAsia="ru-RU"/>
              </w:rPr>
            </w:pPr>
          </w:p>
          <w:p w14:paraId="430B30F6" w14:textId="77777777" w:rsidR="00DD5353" w:rsidRPr="00652581" w:rsidRDefault="00DD5353" w:rsidP="00DD5353">
            <w:pPr>
              <w:spacing w:after="0" w:line="240" w:lineRule="auto"/>
              <w:jc w:val="both"/>
              <w:rPr>
                <w:rFonts w:ascii="Times New Roman" w:hAnsi="Times New Roman"/>
                <w:sz w:val="24"/>
                <w:szCs w:val="24"/>
                <w:lang w:eastAsia="ru-RU"/>
              </w:rPr>
            </w:pPr>
          </w:p>
          <w:p w14:paraId="1F622D94" w14:textId="77777777" w:rsidR="00DD5353" w:rsidRPr="00652581" w:rsidRDefault="00DD5353" w:rsidP="00DD5353">
            <w:pPr>
              <w:spacing w:after="0" w:line="240" w:lineRule="auto"/>
              <w:jc w:val="both"/>
              <w:rPr>
                <w:rFonts w:ascii="Times New Roman" w:hAnsi="Times New Roman"/>
                <w:sz w:val="24"/>
                <w:szCs w:val="24"/>
                <w:lang w:eastAsia="ru-RU"/>
              </w:rPr>
            </w:pPr>
          </w:p>
          <w:p w14:paraId="147B42F0"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100,0</w:t>
            </w:r>
          </w:p>
        </w:tc>
        <w:tc>
          <w:tcPr>
            <w:tcW w:w="1189" w:type="dxa"/>
          </w:tcPr>
          <w:p w14:paraId="57C39F31" w14:textId="77777777" w:rsidR="00DD5353" w:rsidRPr="00652581" w:rsidRDefault="00DD5353" w:rsidP="00DD5353">
            <w:pPr>
              <w:spacing w:after="0" w:line="240" w:lineRule="auto"/>
              <w:jc w:val="both"/>
              <w:rPr>
                <w:rFonts w:ascii="Times New Roman" w:hAnsi="Times New Roman"/>
                <w:sz w:val="24"/>
                <w:szCs w:val="24"/>
                <w:lang w:eastAsia="ru-RU"/>
              </w:rPr>
            </w:pPr>
          </w:p>
          <w:p w14:paraId="06BF08E0" w14:textId="77777777" w:rsidR="00FF41BE" w:rsidRPr="00652581" w:rsidRDefault="00FF41BE" w:rsidP="00DD5353">
            <w:pPr>
              <w:spacing w:after="0" w:line="240" w:lineRule="auto"/>
              <w:jc w:val="both"/>
              <w:rPr>
                <w:rFonts w:ascii="Times New Roman" w:hAnsi="Times New Roman"/>
                <w:sz w:val="24"/>
                <w:szCs w:val="24"/>
                <w:lang w:eastAsia="ru-RU"/>
              </w:rPr>
            </w:pPr>
          </w:p>
          <w:p w14:paraId="69C42654" w14:textId="77777777" w:rsidR="00FF41BE" w:rsidRPr="00652581" w:rsidRDefault="00FF41BE" w:rsidP="00DD5353">
            <w:pPr>
              <w:spacing w:after="0" w:line="240" w:lineRule="auto"/>
              <w:jc w:val="both"/>
              <w:rPr>
                <w:rFonts w:ascii="Times New Roman" w:hAnsi="Times New Roman"/>
                <w:sz w:val="24"/>
                <w:szCs w:val="24"/>
                <w:lang w:eastAsia="ru-RU"/>
              </w:rPr>
            </w:pPr>
          </w:p>
          <w:p w14:paraId="24FF641F" w14:textId="77777777" w:rsidR="00FF41BE" w:rsidRPr="00652581" w:rsidRDefault="00FF41BE" w:rsidP="00DD5353">
            <w:pPr>
              <w:spacing w:after="0" w:line="240" w:lineRule="auto"/>
              <w:jc w:val="both"/>
              <w:rPr>
                <w:rFonts w:ascii="Times New Roman" w:hAnsi="Times New Roman"/>
                <w:sz w:val="24"/>
                <w:szCs w:val="24"/>
                <w:lang w:eastAsia="ru-RU"/>
              </w:rPr>
            </w:pPr>
          </w:p>
          <w:p w14:paraId="74B0B98C" w14:textId="77777777" w:rsidR="00FF41BE" w:rsidRPr="00652581" w:rsidRDefault="00FF41BE" w:rsidP="00DD5353">
            <w:pPr>
              <w:spacing w:after="0" w:line="240" w:lineRule="auto"/>
              <w:jc w:val="both"/>
              <w:rPr>
                <w:rFonts w:ascii="Times New Roman" w:hAnsi="Times New Roman"/>
                <w:sz w:val="24"/>
                <w:szCs w:val="24"/>
                <w:lang w:eastAsia="ru-RU"/>
              </w:rPr>
            </w:pPr>
          </w:p>
          <w:p w14:paraId="3ACB2A38" w14:textId="77777777" w:rsidR="00FF41BE" w:rsidRPr="00652581" w:rsidRDefault="00FF41BE"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+0,8</w:t>
            </w:r>
          </w:p>
        </w:tc>
        <w:tc>
          <w:tcPr>
            <w:tcW w:w="1065" w:type="dxa"/>
          </w:tcPr>
          <w:p w14:paraId="1F1F71A6" w14:textId="77777777" w:rsidR="00DD5353" w:rsidRPr="00652581" w:rsidRDefault="00DD5353" w:rsidP="00DD5353">
            <w:pPr>
              <w:spacing w:after="0" w:line="240" w:lineRule="auto"/>
              <w:jc w:val="both"/>
              <w:rPr>
                <w:rFonts w:ascii="Times New Roman" w:hAnsi="Times New Roman"/>
                <w:sz w:val="24"/>
                <w:szCs w:val="24"/>
                <w:lang w:eastAsia="ru-RU"/>
              </w:rPr>
            </w:pPr>
          </w:p>
          <w:p w14:paraId="1457B5D7" w14:textId="77777777" w:rsidR="00DD5353" w:rsidRPr="00652581" w:rsidRDefault="00DD5353" w:rsidP="00DD5353">
            <w:pPr>
              <w:spacing w:after="0" w:line="240" w:lineRule="auto"/>
              <w:jc w:val="both"/>
              <w:rPr>
                <w:rFonts w:ascii="Times New Roman" w:hAnsi="Times New Roman"/>
                <w:sz w:val="24"/>
                <w:szCs w:val="24"/>
                <w:lang w:eastAsia="ru-RU"/>
              </w:rPr>
            </w:pPr>
          </w:p>
          <w:p w14:paraId="03E7A5FE" w14:textId="77777777" w:rsidR="00DD5353" w:rsidRPr="00652581" w:rsidRDefault="00DD5353" w:rsidP="00DD5353">
            <w:pPr>
              <w:spacing w:after="0" w:line="240" w:lineRule="auto"/>
              <w:jc w:val="both"/>
              <w:rPr>
                <w:rFonts w:ascii="Times New Roman" w:hAnsi="Times New Roman"/>
                <w:sz w:val="24"/>
                <w:szCs w:val="24"/>
                <w:lang w:eastAsia="ru-RU"/>
              </w:rPr>
            </w:pPr>
          </w:p>
          <w:p w14:paraId="68D7AD2E" w14:textId="77777777" w:rsidR="00DD5353" w:rsidRPr="00652581" w:rsidRDefault="00DD5353" w:rsidP="00DD5353">
            <w:pPr>
              <w:spacing w:after="0" w:line="240" w:lineRule="auto"/>
              <w:jc w:val="both"/>
              <w:rPr>
                <w:rFonts w:ascii="Times New Roman" w:hAnsi="Times New Roman"/>
                <w:sz w:val="24"/>
                <w:szCs w:val="24"/>
                <w:lang w:eastAsia="ru-RU"/>
              </w:rPr>
            </w:pPr>
          </w:p>
          <w:p w14:paraId="351BA87C" w14:textId="77777777" w:rsidR="00DD5353" w:rsidRPr="00652581" w:rsidRDefault="00DD5353" w:rsidP="00DD5353">
            <w:pPr>
              <w:spacing w:after="0" w:line="240" w:lineRule="auto"/>
              <w:jc w:val="both"/>
              <w:rPr>
                <w:rFonts w:ascii="Times New Roman" w:hAnsi="Times New Roman"/>
                <w:sz w:val="24"/>
                <w:szCs w:val="24"/>
                <w:lang w:eastAsia="ru-RU"/>
              </w:rPr>
            </w:pPr>
          </w:p>
          <w:p w14:paraId="011B70AC" w14:textId="77777777" w:rsidR="00DD5353" w:rsidRPr="00652581" w:rsidRDefault="00DD5353"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1 130,3</w:t>
            </w:r>
          </w:p>
        </w:tc>
        <w:tc>
          <w:tcPr>
            <w:tcW w:w="931" w:type="dxa"/>
          </w:tcPr>
          <w:p w14:paraId="14BE1EE0" w14:textId="77777777" w:rsidR="00DD5353" w:rsidRPr="00652581" w:rsidRDefault="00DD5353" w:rsidP="00DD5353">
            <w:pPr>
              <w:spacing w:after="0" w:line="240" w:lineRule="auto"/>
              <w:jc w:val="both"/>
              <w:rPr>
                <w:rFonts w:ascii="Times New Roman" w:hAnsi="Times New Roman"/>
                <w:sz w:val="24"/>
                <w:szCs w:val="24"/>
                <w:lang w:eastAsia="ru-RU"/>
              </w:rPr>
            </w:pPr>
          </w:p>
          <w:p w14:paraId="5CB3272E" w14:textId="77777777" w:rsidR="00FF41BE" w:rsidRPr="00652581" w:rsidRDefault="00FF41BE" w:rsidP="00DD5353">
            <w:pPr>
              <w:spacing w:after="0" w:line="240" w:lineRule="auto"/>
              <w:jc w:val="both"/>
              <w:rPr>
                <w:rFonts w:ascii="Times New Roman" w:hAnsi="Times New Roman"/>
                <w:sz w:val="24"/>
                <w:szCs w:val="24"/>
                <w:lang w:eastAsia="ru-RU"/>
              </w:rPr>
            </w:pPr>
          </w:p>
          <w:p w14:paraId="5FF2F0B4" w14:textId="77777777" w:rsidR="00FF41BE" w:rsidRPr="00652581" w:rsidRDefault="00FF41BE" w:rsidP="00DD5353">
            <w:pPr>
              <w:spacing w:after="0" w:line="240" w:lineRule="auto"/>
              <w:jc w:val="both"/>
              <w:rPr>
                <w:rFonts w:ascii="Times New Roman" w:hAnsi="Times New Roman"/>
                <w:sz w:val="24"/>
                <w:szCs w:val="24"/>
                <w:lang w:eastAsia="ru-RU"/>
              </w:rPr>
            </w:pPr>
          </w:p>
          <w:p w14:paraId="06091B96" w14:textId="77777777" w:rsidR="00FF41BE" w:rsidRPr="00652581" w:rsidRDefault="00FF41BE" w:rsidP="00DD5353">
            <w:pPr>
              <w:spacing w:after="0" w:line="240" w:lineRule="auto"/>
              <w:jc w:val="both"/>
              <w:rPr>
                <w:rFonts w:ascii="Times New Roman" w:hAnsi="Times New Roman"/>
                <w:sz w:val="24"/>
                <w:szCs w:val="24"/>
                <w:lang w:eastAsia="ru-RU"/>
              </w:rPr>
            </w:pPr>
          </w:p>
          <w:p w14:paraId="2673F614" w14:textId="77777777" w:rsidR="00FF41BE" w:rsidRPr="00652581" w:rsidRDefault="00FF41BE" w:rsidP="00DD5353">
            <w:pPr>
              <w:spacing w:after="0" w:line="240" w:lineRule="auto"/>
              <w:jc w:val="both"/>
              <w:rPr>
                <w:rFonts w:ascii="Times New Roman" w:hAnsi="Times New Roman"/>
                <w:sz w:val="24"/>
                <w:szCs w:val="24"/>
                <w:lang w:eastAsia="ru-RU"/>
              </w:rPr>
            </w:pPr>
          </w:p>
          <w:p w14:paraId="49B413AA" w14:textId="77777777" w:rsidR="00FF41BE" w:rsidRPr="00652581" w:rsidRDefault="00FF41BE" w:rsidP="00DD5353">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94,2</w:t>
            </w:r>
          </w:p>
          <w:p w14:paraId="1C6335A7" w14:textId="77777777" w:rsidR="00FF41BE" w:rsidRPr="00652581" w:rsidRDefault="00FF41BE" w:rsidP="00DD5353">
            <w:pPr>
              <w:spacing w:after="0" w:line="240" w:lineRule="auto"/>
              <w:jc w:val="both"/>
              <w:rPr>
                <w:rFonts w:ascii="Times New Roman" w:hAnsi="Times New Roman"/>
                <w:sz w:val="24"/>
                <w:szCs w:val="24"/>
                <w:lang w:eastAsia="ru-RU"/>
              </w:rPr>
            </w:pPr>
          </w:p>
        </w:tc>
      </w:tr>
    </w:tbl>
    <w:p w14:paraId="29003738" w14:textId="77777777" w:rsidR="003D6212" w:rsidRPr="00652581" w:rsidRDefault="003D6212" w:rsidP="003D6212">
      <w:pPr>
        <w:spacing w:after="0" w:line="240" w:lineRule="auto"/>
        <w:jc w:val="both"/>
        <w:rPr>
          <w:rFonts w:ascii="Times New Roman" w:hAnsi="Times New Roman"/>
          <w:sz w:val="27"/>
          <w:szCs w:val="27"/>
          <w:lang w:eastAsia="ru-RU"/>
        </w:rPr>
      </w:pPr>
    </w:p>
    <w:p w14:paraId="08533B36" w14:textId="77777777" w:rsidR="003D6212" w:rsidRPr="00652581" w:rsidRDefault="003D6212" w:rsidP="003D6212">
      <w:pPr>
        <w:spacing w:after="0" w:line="240" w:lineRule="auto"/>
        <w:ind w:firstLine="708"/>
        <w:jc w:val="both"/>
        <w:rPr>
          <w:rFonts w:ascii="Times New Roman" w:hAnsi="Times New Roman"/>
          <w:color w:val="FF0000"/>
          <w:sz w:val="27"/>
          <w:szCs w:val="27"/>
          <w:lang w:eastAsia="ru-RU"/>
        </w:rPr>
      </w:pPr>
      <w:r w:rsidRPr="00652581">
        <w:rPr>
          <w:rFonts w:ascii="Times New Roman" w:hAnsi="Times New Roman"/>
          <w:sz w:val="27"/>
          <w:szCs w:val="27"/>
          <w:lang w:eastAsia="ru-RU"/>
        </w:rPr>
        <w:t xml:space="preserve">Взимание </w:t>
      </w:r>
      <w:proofErr w:type="gramStart"/>
      <w:r w:rsidRPr="00652581">
        <w:rPr>
          <w:rFonts w:ascii="Times New Roman" w:hAnsi="Times New Roman"/>
          <w:sz w:val="27"/>
          <w:szCs w:val="27"/>
          <w:lang w:eastAsia="ru-RU"/>
        </w:rPr>
        <w:t>налога  на</w:t>
      </w:r>
      <w:proofErr w:type="gramEnd"/>
      <w:r w:rsidRPr="00652581">
        <w:rPr>
          <w:rFonts w:ascii="Times New Roman" w:hAnsi="Times New Roman"/>
          <w:sz w:val="27"/>
          <w:szCs w:val="27"/>
          <w:lang w:eastAsia="ru-RU"/>
        </w:rPr>
        <w:t xml:space="preserve">  имущество  физических  лиц,  взимаемый  по  ставкам, применяемым к  объектам  налогообложения, расположенным в  границах муниципальных  округов  в  202</w:t>
      </w:r>
      <w:r w:rsidR="00FF41BE" w:rsidRPr="00652581">
        <w:rPr>
          <w:rFonts w:ascii="Times New Roman" w:hAnsi="Times New Roman"/>
          <w:sz w:val="27"/>
          <w:szCs w:val="27"/>
          <w:lang w:eastAsia="ru-RU"/>
        </w:rPr>
        <w:t>3</w:t>
      </w:r>
      <w:r w:rsidRPr="00652581">
        <w:rPr>
          <w:rFonts w:ascii="Times New Roman" w:hAnsi="Times New Roman"/>
          <w:sz w:val="27"/>
          <w:szCs w:val="27"/>
          <w:lang w:eastAsia="ru-RU"/>
        </w:rPr>
        <w:t xml:space="preserve"> году  исполнено  на  100,</w:t>
      </w:r>
      <w:r w:rsidR="00FF41BE" w:rsidRPr="00652581">
        <w:rPr>
          <w:rFonts w:ascii="Times New Roman" w:hAnsi="Times New Roman"/>
          <w:sz w:val="27"/>
          <w:szCs w:val="27"/>
          <w:lang w:eastAsia="ru-RU"/>
        </w:rPr>
        <w:t>0</w:t>
      </w:r>
      <w:r w:rsidRPr="00652581">
        <w:rPr>
          <w:rFonts w:ascii="Times New Roman" w:hAnsi="Times New Roman"/>
          <w:sz w:val="27"/>
          <w:szCs w:val="27"/>
          <w:lang w:eastAsia="ru-RU"/>
        </w:rPr>
        <w:t xml:space="preserve">%, при плане  </w:t>
      </w:r>
      <w:r w:rsidR="00FF41BE" w:rsidRPr="00652581">
        <w:rPr>
          <w:rFonts w:ascii="Times New Roman" w:hAnsi="Times New Roman"/>
          <w:sz w:val="27"/>
          <w:szCs w:val="27"/>
          <w:lang w:eastAsia="ru-RU"/>
        </w:rPr>
        <w:t>815</w:t>
      </w:r>
      <w:r w:rsidRPr="00652581">
        <w:rPr>
          <w:rFonts w:ascii="Times New Roman" w:hAnsi="Times New Roman"/>
          <w:sz w:val="27"/>
          <w:szCs w:val="27"/>
          <w:lang w:eastAsia="ru-RU"/>
        </w:rPr>
        <w:t xml:space="preserve">,0 </w:t>
      </w:r>
      <w:proofErr w:type="spellStart"/>
      <w:r w:rsidRPr="00652581">
        <w:rPr>
          <w:rFonts w:ascii="Times New Roman" w:hAnsi="Times New Roman"/>
          <w:sz w:val="27"/>
          <w:szCs w:val="27"/>
          <w:lang w:eastAsia="ru-RU"/>
        </w:rPr>
        <w:t>тыс.руб</w:t>
      </w:r>
      <w:proofErr w:type="spellEnd"/>
      <w:r w:rsidRPr="00652581">
        <w:rPr>
          <w:rFonts w:ascii="Times New Roman" w:hAnsi="Times New Roman"/>
          <w:sz w:val="27"/>
          <w:szCs w:val="27"/>
          <w:lang w:eastAsia="ru-RU"/>
        </w:rPr>
        <w:t xml:space="preserve">., фактически поступило </w:t>
      </w:r>
      <w:r w:rsidR="00FF41BE" w:rsidRPr="00652581">
        <w:rPr>
          <w:rFonts w:ascii="Times New Roman" w:hAnsi="Times New Roman"/>
          <w:sz w:val="27"/>
          <w:szCs w:val="27"/>
          <w:lang w:eastAsia="ru-RU"/>
        </w:rPr>
        <w:t>815,2</w:t>
      </w:r>
      <w:r w:rsidRPr="00652581">
        <w:rPr>
          <w:rFonts w:ascii="Times New Roman" w:hAnsi="Times New Roman"/>
          <w:sz w:val="27"/>
          <w:szCs w:val="27"/>
          <w:lang w:eastAsia="ru-RU"/>
        </w:rPr>
        <w:t xml:space="preserve"> </w:t>
      </w:r>
      <w:proofErr w:type="spellStart"/>
      <w:r w:rsidRPr="00652581">
        <w:rPr>
          <w:rFonts w:ascii="Times New Roman" w:hAnsi="Times New Roman"/>
          <w:sz w:val="27"/>
          <w:szCs w:val="27"/>
          <w:lang w:eastAsia="ru-RU"/>
        </w:rPr>
        <w:t>тыс.руб</w:t>
      </w:r>
      <w:proofErr w:type="spellEnd"/>
      <w:r w:rsidRPr="00652581">
        <w:rPr>
          <w:rFonts w:ascii="Times New Roman" w:hAnsi="Times New Roman"/>
          <w:sz w:val="27"/>
          <w:szCs w:val="27"/>
          <w:lang w:eastAsia="ru-RU"/>
        </w:rPr>
        <w:t>.,  к уровню  202</w:t>
      </w:r>
      <w:r w:rsidR="00FF41BE" w:rsidRPr="00652581">
        <w:rPr>
          <w:rFonts w:ascii="Times New Roman" w:hAnsi="Times New Roman"/>
          <w:sz w:val="27"/>
          <w:szCs w:val="27"/>
          <w:lang w:eastAsia="ru-RU"/>
        </w:rPr>
        <w:t>2</w:t>
      </w:r>
      <w:r w:rsidRPr="00652581">
        <w:rPr>
          <w:rFonts w:ascii="Times New Roman" w:hAnsi="Times New Roman"/>
          <w:sz w:val="27"/>
          <w:szCs w:val="27"/>
          <w:lang w:eastAsia="ru-RU"/>
        </w:rPr>
        <w:t xml:space="preserve"> года увеличение  в  сумме  1</w:t>
      </w:r>
      <w:r w:rsidR="00FF41BE" w:rsidRPr="00652581">
        <w:rPr>
          <w:rFonts w:ascii="Times New Roman" w:hAnsi="Times New Roman"/>
          <w:sz w:val="27"/>
          <w:szCs w:val="27"/>
          <w:lang w:eastAsia="ru-RU"/>
        </w:rPr>
        <w:t>05,3</w:t>
      </w:r>
      <w:r w:rsidRPr="00652581">
        <w:rPr>
          <w:rFonts w:ascii="Times New Roman" w:hAnsi="Times New Roman"/>
          <w:sz w:val="27"/>
          <w:szCs w:val="27"/>
          <w:lang w:eastAsia="ru-RU"/>
        </w:rPr>
        <w:t xml:space="preserve">  </w:t>
      </w:r>
      <w:proofErr w:type="spellStart"/>
      <w:r w:rsidRPr="00652581">
        <w:rPr>
          <w:rFonts w:ascii="Times New Roman" w:hAnsi="Times New Roman"/>
          <w:sz w:val="27"/>
          <w:szCs w:val="27"/>
          <w:lang w:eastAsia="ru-RU"/>
        </w:rPr>
        <w:t>тыс.руб</w:t>
      </w:r>
      <w:proofErr w:type="spellEnd"/>
      <w:r w:rsidRPr="00652581">
        <w:rPr>
          <w:rFonts w:ascii="Times New Roman" w:hAnsi="Times New Roman"/>
          <w:sz w:val="27"/>
          <w:szCs w:val="27"/>
          <w:lang w:eastAsia="ru-RU"/>
        </w:rPr>
        <w:t xml:space="preserve">. </w:t>
      </w:r>
    </w:p>
    <w:p w14:paraId="7C132E40" w14:textId="77777777" w:rsidR="00FF41BE" w:rsidRPr="00652581" w:rsidRDefault="003D6212" w:rsidP="00FF41BE">
      <w:pPr>
        <w:spacing w:after="0" w:line="228" w:lineRule="atLeast"/>
        <w:ind w:firstLine="709"/>
        <w:jc w:val="both"/>
        <w:rPr>
          <w:rFonts w:ascii="Times New Roman" w:hAnsi="Times New Roman"/>
          <w:sz w:val="27"/>
          <w:szCs w:val="27"/>
          <w:lang w:eastAsia="ru-RU"/>
        </w:rPr>
      </w:pPr>
      <w:proofErr w:type="gramStart"/>
      <w:r w:rsidRPr="00652581">
        <w:rPr>
          <w:rFonts w:ascii="Times New Roman" w:hAnsi="Times New Roman"/>
          <w:sz w:val="28"/>
          <w:szCs w:val="28"/>
          <w:lang w:eastAsia="ru-RU"/>
        </w:rPr>
        <w:t>Земельный  налог</w:t>
      </w:r>
      <w:proofErr w:type="gramEnd"/>
      <w:r w:rsidRPr="00652581">
        <w:rPr>
          <w:rFonts w:ascii="Times New Roman" w:hAnsi="Times New Roman"/>
          <w:sz w:val="28"/>
          <w:szCs w:val="28"/>
          <w:lang w:eastAsia="ru-RU"/>
        </w:rPr>
        <w:t xml:space="preserve">  - поступило </w:t>
      </w:r>
      <w:r w:rsidR="00FF41BE" w:rsidRPr="00652581">
        <w:rPr>
          <w:rFonts w:ascii="Times New Roman" w:hAnsi="Times New Roman"/>
          <w:sz w:val="28"/>
          <w:szCs w:val="28"/>
          <w:lang w:eastAsia="ru-RU"/>
        </w:rPr>
        <w:t>3 310,8</w:t>
      </w:r>
      <w:r w:rsidRPr="00652581">
        <w:rPr>
          <w:rFonts w:ascii="Times New Roman" w:hAnsi="Times New Roman"/>
          <w:sz w:val="28"/>
          <w:szCs w:val="28"/>
          <w:lang w:eastAsia="ru-RU"/>
        </w:rPr>
        <w:t xml:space="preserve"> </w:t>
      </w:r>
      <w:proofErr w:type="spellStart"/>
      <w:r w:rsidRPr="00652581">
        <w:rPr>
          <w:rFonts w:ascii="Times New Roman" w:hAnsi="Times New Roman"/>
          <w:sz w:val="28"/>
          <w:szCs w:val="28"/>
          <w:lang w:eastAsia="ru-RU"/>
        </w:rPr>
        <w:t>тыс.руб</w:t>
      </w:r>
      <w:proofErr w:type="spellEnd"/>
      <w:r w:rsidRPr="00652581">
        <w:rPr>
          <w:rFonts w:ascii="Times New Roman" w:hAnsi="Times New Roman"/>
          <w:sz w:val="28"/>
          <w:szCs w:val="28"/>
          <w:lang w:eastAsia="ru-RU"/>
        </w:rPr>
        <w:t xml:space="preserve">., при плане </w:t>
      </w:r>
      <w:r w:rsidR="00FF41BE" w:rsidRPr="00652581">
        <w:rPr>
          <w:rFonts w:ascii="Times New Roman" w:hAnsi="Times New Roman"/>
          <w:sz w:val="28"/>
          <w:szCs w:val="28"/>
          <w:lang w:eastAsia="ru-RU"/>
        </w:rPr>
        <w:t>3 310</w:t>
      </w:r>
      <w:r w:rsidRPr="00652581">
        <w:rPr>
          <w:rFonts w:ascii="Times New Roman" w:hAnsi="Times New Roman"/>
          <w:sz w:val="28"/>
          <w:szCs w:val="28"/>
          <w:lang w:eastAsia="ru-RU"/>
        </w:rPr>
        <w:t xml:space="preserve">,0 </w:t>
      </w:r>
      <w:proofErr w:type="spellStart"/>
      <w:r w:rsidRPr="00652581">
        <w:rPr>
          <w:rFonts w:ascii="Times New Roman" w:hAnsi="Times New Roman"/>
          <w:sz w:val="28"/>
          <w:szCs w:val="28"/>
          <w:lang w:eastAsia="ru-RU"/>
        </w:rPr>
        <w:t>тыс.руб</w:t>
      </w:r>
      <w:proofErr w:type="spellEnd"/>
      <w:r w:rsidRPr="00652581">
        <w:rPr>
          <w:rFonts w:ascii="Times New Roman" w:hAnsi="Times New Roman"/>
          <w:sz w:val="28"/>
          <w:szCs w:val="28"/>
          <w:lang w:eastAsia="ru-RU"/>
        </w:rPr>
        <w:t>., -100,</w:t>
      </w:r>
      <w:r w:rsidR="00FF41BE" w:rsidRPr="00652581">
        <w:rPr>
          <w:rFonts w:ascii="Times New Roman" w:hAnsi="Times New Roman"/>
          <w:sz w:val="28"/>
          <w:szCs w:val="28"/>
          <w:lang w:eastAsia="ru-RU"/>
        </w:rPr>
        <w:t>0</w:t>
      </w:r>
      <w:r w:rsidRPr="00652581">
        <w:rPr>
          <w:rFonts w:ascii="Times New Roman" w:hAnsi="Times New Roman"/>
          <w:sz w:val="28"/>
          <w:szCs w:val="28"/>
          <w:lang w:eastAsia="ru-RU"/>
        </w:rPr>
        <w:t xml:space="preserve"> % исполнение в  202</w:t>
      </w:r>
      <w:r w:rsidR="00FF41BE" w:rsidRPr="00652581">
        <w:rPr>
          <w:rFonts w:ascii="Times New Roman" w:hAnsi="Times New Roman"/>
          <w:sz w:val="28"/>
          <w:szCs w:val="28"/>
          <w:lang w:eastAsia="ru-RU"/>
        </w:rPr>
        <w:t>3</w:t>
      </w:r>
      <w:r w:rsidRPr="00652581">
        <w:rPr>
          <w:rFonts w:ascii="Times New Roman" w:hAnsi="Times New Roman"/>
          <w:sz w:val="28"/>
          <w:szCs w:val="28"/>
          <w:lang w:eastAsia="ru-RU"/>
        </w:rPr>
        <w:t xml:space="preserve"> году. </w:t>
      </w:r>
      <w:proofErr w:type="gramStart"/>
      <w:r w:rsidRPr="00652581">
        <w:rPr>
          <w:rFonts w:ascii="Times New Roman" w:hAnsi="Times New Roman"/>
          <w:sz w:val="28"/>
          <w:szCs w:val="28"/>
          <w:lang w:eastAsia="ru-RU"/>
        </w:rPr>
        <w:t>По  сравнению</w:t>
      </w:r>
      <w:proofErr w:type="gramEnd"/>
      <w:r w:rsidRPr="00652581">
        <w:rPr>
          <w:rFonts w:ascii="Times New Roman" w:hAnsi="Times New Roman"/>
          <w:sz w:val="28"/>
          <w:szCs w:val="28"/>
          <w:lang w:eastAsia="ru-RU"/>
        </w:rPr>
        <w:t xml:space="preserve">  с  прошлым, 202</w:t>
      </w:r>
      <w:r w:rsidR="00FF41BE" w:rsidRPr="00652581">
        <w:rPr>
          <w:rFonts w:ascii="Times New Roman" w:hAnsi="Times New Roman"/>
          <w:sz w:val="28"/>
          <w:szCs w:val="28"/>
          <w:lang w:eastAsia="ru-RU"/>
        </w:rPr>
        <w:t>2</w:t>
      </w:r>
      <w:r w:rsidRPr="00652581">
        <w:rPr>
          <w:rFonts w:ascii="Times New Roman" w:hAnsi="Times New Roman"/>
          <w:sz w:val="28"/>
          <w:szCs w:val="28"/>
          <w:lang w:eastAsia="ru-RU"/>
        </w:rPr>
        <w:t xml:space="preserve"> годом, доходность по  данному  виду  налога  у</w:t>
      </w:r>
      <w:r w:rsidR="00FF41BE" w:rsidRPr="00652581">
        <w:rPr>
          <w:rFonts w:ascii="Times New Roman" w:hAnsi="Times New Roman"/>
          <w:sz w:val="28"/>
          <w:szCs w:val="28"/>
          <w:lang w:eastAsia="ru-RU"/>
        </w:rPr>
        <w:t xml:space="preserve">меньшена </w:t>
      </w:r>
      <w:r w:rsidRPr="00652581">
        <w:rPr>
          <w:rFonts w:ascii="Times New Roman" w:hAnsi="Times New Roman"/>
          <w:sz w:val="28"/>
          <w:szCs w:val="28"/>
          <w:lang w:eastAsia="ru-RU"/>
        </w:rPr>
        <w:t xml:space="preserve">  на </w:t>
      </w:r>
      <w:r w:rsidR="00FF41BE" w:rsidRPr="00652581">
        <w:rPr>
          <w:rFonts w:ascii="Times New Roman" w:hAnsi="Times New Roman"/>
          <w:sz w:val="28"/>
          <w:szCs w:val="28"/>
          <w:lang w:eastAsia="ru-RU"/>
        </w:rPr>
        <w:t>1 637,2</w:t>
      </w:r>
      <w:r w:rsidRPr="00652581">
        <w:rPr>
          <w:rFonts w:ascii="Times New Roman" w:hAnsi="Times New Roman"/>
          <w:sz w:val="28"/>
          <w:szCs w:val="28"/>
          <w:lang w:eastAsia="ru-RU"/>
        </w:rPr>
        <w:t xml:space="preserve"> </w:t>
      </w:r>
      <w:proofErr w:type="spellStart"/>
      <w:r w:rsidRPr="00652581">
        <w:rPr>
          <w:rFonts w:ascii="Times New Roman" w:hAnsi="Times New Roman"/>
          <w:sz w:val="28"/>
          <w:szCs w:val="28"/>
          <w:lang w:eastAsia="ru-RU"/>
        </w:rPr>
        <w:t>тыс.руб</w:t>
      </w:r>
      <w:proofErr w:type="spellEnd"/>
      <w:r w:rsidRPr="00652581">
        <w:rPr>
          <w:rFonts w:ascii="Times New Roman" w:hAnsi="Times New Roman"/>
          <w:sz w:val="28"/>
          <w:szCs w:val="28"/>
          <w:lang w:eastAsia="ru-RU"/>
        </w:rPr>
        <w:t xml:space="preserve">. Причиной  </w:t>
      </w:r>
      <w:r w:rsidR="00FF41BE" w:rsidRPr="00652581">
        <w:rPr>
          <w:rFonts w:ascii="Times New Roman" w:hAnsi="Times New Roman"/>
          <w:sz w:val="28"/>
          <w:szCs w:val="28"/>
          <w:lang w:eastAsia="ru-RU"/>
        </w:rPr>
        <w:t xml:space="preserve">снижения налога </w:t>
      </w:r>
      <w:r w:rsidRPr="00652581">
        <w:rPr>
          <w:rFonts w:ascii="Times New Roman" w:hAnsi="Times New Roman"/>
          <w:sz w:val="28"/>
          <w:szCs w:val="28"/>
          <w:lang w:eastAsia="ru-RU"/>
        </w:rPr>
        <w:t>послужило</w:t>
      </w:r>
      <w:r w:rsidRPr="00652581">
        <w:rPr>
          <w:rFonts w:ascii="Times New Roman" w:hAnsi="Times New Roman"/>
          <w:sz w:val="27"/>
          <w:szCs w:val="27"/>
          <w:lang w:eastAsia="ru-RU"/>
        </w:rPr>
        <w:t>:</w:t>
      </w:r>
    </w:p>
    <w:p w14:paraId="06E250D4" w14:textId="77777777" w:rsidR="00FF41BE" w:rsidRPr="00652581" w:rsidRDefault="00FF41BE" w:rsidP="00FF41BE">
      <w:pPr>
        <w:pStyle w:val="afd"/>
        <w:numPr>
          <w:ilvl w:val="0"/>
          <w:numId w:val="20"/>
        </w:numPr>
        <w:spacing w:after="0" w:line="228" w:lineRule="atLeast"/>
        <w:jc w:val="both"/>
        <w:rPr>
          <w:rFonts w:ascii="Times New Roman" w:hAnsi="Times New Roman"/>
          <w:color w:val="000000"/>
          <w:lang w:eastAsia="ru-RU"/>
        </w:rPr>
      </w:pPr>
      <w:r w:rsidRPr="00652581">
        <w:rPr>
          <w:rFonts w:ascii="Times New Roman" w:hAnsi="Times New Roman"/>
          <w:color w:val="000000"/>
          <w:sz w:val="28"/>
          <w:szCs w:val="28"/>
          <w:shd w:val="clear" w:color="auto" w:fill="FFFFFF"/>
          <w:lang w:eastAsia="ru-RU"/>
        </w:rPr>
        <w:t xml:space="preserve">по ООО «Майское» сложилась </w:t>
      </w:r>
      <w:proofErr w:type="gramStart"/>
      <w:r w:rsidRPr="00652581">
        <w:rPr>
          <w:rFonts w:ascii="Times New Roman" w:hAnsi="Times New Roman"/>
          <w:color w:val="000000"/>
          <w:sz w:val="28"/>
          <w:szCs w:val="28"/>
          <w:shd w:val="clear" w:color="auto" w:fill="FFFFFF"/>
          <w:lang w:eastAsia="ru-RU"/>
        </w:rPr>
        <w:t>переплата  на</w:t>
      </w:r>
      <w:proofErr w:type="gramEnd"/>
      <w:r w:rsidRPr="00652581">
        <w:rPr>
          <w:rFonts w:ascii="Times New Roman" w:hAnsi="Times New Roman"/>
          <w:color w:val="000000"/>
          <w:sz w:val="28"/>
          <w:szCs w:val="28"/>
          <w:shd w:val="clear" w:color="auto" w:fill="FFFFFF"/>
          <w:lang w:eastAsia="ru-RU"/>
        </w:rPr>
        <w:t xml:space="preserve"> 01.01.2023года  в сумме 1863,0 </w:t>
      </w:r>
      <w:proofErr w:type="spellStart"/>
      <w:r w:rsidRPr="00652581">
        <w:rPr>
          <w:rFonts w:ascii="Times New Roman" w:hAnsi="Times New Roman"/>
          <w:color w:val="000000"/>
          <w:sz w:val="28"/>
          <w:szCs w:val="28"/>
          <w:shd w:val="clear" w:color="auto" w:fill="FFFFFF"/>
          <w:lang w:eastAsia="ru-RU"/>
        </w:rPr>
        <w:t>тыс.рублей</w:t>
      </w:r>
      <w:proofErr w:type="spellEnd"/>
      <w:r w:rsidRPr="00652581">
        <w:rPr>
          <w:rFonts w:ascii="Times New Roman" w:hAnsi="Times New Roman"/>
          <w:color w:val="000000"/>
          <w:sz w:val="28"/>
          <w:szCs w:val="28"/>
          <w:shd w:val="clear" w:color="auto" w:fill="FFFFFF"/>
          <w:lang w:eastAsia="ru-RU"/>
        </w:rPr>
        <w:t xml:space="preserve"> ,в связи с подачей уточненной декларации и перерасчетом налога в конце 2022 года).</w:t>
      </w:r>
    </w:p>
    <w:p w14:paraId="334386FE" w14:textId="77777777" w:rsidR="003D6212" w:rsidRPr="00652581" w:rsidRDefault="003D6212" w:rsidP="003D6212">
      <w:pPr>
        <w:spacing w:after="0" w:line="240" w:lineRule="auto"/>
        <w:ind w:firstLine="708"/>
        <w:jc w:val="both"/>
        <w:rPr>
          <w:rFonts w:ascii="Times New Roman" w:hAnsi="Times New Roman"/>
          <w:sz w:val="27"/>
          <w:szCs w:val="27"/>
          <w:lang w:eastAsia="ru-RU"/>
        </w:rPr>
      </w:pPr>
    </w:p>
    <w:p w14:paraId="409E9E08" w14:textId="77777777" w:rsidR="00FF41BE" w:rsidRPr="00652581" w:rsidRDefault="00FF41BE" w:rsidP="003D6212">
      <w:pPr>
        <w:spacing w:after="0" w:line="240" w:lineRule="auto"/>
        <w:ind w:firstLine="708"/>
        <w:jc w:val="both"/>
        <w:rPr>
          <w:rFonts w:ascii="Times New Roman" w:hAnsi="Times New Roman"/>
          <w:sz w:val="27"/>
          <w:szCs w:val="27"/>
          <w:lang w:eastAsia="ru-RU"/>
        </w:rPr>
      </w:pPr>
    </w:p>
    <w:p w14:paraId="202177FE" w14:textId="77777777" w:rsidR="003D6212" w:rsidRPr="00652581" w:rsidRDefault="003D6212" w:rsidP="003D6212">
      <w:pPr>
        <w:spacing w:after="0" w:line="240" w:lineRule="auto"/>
        <w:ind w:firstLine="708"/>
        <w:jc w:val="center"/>
        <w:rPr>
          <w:rFonts w:ascii="Times New Roman" w:hAnsi="Times New Roman"/>
          <w:b/>
          <w:bCs/>
          <w:sz w:val="28"/>
          <w:szCs w:val="28"/>
          <w:lang w:eastAsia="ru-RU"/>
        </w:rPr>
      </w:pPr>
      <w:proofErr w:type="gramStart"/>
      <w:r w:rsidRPr="00652581">
        <w:rPr>
          <w:rFonts w:ascii="Times New Roman" w:hAnsi="Times New Roman"/>
          <w:b/>
          <w:bCs/>
          <w:sz w:val="28"/>
          <w:szCs w:val="28"/>
          <w:lang w:eastAsia="ru-RU"/>
        </w:rPr>
        <w:t>Государственная  пошлина</w:t>
      </w:r>
      <w:proofErr w:type="gramEnd"/>
    </w:p>
    <w:p w14:paraId="3F051202" w14:textId="77777777" w:rsidR="003D6212" w:rsidRPr="00652581" w:rsidRDefault="003D6212" w:rsidP="003D6212">
      <w:pPr>
        <w:spacing w:after="0" w:line="240" w:lineRule="auto"/>
        <w:ind w:firstLine="708"/>
        <w:jc w:val="center"/>
        <w:rPr>
          <w:rFonts w:ascii="Times New Roman" w:hAnsi="Times New Roman"/>
          <w:b/>
          <w:bCs/>
          <w:sz w:val="28"/>
          <w:szCs w:val="28"/>
          <w:lang w:eastAsia="ru-RU"/>
        </w:rPr>
      </w:pPr>
    </w:p>
    <w:p w14:paraId="40909C2F" w14:textId="77777777" w:rsidR="003D6212" w:rsidRPr="00652581" w:rsidRDefault="003D6212" w:rsidP="003D6212">
      <w:pPr>
        <w:spacing w:after="0" w:line="240" w:lineRule="auto"/>
        <w:ind w:firstLine="708"/>
        <w:rPr>
          <w:rFonts w:ascii="Times New Roman" w:hAnsi="Times New Roman"/>
          <w:sz w:val="28"/>
          <w:szCs w:val="28"/>
          <w:lang w:eastAsia="ru-RU"/>
        </w:rPr>
      </w:pPr>
      <w:r w:rsidRPr="00652581">
        <w:rPr>
          <w:rFonts w:ascii="Times New Roman" w:hAnsi="Times New Roman"/>
          <w:sz w:val="28"/>
          <w:szCs w:val="28"/>
          <w:lang w:eastAsia="ru-RU"/>
        </w:rPr>
        <w:t xml:space="preserve">Доход от </w:t>
      </w:r>
      <w:proofErr w:type="gramStart"/>
      <w:r w:rsidRPr="00652581">
        <w:rPr>
          <w:rFonts w:ascii="Times New Roman" w:hAnsi="Times New Roman"/>
          <w:sz w:val="28"/>
          <w:szCs w:val="28"/>
          <w:lang w:eastAsia="ru-RU"/>
        </w:rPr>
        <w:t>государственной  пошлины</w:t>
      </w:r>
      <w:proofErr w:type="gramEnd"/>
      <w:r w:rsidRPr="00652581">
        <w:rPr>
          <w:rFonts w:ascii="Times New Roman" w:hAnsi="Times New Roman"/>
          <w:sz w:val="28"/>
          <w:szCs w:val="28"/>
          <w:lang w:eastAsia="ru-RU"/>
        </w:rPr>
        <w:t xml:space="preserve"> представлен в таблице 5</w:t>
      </w:r>
    </w:p>
    <w:p w14:paraId="06C49F87" w14:textId="77777777" w:rsidR="003D6212" w:rsidRPr="00652581" w:rsidRDefault="003D6212" w:rsidP="003D6212">
      <w:pPr>
        <w:spacing w:after="0" w:line="240" w:lineRule="auto"/>
        <w:ind w:firstLine="708"/>
        <w:jc w:val="right"/>
        <w:rPr>
          <w:rFonts w:ascii="Times New Roman" w:hAnsi="Times New Roman"/>
          <w:lang w:eastAsia="ru-RU"/>
        </w:rPr>
      </w:pPr>
      <w:r w:rsidRPr="00652581">
        <w:rPr>
          <w:rFonts w:ascii="Times New Roman" w:hAnsi="Times New Roman"/>
          <w:lang w:eastAsia="ru-RU"/>
        </w:rPr>
        <w:t>Таблица 5(</w:t>
      </w:r>
      <w:proofErr w:type="spellStart"/>
      <w:r w:rsidRPr="00652581">
        <w:rPr>
          <w:rFonts w:ascii="Times New Roman" w:hAnsi="Times New Roman"/>
          <w:lang w:eastAsia="ru-RU"/>
        </w:rPr>
        <w:t>тыс.руб</w:t>
      </w:r>
      <w:proofErr w:type="spellEnd"/>
      <w:r w:rsidRPr="00652581">
        <w:rPr>
          <w:rFonts w:ascii="Times New Roman" w:hAnsi="Times New Roman"/>
          <w:lang w:eastAsia="ru-RU"/>
        </w:rPr>
        <w:t>.)</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1160"/>
        <w:gridCol w:w="1069"/>
        <w:gridCol w:w="1125"/>
        <w:gridCol w:w="1189"/>
        <w:gridCol w:w="1065"/>
        <w:gridCol w:w="931"/>
      </w:tblGrid>
      <w:tr w:rsidR="003D6212" w:rsidRPr="00652581" w14:paraId="0AB5CC58" w14:textId="77777777" w:rsidTr="003D49EE">
        <w:trPr>
          <w:trHeight w:val="344"/>
        </w:trPr>
        <w:tc>
          <w:tcPr>
            <w:tcW w:w="2461" w:type="dxa"/>
            <w:vMerge w:val="restart"/>
          </w:tcPr>
          <w:p w14:paraId="4028B976" w14:textId="77777777" w:rsidR="003D6212" w:rsidRPr="00652581" w:rsidRDefault="003D6212" w:rsidP="003D49EE">
            <w:pPr>
              <w:spacing w:after="0" w:line="240" w:lineRule="auto"/>
              <w:jc w:val="both"/>
              <w:rPr>
                <w:rFonts w:ascii="Times New Roman" w:hAnsi="Times New Roman"/>
                <w:lang w:eastAsia="ru-RU"/>
              </w:rPr>
            </w:pPr>
          </w:p>
          <w:p w14:paraId="755FBF47" w14:textId="77777777" w:rsidR="003D6212" w:rsidRPr="00652581" w:rsidRDefault="003D6212" w:rsidP="003D49EE">
            <w:pPr>
              <w:spacing w:after="0" w:line="240" w:lineRule="auto"/>
              <w:jc w:val="both"/>
              <w:rPr>
                <w:rFonts w:ascii="Times New Roman" w:hAnsi="Times New Roman"/>
                <w:lang w:eastAsia="ru-RU"/>
              </w:rPr>
            </w:pPr>
            <w:r w:rsidRPr="00652581">
              <w:rPr>
                <w:rFonts w:ascii="Times New Roman" w:hAnsi="Times New Roman"/>
                <w:lang w:eastAsia="ru-RU"/>
              </w:rPr>
              <w:t>Наименование показателя</w:t>
            </w:r>
          </w:p>
        </w:tc>
        <w:tc>
          <w:tcPr>
            <w:tcW w:w="4543" w:type="dxa"/>
            <w:gridSpan w:val="4"/>
          </w:tcPr>
          <w:p w14:paraId="7539F7B5" w14:textId="77777777" w:rsidR="003D6212" w:rsidRPr="00652581" w:rsidRDefault="003D6212" w:rsidP="003D49EE">
            <w:pPr>
              <w:spacing w:after="0" w:line="240" w:lineRule="auto"/>
              <w:ind w:firstLine="708"/>
              <w:jc w:val="both"/>
              <w:rPr>
                <w:rFonts w:ascii="Times New Roman" w:hAnsi="Times New Roman"/>
                <w:lang w:eastAsia="ru-RU"/>
              </w:rPr>
            </w:pPr>
            <w:r w:rsidRPr="00652581">
              <w:rPr>
                <w:rFonts w:ascii="Times New Roman" w:hAnsi="Times New Roman"/>
                <w:lang w:eastAsia="ru-RU"/>
              </w:rPr>
              <w:t xml:space="preserve">  202</w:t>
            </w:r>
            <w:r w:rsidR="00FF41BE" w:rsidRPr="00652581">
              <w:rPr>
                <w:rFonts w:ascii="Times New Roman" w:hAnsi="Times New Roman"/>
                <w:lang w:eastAsia="ru-RU"/>
              </w:rPr>
              <w:t>3</w:t>
            </w:r>
            <w:r w:rsidRPr="00652581">
              <w:rPr>
                <w:rFonts w:ascii="Times New Roman" w:hAnsi="Times New Roman"/>
                <w:lang w:eastAsia="ru-RU"/>
              </w:rPr>
              <w:t>год</w:t>
            </w:r>
          </w:p>
        </w:tc>
        <w:tc>
          <w:tcPr>
            <w:tcW w:w="1996" w:type="dxa"/>
            <w:gridSpan w:val="2"/>
          </w:tcPr>
          <w:p w14:paraId="4BE0D0C4" w14:textId="77777777" w:rsidR="003D6212" w:rsidRPr="00652581" w:rsidRDefault="003D6212" w:rsidP="003D49EE">
            <w:pPr>
              <w:spacing w:after="0" w:line="240" w:lineRule="auto"/>
              <w:ind w:firstLine="708"/>
              <w:jc w:val="both"/>
              <w:rPr>
                <w:rFonts w:ascii="Times New Roman" w:hAnsi="Times New Roman"/>
                <w:lang w:eastAsia="ru-RU"/>
              </w:rPr>
            </w:pPr>
            <w:r w:rsidRPr="00652581">
              <w:rPr>
                <w:rFonts w:ascii="Times New Roman" w:hAnsi="Times New Roman"/>
                <w:lang w:eastAsia="ru-RU"/>
              </w:rPr>
              <w:t>202</w:t>
            </w:r>
            <w:r w:rsidR="00FF41BE" w:rsidRPr="00652581">
              <w:rPr>
                <w:rFonts w:ascii="Times New Roman" w:hAnsi="Times New Roman"/>
                <w:lang w:eastAsia="ru-RU"/>
              </w:rPr>
              <w:t>2</w:t>
            </w:r>
            <w:r w:rsidRPr="00652581">
              <w:rPr>
                <w:rFonts w:ascii="Times New Roman" w:hAnsi="Times New Roman"/>
                <w:lang w:eastAsia="ru-RU"/>
              </w:rPr>
              <w:t xml:space="preserve"> год</w:t>
            </w:r>
          </w:p>
        </w:tc>
      </w:tr>
      <w:tr w:rsidR="003D6212" w:rsidRPr="00652581" w14:paraId="12732A8B" w14:textId="77777777" w:rsidTr="003D49EE">
        <w:trPr>
          <w:trHeight w:val="448"/>
        </w:trPr>
        <w:tc>
          <w:tcPr>
            <w:tcW w:w="2461" w:type="dxa"/>
            <w:vMerge/>
          </w:tcPr>
          <w:p w14:paraId="7B6CF6F9" w14:textId="77777777" w:rsidR="003D6212" w:rsidRPr="00652581" w:rsidRDefault="003D6212" w:rsidP="003D49EE">
            <w:pPr>
              <w:spacing w:after="0" w:line="240" w:lineRule="auto"/>
              <w:ind w:firstLine="708"/>
              <w:jc w:val="both"/>
              <w:rPr>
                <w:rFonts w:ascii="Times New Roman" w:hAnsi="Times New Roman"/>
                <w:lang w:eastAsia="ru-RU"/>
              </w:rPr>
            </w:pPr>
          </w:p>
        </w:tc>
        <w:tc>
          <w:tcPr>
            <w:tcW w:w="1160" w:type="dxa"/>
          </w:tcPr>
          <w:p w14:paraId="1E4BB8B4"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Утверждено на 202</w:t>
            </w:r>
            <w:r w:rsidR="00FF41BE"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год</w:t>
            </w:r>
          </w:p>
        </w:tc>
        <w:tc>
          <w:tcPr>
            <w:tcW w:w="1069" w:type="dxa"/>
          </w:tcPr>
          <w:p w14:paraId="59F989CF"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sidR="00FF41BE"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год</w:t>
            </w:r>
          </w:p>
        </w:tc>
        <w:tc>
          <w:tcPr>
            <w:tcW w:w="1125" w:type="dxa"/>
          </w:tcPr>
          <w:p w14:paraId="5528C1C9"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исполнения</w:t>
            </w:r>
          </w:p>
        </w:tc>
        <w:tc>
          <w:tcPr>
            <w:tcW w:w="1189" w:type="dxa"/>
          </w:tcPr>
          <w:p w14:paraId="179F11F7"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Отклонения,</w:t>
            </w:r>
          </w:p>
          <w:p w14:paraId="4C80F151"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 (</w:t>
            </w:r>
            <w:proofErr w:type="spellStart"/>
            <w:r w:rsidRPr="00652581">
              <w:rPr>
                <w:rFonts w:ascii="Times New Roman" w:hAnsi="Times New Roman"/>
                <w:sz w:val="18"/>
                <w:szCs w:val="18"/>
                <w:lang w:eastAsia="ru-RU"/>
              </w:rPr>
              <w:t>тыс.руб</w:t>
            </w:r>
            <w:proofErr w:type="spellEnd"/>
            <w:r w:rsidRPr="00652581">
              <w:rPr>
                <w:rFonts w:ascii="Times New Roman" w:hAnsi="Times New Roman"/>
                <w:sz w:val="18"/>
                <w:szCs w:val="18"/>
                <w:lang w:eastAsia="ru-RU"/>
              </w:rPr>
              <w:t>.)</w:t>
            </w:r>
          </w:p>
        </w:tc>
        <w:tc>
          <w:tcPr>
            <w:tcW w:w="1065" w:type="dxa"/>
          </w:tcPr>
          <w:p w14:paraId="09B6A04C"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sidR="00FF41BE" w:rsidRPr="00652581">
              <w:rPr>
                <w:rFonts w:ascii="Times New Roman" w:hAnsi="Times New Roman"/>
                <w:sz w:val="18"/>
                <w:szCs w:val="18"/>
                <w:lang w:eastAsia="ru-RU"/>
              </w:rPr>
              <w:t>2</w:t>
            </w:r>
            <w:r w:rsidRPr="00652581">
              <w:rPr>
                <w:rFonts w:ascii="Times New Roman" w:hAnsi="Times New Roman"/>
                <w:sz w:val="18"/>
                <w:szCs w:val="18"/>
                <w:lang w:eastAsia="ru-RU"/>
              </w:rPr>
              <w:t xml:space="preserve"> год</w:t>
            </w:r>
          </w:p>
        </w:tc>
        <w:tc>
          <w:tcPr>
            <w:tcW w:w="931" w:type="dxa"/>
          </w:tcPr>
          <w:p w14:paraId="3E303E5B"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w:t>
            </w:r>
            <w:proofErr w:type="spellStart"/>
            <w:r w:rsidRPr="00652581">
              <w:rPr>
                <w:rFonts w:ascii="Times New Roman" w:hAnsi="Times New Roman"/>
                <w:sz w:val="18"/>
                <w:szCs w:val="18"/>
                <w:lang w:eastAsia="ru-RU"/>
              </w:rPr>
              <w:t>испол</w:t>
            </w:r>
            <w:proofErr w:type="spellEnd"/>
            <w:r w:rsidRPr="00652581">
              <w:rPr>
                <w:rFonts w:ascii="Times New Roman" w:hAnsi="Times New Roman"/>
                <w:sz w:val="18"/>
                <w:szCs w:val="18"/>
                <w:lang w:eastAsia="ru-RU"/>
              </w:rPr>
              <w:t>.</w:t>
            </w:r>
          </w:p>
          <w:p w14:paraId="5BD4EC1E"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202</w:t>
            </w:r>
            <w:r w:rsidR="00FF41BE"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 к 202</w:t>
            </w:r>
            <w:r w:rsidR="00FF41BE" w:rsidRPr="00652581">
              <w:rPr>
                <w:rFonts w:ascii="Times New Roman" w:hAnsi="Times New Roman"/>
                <w:sz w:val="18"/>
                <w:szCs w:val="18"/>
                <w:lang w:eastAsia="ru-RU"/>
              </w:rPr>
              <w:t>2</w:t>
            </w:r>
            <w:r w:rsidRPr="00652581">
              <w:rPr>
                <w:rFonts w:ascii="Times New Roman" w:hAnsi="Times New Roman"/>
                <w:sz w:val="18"/>
                <w:szCs w:val="18"/>
                <w:lang w:eastAsia="ru-RU"/>
              </w:rPr>
              <w:t xml:space="preserve"> г.</w:t>
            </w:r>
          </w:p>
        </w:tc>
      </w:tr>
      <w:tr w:rsidR="00FF41BE" w:rsidRPr="00652581" w14:paraId="37894C1F" w14:textId="77777777" w:rsidTr="003D49EE">
        <w:trPr>
          <w:trHeight w:val="825"/>
        </w:trPr>
        <w:tc>
          <w:tcPr>
            <w:tcW w:w="2461" w:type="dxa"/>
          </w:tcPr>
          <w:p w14:paraId="6733E2B2" w14:textId="77777777" w:rsidR="00FF41BE" w:rsidRPr="00652581" w:rsidRDefault="00FF41BE" w:rsidP="00FF41BE">
            <w:pPr>
              <w:spacing w:after="0" w:line="240" w:lineRule="auto"/>
              <w:rPr>
                <w:rFonts w:ascii="Times New Roman" w:hAnsi="Times New Roman"/>
                <w:b/>
                <w:bCs/>
                <w:lang w:eastAsia="ru-RU"/>
              </w:rPr>
            </w:pPr>
            <w:proofErr w:type="gramStart"/>
            <w:r w:rsidRPr="00652581">
              <w:rPr>
                <w:rFonts w:ascii="Times New Roman" w:hAnsi="Times New Roman"/>
                <w:b/>
                <w:bCs/>
                <w:lang w:eastAsia="ru-RU"/>
              </w:rPr>
              <w:t>Государственная  пошлина</w:t>
            </w:r>
            <w:proofErr w:type="gramEnd"/>
            <w:r w:rsidRPr="00652581">
              <w:rPr>
                <w:rFonts w:ascii="Times New Roman" w:hAnsi="Times New Roman"/>
                <w:b/>
                <w:bCs/>
                <w:lang w:eastAsia="ru-RU"/>
              </w:rPr>
              <w:t xml:space="preserve"> – всего:</w:t>
            </w:r>
          </w:p>
        </w:tc>
        <w:tc>
          <w:tcPr>
            <w:tcW w:w="1160" w:type="dxa"/>
          </w:tcPr>
          <w:p w14:paraId="4C8CBC73" w14:textId="77777777" w:rsidR="00FF41BE" w:rsidRPr="00652581" w:rsidRDefault="00FF41BE" w:rsidP="00FF41BE">
            <w:pPr>
              <w:spacing w:after="0" w:line="240" w:lineRule="auto"/>
              <w:rPr>
                <w:rFonts w:ascii="Times New Roman" w:hAnsi="Times New Roman"/>
                <w:b/>
                <w:bCs/>
                <w:sz w:val="24"/>
                <w:szCs w:val="24"/>
                <w:lang w:eastAsia="ru-RU"/>
              </w:rPr>
            </w:pPr>
          </w:p>
          <w:p w14:paraId="4E26764C" w14:textId="77777777" w:rsidR="00FF41BE" w:rsidRPr="00652581" w:rsidRDefault="00FF41BE" w:rsidP="00FF41BE">
            <w:pPr>
              <w:spacing w:after="0" w:line="240" w:lineRule="auto"/>
              <w:rPr>
                <w:rFonts w:ascii="Times New Roman" w:hAnsi="Times New Roman"/>
                <w:b/>
                <w:bCs/>
                <w:sz w:val="24"/>
                <w:szCs w:val="24"/>
                <w:lang w:eastAsia="ru-RU"/>
              </w:rPr>
            </w:pPr>
            <w:r w:rsidRPr="00652581">
              <w:rPr>
                <w:rFonts w:ascii="Times New Roman" w:hAnsi="Times New Roman"/>
                <w:b/>
                <w:bCs/>
                <w:sz w:val="24"/>
                <w:szCs w:val="24"/>
                <w:lang w:eastAsia="ru-RU"/>
              </w:rPr>
              <w:t>1 579,0</w:t>
            </w:r>
          </w:p>
        </w:tc>
        <w:tc>
          <w:tcPr>
            <w:tcW w:w="1069" w:type="dxa"/>
          </w:tcPr>
          <w:p w14:paraId="34951861" w14:textId="77777777" w:rsidR="00FF41BE" w:rsidRPr="00652581" w:rsidRDefault="00FF41BE" w:rsidP="00FF41BE">
            <w:pPr>
              <w:spacing w:after="0" w:line="240" w:lineRule="auto"/>
              <w:jc w:val="both"/>
              <w:rPr>
                <w:rFonts w:ascii="Times New Roman" w:hAnsi="Times New Roman"/>
                <w:b/>
                <w:bCs/>
                <w:sz w:val="24"/>
                <w:szCs w:val="24"/>
                <w:lang w:eastAsia="ru-RU"/>
              </w:rPr>
            </w:pPr>
          </w:p>
          <w:p w14:paraId="56D501C0" w14:textId="77777777" w:rsidR="00FF41BE" w:rsidRPr="00652581" w:rsidRDefault="00FF41BE" w:rsidP="00FF41BE">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1 579,2</w:t>
            </w:r>
          </w:p>
        </w:tc>
        <w:tc>
          <w:tcPr>
            <w:tcW w:w="1125" w:type="dxa"/>
          </w:tcPr>
          <w:p w14:paraId="44B10BA6" w14:textId="77777777" w:rsidR="00FF41BE" w:rsidRPr="00652581" w:rsidRDefault="00FF41BE" w:rsidP="00FF41BE">
            <w:pPr>
              <w:spacing w:after="0" w:line="240" w:lineRule="auto"/>
              <w:jc w:val="both"/>
              <w:rPr>
                <w:rFonts w:ascii="Times New Roman" w:hAnsi="Times New Roman"/>
                <w:b/>
                <w:bCs/>
                <w:sz w:val="24"/>
                <w:szCs w:val="24"/>
                <w:lang w:eastAsia="ru-RU"/>
              </w:rPr>
            </w:pPr>
          </w:p>
          <w:p w14:paraId="5718C488" w14:textId="77777777" w:rsidR="003A44E2" w:rsidRPr="00652581" w:rsidRDefault="003A44E2" w:rsidP="00FF41BE">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100,0</w:t>
            </w:r>
          </w:p>
        </w:tc>
        <w:tc>
          <w:tcPr>
            <w:tcW w:w="1189" w:type="dxa"/>
          </w:tcPr>
          <w:p w14:paraId="6C387E74" w14:textId="77777777" w:rsidR="00FF41BE" w:rsidRPr="00652581" w:rsidRDefault="00FF41BE" w:rsidP="00FF41BE">
            <w:pPr>
              <w:spacing w:after="0" w:line="240" w:lineRule="auto"/>
              <w:jc w:val="both"/>
              <w:rPr>
                <w:rFonts w:ascii="Times New Roman" w:hAnsi="Times New Roman"/>
                <w:b/>
                <w:bCs/>
                <w:sz w:val="24"/>
                <w:szCs w:val="24"/>
                <w:lang w:eastAsia="ru-RU"/>
              </w:rPr>
            </w:pPr>
          </w:p>
          <w:p w14:paraId="4E581B4E" w14:textId="77777777" w:rsidR="003A44E2" w:rsidRPr="00652581" w:rsidRDefault="003A44E2" w:rsidP="00FF41BE">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 xml:space="preserve">  +0,2</w:t>
            </w:r>
          </w:p>
        </w:tc>
        <w:tc>
          <w:tcPr>
            <w:tcW w:w="1065" w:type="dxa"/>
          </w:tcPr>
          <w:p w14:paraId="251C6038" w14:textId="77777777" w:rsidR="00FF41BE" w:rsidRPr="00652581" w:rsidRDefault="00FF41BE" w:rsidP="00FF41BE">
            <w:pPr>
              <w:spacing w:after="0" w:line="240" w:lineRule="auto"/>
              <w:jc w:val="both"/>
              <w:rPr>
                <w:rFonts w:ascii="Times New Roman" w:hAnsi="Times New Roman"/>
                <w:b/>
                <w:bCs/>
                <w:sz w:val="24"/>
                <w:szCs w:val="24"/>
                <w:lang w:eastAsia="ru-RU"/>
              </w:rPr>
            </w:pPr>
          </w:p>
          <w:p w14:paraId="4CA418DD" w14:textId="77777777" w:rsidR="00FF41BE" w:rsidRPr="00652581" w:rsidRDefault="00FF41BE" w:rsidP="00FF41BE">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1539,2</w:t>
            </w:r>
          </w:p>
        </w:tc>
        <w:tc>
          <w:tcPr>
            <w:tcW w:w="931" w:type="dxa"/>
          </w:tcPr>
          <w:p w14:paraId="4E5AABED" w14:textId="77777777" w:rsidR="00FF41BE" w:rsidRPr="00652581" w:rsidRDefault="00FF41BE" w:rsidP="00FF41BE">
            <w:pPr>
              <w:spacing w:after="0" w:line="240" w:lineRule="auto"/>
              <w:jc w:val="both"/>
              <w:rPr>
                <w:rFonts w:ascii="Times New Roman" w:hAnsi="Times New Roman"/>
                <w:b/>
                <w:bCs/>
                <w:sz w:val="24"/>
                <w:szCs w:val="24"/>
                <w:lang w:eastAsia="ru-RU"/>
              </w:rPr>
            </w:pPr>
          </w:p>
          <w:p w14:paraId="0782948B" w14:textId="77777777" w:rsidR="003A44E2" w:rsidRPr="00652581" w:rsidRDefault="003A44E2" w:rsidP="00FF41BE">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102,6</w:t>
            </w:r>
          </w:p>
        </w:tc>
      </w:tr>
      <w:tr w:rsidR="00FF41BE" w:rsidRPr="00652581" w14:paraId="65815BCF" w14:textId="77777777" w:rsidTr="00FF41BE">
        <w:trPr>
          <w:trHeight w:val="698"/>
        </w:trPr>
        <w:tc>
          <w:tcPr>
            <w:tcW w:w="2461" w:type="dxa"/>
          </w:tcPr>
          <w:p w14:paraId="293A20DF" w14:textId="77777777" w:rsidR="00FF41BE" w:rsidRPr="00652581" w:rsidRDefault="00FF41BE" w:rsidP="00FF41BE">
            <w:pPr>
              <w:spacing w:after="0" w:line="240" w:lineRule="auto"/>
              <w:rPr>
                <w:rFonts w:ascii="Times New Roman" w:hAnsi="Times New Roman"/>
                <w:lang w:eastAsia="ru-RU"/>
              </w:rPr>
            </w:pPr>
            <w:r w:rsidRPr="00652581">
              <w:rPr>
                <w:rFonts w:ascii="Times New Roman" w:hAnsi="Times New Roman"/>
                <w:lang w:eastAsia="ru-RU"/>
              </w:rPr>
              <w:t xml:space="preserve"> в том числе: </w:t>
            </w:r>
          </w:p>
          <w:p w14:paraId="360BDC29" w14:textId="77777777" w:rsidR="00FF41BE" w:rsidRPr="00652581" w:rsidRDefault="00FF41BE" w:rsidP="00FF41BE">
            <w:pPr>
              <w:spacing w:after="0" w:line="240" w:lineRule="auto"/>
              <w:rPr>
                <w:rFonts w:ascii="Times New Roman" w:hAnsi="Times New Roman"/>
                <w:b/>
                <w:bCs/>
                <w:lang w:eastAsia="ru-RU"/>
              </w:rPr>
            </w:pPr>
            <w:proofErr w:type="gramStart"/>
            <w:r w:rsidRPr="00652581">
              <w:rPr>
                <w:rFonts w:ascii="Times New Roman" w:hAnsi="Times New Roman"/>
                <w:lang w:eastAsia="ru-RU"/>
              </w:rPr>
              <w:t>Государственная  пошлина</w:t>
            </w:r>
            <w:proofErr w:type="gramEnd"/>
            <w:r w:rsidRPr="00652581">
              <w:rPr>
                <w:rFonts w:ascii="Times New Roman" w:hAnsi="Times New Roman"/>
                <w:lang w:eastAsia="ru-RU"/>
              </w:rPr>
              <w:t xml:space="preserve"> за  совершение  нотариальных действий должностными лицами органов  местного </w:t>
            </w:r>
            <w:r w:rsidRPr="00652581">
              <w:rPr>
                <w:rFonts w:ascii="Times New Roman" w:hAnsi="Times New Roman"/>
                <w:lang w:eastAsia="ru-RU"/>
              </w:rPr>
              <w:lastRenderedPageBreak/>
              <w:t>самоуправления, уполномоченными в соответствии с законодательными актами Российской  Федерации на  совершение нотариальных действий</w:t>
            </w:r>
          </w:p>
        </w:tc>
        <w:tc>
          <w:tcPr>
            <w:tcW w:w="1160" w:type="dxa"/>
          </w:tcPr>
          <w:p w14:paraId="0009DFE0" w14:textId="77777777" w:rsidR="00FF41BE" w:rsidRPr="00652581" w:rsidRDefault="00FF41BE" w:rsidP="00FF41BE">
            <w:pPr>
              <w:spacing w:after="0" w:line="240" w:lineRule="auto"/>
              <w:rPr>
                <w:rFonts w:ascii="Times New Roman" w:hAnsi="Times New Roman"/>
                <w:sz w:val="24"/>
                <w:szCs w:val="24"/>
                <w:lang w:eastAsia="ru-RU"/>
              </w:rPr>
            </w:pPr>
          </w:p>
          <w:p w14:paraId="15DE32B9" w14:textId="77777777" w:rsidR="00FF41BE" w:rsidRPr="00652581" w:rsidRDefault="00FF41BE" w:rsidP="00FF41BE">
            <w:pPr>
              <w:spacing w:after="0" w:line="240" w:lineRule="auto"/>
              <w:rPr>
                <w:rFonts w:ascii="Times New Roman" w:hAnsi="Times New Roman"/>
                <w:sz w:val="24"/>
                <w:szCs w:val="24"/>
                <w:lang w:eastAsia="ru-RU"/>
              </w:rPr>
            </w:pPr>
          </w:p>
          <w:p w14:paraId="084CAC58" w14:textId="77777777" w:rsidR="00FF41BE" w:rsidRPr="00652581" w:rsidRDefault="00FF41BE" w:rsidP="00FF41BE">
            <w:pPr>
              <w:spacing w:after="0" w:line="240" w:lineRule="auto"/>
              <w:rPr>
                <w:rFonts w:ascii="Times New Roman" w:hAnsi="Times New Roman"/>
                <w:sz w:val="24"/>
                <w:szCs w:val="24"/>
                <w:lang w:eastAsia="ru-RU"/>
              </w:rPr>
            </w:pPr>
          </w:p>
          <w:p w14:paraId="007C5188" w14:textId="77777777" w:rsidR="00FF41BE" w:rsidRPr="00652581" w:rsidRDefault="00FF41BE" w:rsidP="00FF41BE">
            <w:pPr>
              <w:spacing w:after="0" w:line="240" w:lineRule="auto"/>
              <w:rPr>
                <w:rFonts w:ascii="Times New Roman" w:hAnsi="Times New Roman"/>
                <w:sz w:val="24"/>
                <w:szCs w:val="24"/>
                <w:lang w:eastAsia="ru-RU"/>
              </w:rPr>
            </w:pPr>
          </w:p>
          <w:p w14:paraId="3C507A1C" w14:textId="77777777" w:rsidR="00FF41BE" w:rsidRPr="00652581" w:rsidRDefault="00FF41BE" w:rsidP="00FF41BE">
            <w:pPr>
              <w:spacing w:after="0" w:line="240" w:lineRule="auto"/>
              <w:rPr>
                <w:rFonts w:ascii="Times New Roman" w:hAnsi="Times New Roman"/>
                <w:sz w:val="24"/>
                <w:szCs w:val="24"/>
                <w:lang w:eastAsia="ru-RU"/>
              </w:rPr>
            </w:pPr>
          </w:p>
          <w:p w14:paraId="76695230" w14:textId="77777777" w:rsidR="00FF41BE" w:rsidRPr="00652581" w:rsidRDefault="00FF41BE" w:rsidP="00FF41BE">
            <w:pPr>
              <w:spacing w:after="0" w:line="240" w:lineRule="auto"/>
              <w:rPr>
                <w:rFonts w:ascii="Times New Roman" w:hAnsi="Times New Roman"/>
                <w:sz w:val="24"/>
                <w:szCs w:val="24"/>
                <w:lang w:eastAsia="ru-RU"/>
              </w:rPr>
            </w:pPr>
          </w:p>
          <w:p w14:paraId="418302AF" w14:textId="77777777" w:rsidR="00FF41BE" w:rsidRPr="00652581" w:rsidRDefault="00FF41BE" w:rsidP="00FF41BE">
            <w:pPr>
              <w:spacing w:after="0" w:line="240" w:lineRule="auto"/>
              <w:rPr>
                <w:rFonts w:ascii="Times New Roman" w:hAnsi="Times New Roman"/>
                <w:sz w:val="24"/>
                <w:szCs w:val="24"/>
                <w:lang w:eastAsia="ru-RU"/>
              </w:rPr>
            </w:pPr>
          </w:p>
          <w:p w14:paraId="5A0AC82B" w14:textId="77777777" w:rsidR="00FF41BE" w:rsidRPr="00652581" w:rsidRDefault="00FF41BE" w:rsidP="00FF41BE">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0,0</w:t>
            </w:r>
          </w:p>
        </w:tc>
        <w:tc>
          <w:tcPr>
            <w:tcW w:w="1069" w:type="dxa"/>
          </w:tcPr>
          <w:p w14:paraId="6AADF63B" w14:textId="77777777" w:rsidR="00FF41BE" w:rsidRPr="00652581" w:rsidRDefault="00FF41BE" w:rsidP="00FF41BE">
            <w:pPr>
              <w:spacing w:after="0" w:line="240" w:lineRule="auto"/>
              <w:jc w:val="both"/>
              <w:rPr>
                <w:rFonts w:ascii="Times New Roman" w:hAnsi="Times New Roman"/>
                <w:sz w:val="24"/>
                <w:szCs w:val="24"/>
                <w:lang w:eastAsia="ru-RU"/>
              </w:rPr>
            </w:pPr>
          </w:p>
          <w:p w14:paraId="2ECC22C1" w14:textId="77777777" w:rsidR="00FF41BE" w:rsidRPr="00652581" w:rsidRDefault="00FF41BE" w:rsidP="00FF41BE">
            <w:pPr>
              <w:spacing w:after="0" w:line="240" w:lineRule="auto"/>
              <w:jc w:val="both"/>
              <w:rPr>
                <w:rFonts w:ascii="Times New Roman" w:hAnsi="Times New Roman"/>
                <w:sz w:val="24"/>
                <w:szCs w:val="24"/>
                <w:lang w:eastAsia="ru-RU"/>
              </w:rPr>
            </w:pPr>
          </w:p>
          <w:p w14:paraId="685E207A" w14:textId="77777777" w:rsidR="00FF41BE" w:rsidRPr="00652581" w:rsidRDefault="00FF41BE" w:rsidP="00FF41BE">
            <w:pPr>
              <w:spacing w:after="0" w:line="240" w:lineRule="auto"/>
              <w:jc w:val="both"/>
              <w:rPr>
                <w:rFonts w:ascii="Times New Roman" w:hAnsi="Times New Roman"/>
                <w:sz w:val="24"/>
                <w:szCs w:val="24"/>
                <w:lang w:eastAsia="ru-RU"/>
              </w:rPr>
            </w:pPr>
          </w:p>
          <w:p w14:paraId="7E10C467" w14:textId="77777777" w:rsidR="00FF41BE" w:rsidRPr="00652581" w:rsidRDefault="00FF41BE" w:rsidP="00FF41BE">
            <w:pPr>
              <w:spacing w:after="0" w:line="240" w:lineRule="auto"/>
              <w:jc w:val="both"/>
              <w:rPr>
                <w:rFonts w:ascii="Times New Roman" w:hAnsi="Times New Roman"/>
                <w:sz w:val="24"/>
                <w:szCs w:val="24"/>
                <w:lang w:eastAsia="ru-RU"/>
              </w:rPr>
            </w:pPr>
          </w:p>
          <w:p w14:paraId="644BACAF" w14:textId="77777777" w:rsidR="00FF41BE" w:rsidRPr="00652581" w:rsidRDefault="00FF41BE" w:rsidP="00FF41BE">
            <w:pPr>
              <w:spacing w:after="0" w:line="240" w:lineRule="auto"/>
              <w:jc w:val="both"/>
              <w:rPr>
                <w:rFonts w:ascii="Times New Roman" w:hAnsi="Times New Roman"/>
                <w:sz w:val="24"/>
                <w:szCs w:val="24"/>
                <w:lang w:eastAsia="ru-RU"/>
              </w:rPr>
            </w:pPr>
          </w:p>
          <w:p w14:paraId="462CACC9" w14:textId="77777777" w:rsidR="00FF41BE" w:rsidRPr="00652581" w:rsidRDefault="00FF41BE" w:rsidP="00FF41BE">
            <w:pPr>
              <w:spacing w:after="0" w:line="240" w:lineRule="auto"/>
              <w:jc w:val="both"/>
              <w:rPr>
                <w:rFonts w:ascii="Times New Roman" w:hAnsi="Times New Roman"/>
                <w:sz w:val="24"/>
                <w:szCs w:val="24"/>
                <w:lang w:eastAsia="ru-RU"/>
              </w:rPr>
            </w:pPr>
          </w:p>
          <w:p w14:paraId="3AED747C" w14:textId="77777777" w:rsidR="00FF41BE" w:rsidRPr="00652581" w:rsidRDefault="00FF41BE" w:rsidP="00FF41BE">
            <w:pPr>
              <w:spacing w:after="0" w:line="240" w:lineRule="auto"/>
              <w:jc w:val="both"/>
              <w:rPr>
                <w:rFonts w:ascii="Times New Roman" w:hAnsi="Times New Roman"/>
                <w:sz w:val="24"/>
                <w:szCs w:val="24"/>
                <w:lang w:eastAsia="ru-RU"/>
              </w:rPr>
            </w:pPr>
          </w:p>
          <w:p w14:paraId="429A8E3E" w14:textId="77777777" w:rsidR="00FF41BE" w:rsidRPr="00652581" w:rsidRDefault="003A44E2" w:rsidP="00FF41BE">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0,2</w:t>
            </w:r>
          </w:p>
        </w:tc>
        <w:tc>
          <w:tcPr>
            <w:tcW w:w="1125" w:type="dxa"/>
          </w:tcPr>
          <w:p w14:paraId="3E4FA828" w14:textId="77777777" w:rsidR="00FF41BE" w:rsidRPr="00652581" w:rsidRDefault="00FF41BE" w:rsidP="00FF41BE">
            <w:pPr>
              <w:spacing w:after="0" w:line="240" w:lineRule="auto"/>
              <w:jc w:val="both"/>
              <w:rPr>
                <w:rFonts w:ascii="Times New Roman" w:hAnsi="Times New Roman"/>
                <w:sz w:val="24"/>
                <w:szCs w:val="24"/>
                <w:lang w:eastAsia="ru-RU"/>
              </w:rPr>
            </w:pPr>
          </w:p>
          <w:p w14:paraId="10F2D2E3" w14:textId="77777777" w:rsidR="003A44E2" w:rsidRPr="00652581" w:rsidRDefault="003A44E2" w:rsidP="00FF41BE">
            <w:pPr>
              <w:spacing w:after="0" w:line="240" w:lineRule="auto"/>
              <w:jc w:val="both"/>
              <w:rPr>
                <w:rFonts w:ascii="Times New Roman" w:hAnsi="Times New Roman"/>
                <w:sz w:val="24"/>
                <w:szCs w:val="24"/>
                <w:lang w:eastAsia="ru-RU"/>
              </w:rPr>
            </w:pPr>
          </w:p>
          <w:p w14:paraId="4E910576" w14:textId="77777777" w:rsidR="003A44E2" w:rsidRPr="00652581" w:rsidRDefault="003A44E2" w:rsidP="00FF41BE">
            <w:pPr>
              <w:spacing w:after="0" w:line="240" w:lineRule="auto"/>
              <w:jc w:val="both"/>
              <w:rPr>
                <w:rFonts w:ascii="Times New Roman" w:hAnsi="Times New Roman"/>
                <w:sz w:val="24"/>
                <w:szCs w:val="24"/>
                <w:lang w:eastAsia="ru-RU"/>
              </w:rPr>
            </w:pPr>
          </w:p>
          <w:p w14:paraId="2C8B6625" w14:textId="77777777" w:rsidR="003A44E2" w:rsidRPr="00652581" w:rsidRDefault="003A44E2" w:rsidP="00FF41BE">
            <w:pPr>
              <w:spacing w:after="0" w:line="240" w:lineRule="auto"/>
              <w:jc w:val="both"/>
              <w:rPr>
                <w:rFonts w:ascii="Times New Roman" w:hAnsi="Times New Roman"/>
                <w:sz w:val="24"/>
                <w:szCs w:val="24"/>
                <w:lang w:eastAsia="ru-RU"/>
              </w:rPr>
            </w:pPr>
          </w:p>
          <w:p w14:paraId="7ADA70F4" w14:textId="77777777" w:rsidR="003A44E2" w:rsidRPr="00652581" w:rsidRDefault="003A44E2" w:rsidP="00FF41BE">
            <w:pPr>
              <w:spacing w:after="0" w:line="240" w:lineRule="auto"/>
              <w:jc w:val="both"/>
              <w:rPr>
                <w:rFonts w:ascii="Times New Roman" w:hAnsi="Times New Roman"/>
                <w:sz w:val="24"/>
                <w:szCs w:val="24"/>
                <w:lang w:eastAsia="ru-RU"/>
              </w:rPr>
            </w:pPr>
          </w:p>
          <w:p w14:paraId="292C46D7" w14:textId="77777777" w:rsidR="003A44E2" w:rsidRPr="00652581" w:rsidRDefault="003A44E2" w:rsidP="00FF41BE">
            <w:pPr>
              <w:spacing w:after="0" w:line="240" w:lineRule="auto"/>
              <w:jc w:val="both"/>
              <w:rPr>
                <w:rFonts w:ascii="Times New Roman" w:hAnsi="Times New Roman"/>
                <w:sz w:val="24"/>
                <w:szCs w:val="24"/>
                <w:lang w:eastAsia="ru-RU"/>
              </w:rPr>
            </w:pPr>
          </w:p>
          <w:p w14:paraId="22A665DF" w14:textId="77777777" w:rsidR="003A44E2" w:rsidRPr="00652581" w:rsidRDefault="003A44E2" w:rsidP="00FF41BE">
            <w:pPr>
              <w:spacing w:after="0" w:line="240" w:lineRule="auto"/>
              <w:jc w:val="both"/>
              <w:rPr>
                <w:rFonts w:ascii="Times New Roman" w:hAnsi="Times New Roman"/>
                <w:sz w:val="24"/>
                <w:szCs w:val="24"/>
                <w:lang w:eastAsia="ru-RU"/>
              </w:rPr>
            </w:pPr>
          </w:p>
          <w:p w14:paraId="649EE597" w14:textId="77777777" w:rsidR="003A44E2" w:rsidRPr="00652581" w:rsidRDefault="003A44E2" w:rsidP="00FF41BE">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w:t>
            </w:r>
          </w:p>
        </w:tc>
        <w:tc>
          <w:tcPr>
            <w:tcW w:w="1189" w:type="dxa"/>
          </w:tcPr>
          <w:p w14:paraId="3EDAB9EE" w14:textId="77777777" w:rsidR="00FF41BE" w:rsidRPr="00652581" w:rsidRDefault="00FF41BE" w:rsidP="00FF41BE">
            <w:pPr>
              <w:spacing w:after="0" w:line="240" w:lineRule="auto"/>
              <w:jc w:val="both"/>
              <w:rPr>
                <w:rFonts w:ascii="Times New Roman" w:hAnsi="Times New Roman"/>
                <w:sz w:val="24"/>
                <w:szCs w:val="24"/>
                <w:lang w:eastAsia="ru-RU"/>
              </w:rPr>
            </w:pPr>
          </w:p>
          <w:p w14:paraId="681BC4C3" w14:textId="77777777" w:rsidR="003A44E2" w:rsidRPr="00652581" w:rsidRDefault="003A44E2" w:rsidP="00FF41BE">
            <w:pPr>
              <w:spacing w:after="0" w:line="240" w:lineRule="auto"/>
              <w:jc w:val="both"/>
              <w:rPr>
                <w:rFonts w:ascii="Times New Roman" w:hAnsi="Times New Roman"/>
                <w:sz w:val="24"/>
                <w:szCs w:val="24"/>
                <w:lang w:eastAsia="ru-RU"/>
              </w:rPr>
            </w:pPr>
          </w:p>
          <w:p w14:paraId="0C585CDC" w14:textId="77777777" w:rsidR="003A44E2" w:rsidRPr="00652581" w:rsidRDefault="003A44E2" w:rsidP="00FF41BE">
            <w:pPr>
              <w:spacing w:after="0" w:line="240" w:lineRule="auto"/>
              <w:jc w:val="both"/>
              <w:rPr>
                <w:rFonts w:ascii="Times New Roman" w:hAnsi="Times New Roman"/>
                <w:sz w:val="24"/>
                <w:szCs w:val="24"/>
                <w:lang w:eastAsia="ru-RU"/>
              </w:rPr>
            </w:pPr>
          </w:p>
          <w:p w14:paraId="34EF2C9A" w14:textId="77777777" w:rsidR="003A44E2" w:rsidRPr="00652581" w:rsidRDefault="003A44E2" w:rsidP="00FF41BE">
            <w:pPr>
              <w:spacing w:after="0" w:line="240" w:lineRule="auto"/>
              <w:jc w:val="both"/>
              <w:rPr>
                <w:rFonts w:ascii="Times New Roman" w:hAnsi="Times New Roman"/>
                <w:sz w:val="24"/>
                <w:szCs w:val="24"/>
                <w:lang w:eastAsia="ru-RU"/>
              </w:rPr>
            </w:pPr>
          </w:p>
          <w:p w14:paraId="568EF120" w14:textId="77777777" w:rsidR="003A44E2" w:rsidRPr="00652581" w:rsidRDefault="003A44E2" w:rsidP="00FF41BE">
            <w:pPr>
              <w:spacing w:after="0" w:line="240" w:lineRule="auto"/>
              <w:jc w:val="both"/>
              <w:rPr>
                <w:rFonts w:ascii="Times New Roman" w:hAnsi="Times New Roman"/>
                <w:sz w:val="24"/>
                <w:szCs w:val="24"/>
                <w:lang w:eastAsia="ru-RU"/>
              </w:rPr>
            </w:pPr>
          </w:p>
          <w:p w14:paraId="44C54904" w14:textId="77777777" w:rsidR="003A44E2" w:rsidRPr="00652581" w:rsidRDefault="003A44E2" w:rsidP="00FF41BE">
            <w:pPr>
              <w:spacing w:after="0" w:line="240" w:lineRule="auto"/>
              <w:jc w:val="both"/>
              <w:rPr>
                <w:rFonts w:ascii="Times New Roman" w:hAnsi="Times New Roman"/>
                <w:sz w:val="24"/>
                <w:szCs w:val="24"/>
                <w:lang w:eastAsia="ru-RU"/>
              </w:rPr>
            </w:pPr>
          </w:p>
          <w:p w14:paraId="5F8F09F9" w14:textId="77777777" w:rsidR="003A44E2" w:rsidRPr="00652581" w:rsidRDefault="003A44E2" w:rsidP="00FF41BE">
            <w:pPr>
              <w:spacing w:after="0" w:line="240" w:lineRule="auto"/>
              <w:jc w:val="both"/>
              <w:rPr>
                <w:rFonts w:ascii="Times New Roman" w:hAnsi="Times New Roman"/>
                <w:sz w:val="24"/>
                <w:szCs w:val="24"/>
                <w:lang w:eastAsia="ru-RU"/>
              </w:rPr>
            </w:pPr>
          </w:p>
          <w:p w14:paraId="0D7E8867" w14:textId="77777777" w:rsidR="003A44E2" w:rsidRPr="00652581" w:rsidRDefault="003A44E2" w:rsidP="00FF41BE">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+0,2</w:t>
            </w:r>
          </w:p>
        </w:tc>
        <w:tc>
          <w:tcPr>
            <w:tcW w:w="1065" w:type="dxa"/>
          </w:tcPr>
          <w:p w14:paraId="4A437CF5" w14:textId="77777777" w:rsidR="00FF41BE" w:rsidRPr="00652581" w:rsidRDefault="00FF41BE" w:rsidP="00FF41BE">
            <w:pPr>
              <w:spacing w:after="0" w:line="240" w:lineRule="auto"/>
              <w:jc w:val="both"/>
              <w:rPr>
                <w:rFonts w:ascii="Times New Roman" w:hAnsi="Times New Roman"/>
                <w:sz w:val="24"/>
                <w:szCs w:val="24"/>
                <w:lang w:eastAsia="ru-RU"/>
              </w:rPr>
            </w:pPr>
          </w:p>
          <w:p w14:paraId="1A1D9CEC" w14:textId="77777777" w:rsidR="00FF41BE" w:rsidRPr="00652581" w:rsidRDefault="00FF41BE" w:rsidP="00FF41BE">
            <w:pPr>
              <w:spacing w:after="0" w:line="240" w:lineRule="auto"/>
              <w:jc w:val="both"/>
              <w:rPr>
                <w:rFonts w:ascii="Times New Roman" w:hAnsi="Times New Roman"/>
                <w:sz w:val="24"/>
                <w:szCs w:val="24"/>
                <w:lang w:eastAsia="ru-RU"/>
              </w:rPr>
            </w:pPr>
          </w:p>
          <w:p w14:paraId="7D19BC02" w14:textId="77777777" w:rsidR="00FF41BE" w:rsidRPr="00652581" w:rsidRDefault="00FF41BE" w:rsidP="00FF41BE">
            <w:pPr>
              <w:spacing w:after="0" w:line="240" w:lineRule="auto"/>
              <w:jc w:val="both"/>
              <w:rPr>
                <w:rFonts w:ascii="Times New Roman" w:hAnsi="Times New Roman"/>
                <w:sz w:val="24"/>
                <w:szCs w:val="24"/>
                <w:lang w:eastAsia="ru-RU"/>
              </w:rPr>
            </w:pPr>
          </w:p>
          <w:p w14:paraId="5F4E945B" w14:textId="77777777" w:rsidR="00FF41BE" w:rsidRPr="00652581" w:rsidRDefault="00FF41BE" w:rsidP="00FF41BE">
            <w:pPr>
              <w:spacing w:after="0" w:line="240" w:lineRule="auto"/>
              <w:jc w:val="both"/>
              <w:rPr>
                <w:rFonts w:ascii="Times New Roman" w:hAnsi="Times New Roman"/>
                <w:sz w:val="24"/>
                <w:szCs w:val="24"/>
                <w:lang w:eastAsia="ru-RU"/>
              </w:rPr>
            </w:pPr>
          </w:p>
          <w:p w14:paraId="649E5C2B" w14:textId="77777777" w:rsidR="00FF41BE" w:rsidRPr="00652581" w:rsidRDefault="00FF41BE" w:rsidP="00FF41BE">
            <w:pPr>
              <w:spacing w:after="0" w:line="240" w:lineRule="auto"/>
              <w:jc w:val="both"/>
              <w:rPr>
                <w:rFonts w:ascii="Times New Roman" w:hAnsi="Times New Roman"/>
                <w:sz w:val="24"/>
                <w:szCs w:val="24"/>
                <w:lang w:eastAsia="ru-RU"/>
              </w:rPr>
            </w:pPr>
          </w:p>
          <w:p w14:paraId="2A42DA27" w14:textId="77777777" w:rsidR="00FF41BE" w:rsidRPr="00652581" w:rsidRDefault="00FF41BE" w:rsidP="00FF41BE">
            <w:pPr>
              <w:spacing w:after="0" w:line="240" w:lineRule="auto"/>
              <w:jc w:val="both"/>
              <w:rPr>
                <w:rFonts w:ascii="Times New Roman" w:hAnsi="Times New Roman"/>
                <w:sz w:val="24"/>
                <w:szCs w:val="24"/>
                <w:lang w:eastAsia="ru-RU"/>
              </w:rPr>
            </w:pPr>
          </w:p>
          <w:p w14:paraId="61B7DFA9" w14:textId="77777777" w:rsidR="00FF41BE" w:rsidRPr="00652581" w:rsidRDefault="00FF41BE" w:rsidP="00FF41BE">
            <w:pPr>
              <w:spacing w:after="0" w:line="240" w:lineRule="auto"/>
              <w:jc w:val="both"/>
              <w:rPr>
                <w:rFonts w:ascii="Times New Roman" w:hAnsi="Times New Roman"/>
                <w:sz w:val="24"/>
                <w:szCs w:val="24"/>
                <w:lang w:eastAsia="ru-RU"/>
              </w:rPr>
            </w:pPr>
          </w:p>
          <w:p w14:paraId="660C39E6" w14:textId="77777777" w:rsidR="00FF41BE" w:rsidRPr="00652581" w:rsidRDefault="00FF41BE" w:rsidP="00FF41BE">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1,7</w:t>
            </w:r>
          </w:p>
        </w:tc>
        <w:tc>
          <w:tcPr>
            <w:tcW w:w="931" w:type="dxa"/>
          </w:tcPr>
          <w:p w14:paraId="7E160EC8" w14:textId="77777777" w:rsidR="00FF41BE" w:rsidRPr="00652581" w:rsidRDefault="00FF41BE" w:rsidP="00FF41BE">
            <w:pPr>
              <w:spacing w:after="0" w:line="240" w:lineRule="auto"/>
              <w:jc w:val="both"/>
              <w:rPr>
                <w:rFonts w:ascii="Times New Roman" w:hAnsi="Times New Roman"/>
                <w:sz w:val="24"/>
                <w:szCs w:val="24"/>
                <w:lang w:eastAsia="ru-RU"/>
              </w:rPr>
            </w:pPr>
          </w:p>
          <w:p w14:paraId="2F4213E1" w14:textId="77777777" w:rsidR="003A44E2" w:rsidRPr="00652581" w:rsidRDefault="003A44E2" w:rsidP="00FF41BE">
            <w:pPr>
              <w:spacing w:after="0" w:line="240" w:lineRule="auto"/>
              <w:jc w:val="both"/>
              <w:rPr>
                <w:rFonts w:ascii="Times New Roman" w:hAnsi="Times New Roman"/>
                <w:sz w:val="24"/>
                <w:szCs w:val="24"/>
                <w:lang w:eastAsia="ru-RU"/>
              </w:rPr>
            </w:pPr>
          </w:p>
          <w:p w14:paraId="15017715" w14:textId="77777777" w:rsidR="003A44E2" w:rsidRPr="00652581" w:rsidRDefault="003A44E2" w:rsidP="00FF41BE">
            <w:pPr>
              <w:spacing w:after="0" w:line="240" w:lineRule="auto"/>
              <w:jc w:val="both"/>
              <w:rPr>
                <w:rFonts w:ascii="Times New Roman" w:hAnsi="Times New Roman"/>
                <w:sz w:val="24"/>
                <w:szCs w:val="24"/>
                <w:lang w:eastAsia="ru-RU"/>
              </w:rPr>
            </w:pPr>
          </w:p>
          <w:p w14:paraId="74421A05" w14:textId="77777777" w:rsidR="003A44E2" w:rsidRPr="00652581" w:rsidRDefault="003A44E2" w:rsidP="00FF41BE">
            <w:pPr>
              <w:spacing w:after="0" w:line="240" w:lineRule="auto"/>
              <w:jc w:val="both"/>
              <w:rPr>
                <w:rFonts w:ascii="Times New Roman" w:hAnsi="Times New Roman"/>
                <w:sz w:val="24"/>
                <w:szCs w:val="24"/>
                <w:lang w:eastAsia="ru-RU"/>
              </w:rPr>
            </w:pPr>
          </w:p>
          <w:p w14:paraId="26ED3744" w14:textId="77777777" w:rsidR="003A44E2" w:rsidRPr="00652581" w:rsidRDefault="003A44E2" w:rsidP="00FF41BE">
            <w:pPr>
              <w:spacing w:after="0" w:line="240" w:lineRule="auto"/>
              <w:jc w:val="both"/>
              <w:rPr>
                <w:rFonts w:ascii="Times New Roman" w:hAnsi="Times New Roman"/>
                <w:sz w:val="24"/>
                <w:szCs w:val="24"/>
                <w:lang w:eastAsia="ru-RU"/>
              </w:rPr>
            </w:pPr>
          </w:p>
          <w:p w14:paraId="756DF282" w14:textId="77777777" w:rsidR="003A44E2" w:rsidRPr="00652581" w:rsidRDefault="003A44E2" w:rsidP="00FF41BE">
            <w:pPr>
              <w:spacing w:after="0" w:line="240" w:lineRule="auto"/>
              <w:jc w:val="both"/>
              <w:rPr>
                <w:rFonts w:ascii="Times New Roman" w:hAnsi="Times New Roman"/>
                <w:sz w:val="24"/>
                <w:szCs w:val="24"/>
                <w:lang w:eastAsia="ru-RU"/>
              </w:rPr>
            </w:pPr>
          </w:p>
          <w:p w14:paraId="15FD5805" w14:textId="77777777" w:rsidR="003A44E2" w:rsidRPr="00652581" w:rsidRDefault="003A44E2" w:rsidP="00FF41BE">
            <w:pPr>
              <w:spacing w:after="0" w:line="240" w:lineRule="auto"/>
              <w:jc w:val="both"/>
              <w:rPr>
                <w:rFonts w:ascii="Times New Roman" w:hAnsi="Times New Roman"/>
                <w:sz w:val="24"/>
                <w:szCs w:val="24"/>
                <w:lang w:eastAsia="ru-RU"/>
              </w:rPr>
            </w:pPr>
          </w:p>
          <w:p w14:paraId="332675C9" w14:textId="77777777" w:rsidR="003A44E2" w:rsidRPr="00652581" w:rsidRDefault="003A44E2" w:rsidP="00FF41BE">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11,8</w:t>
            </w:r>
          </w:p>
        </w:tc>
      </w:tr>
      <w:tr w:rsidR="00FF41BE" w:rsidRPr="00652581" w14:paraId="797FBCB8" w14:textId="77777777" w:rsidTr="003D49EE">
        <w:trPr>
          <w:trHeight w:val="1346"/>
        </w:trPr>
        <w:tc>
          <w:tcPr>
            <w:tcW w:w="2461" w:type="dxa"/>
          </w:tcPr>
          <w:p w14:paraId="2EAC1274" w14:textId="77777777" w:rsidR="00FF41BE" w:rsidRPr="00652581" w:rsidRDefault="00FF41BE" w:rsidP="00FF41BE">
            <w:pPr>
              <w:spacing w:after="0" w:line="240" w:lineRule="auto"/>
              <w:rPr>
                <w:rFonts w:ascii="Times New Roman" w:hAnsi="Times New Roman"/>
                <w:lang w:eastAsia="ru-RU"/>
              </w:rPr>
            </w:pPr>
            <w:proofErr w:type="gramStart"/>
            <w:r w:rsidRPr="00652581">
              <w:rPr>
                <w:rFonts w:ascii="Times New Roman" w:hAnsi="Times New Roman"/>
                <w:lang w:eastAsia="ru-RU"/>
              </w:rPr>
              <w:lastRenderedPageBreak/>
              <w:t>Государственная  пошлина</w:t>
            </w:r>
            <w:proofErr w:type="gramEnd"/>
            <w:r w:rsidRPr="00652581">
              <w:rPr>
                <w:rFonts w:ascii="Times New Roman" w:hAnsi="Times New Roman"/>
                <w:lang w:eastAsia="ru-RU"/>
              </w:rPr>
              <w:t xml:space="preserve">  по  делам,  рассматриваемым в судах общей  юрисдикции, мировыми  судьями (за  исключением Верховного Суда Российской  Федерации)</w:t>
            </w:r>
          </w:p>
        </w:tc>
        <w:tc>
          <w:tcPr>
            <w:tcW w:w="1160" w:type="dxa"/>
          </w:tcPr>
          <w:p w14:paraId="1A4CC874" w14:textId="77777777" w:rsidR="00FF41BE" w:rsidRPr="00652581" w:rsidRDefault="00FF41BE" w:rsidP="00FF41BE">
            <w:pPr>
              <w:spacing w:after="0" w:line="240" w:lineRule="auto"/>
              <w:rPr>
                <w:rFonts w:ascii="Times New Roman" w:hAnsi="Times New Roman"/>
                <w:sz w:val="24"/>
                <w:szCs w:val="24"/>
                <w:lang w:eastAsia="ru-RU"/>
              </w:rPr>
            </w:pPr>
          </w:p>
          <w:p w14:paraId="0EB2DB97" w14:textId="77777777" w:rsidR="003A44E2" w:rsidRPr="00652581" w:rsidRDefault="003A44E2" w:rsidP="00FF41BE">
            <w:pPr>
              <w:spacing w:after="0" w:line="240" w:lineRule="auto"/>
              <w:rPr>
                <w:rFonts w:ascii="Times New Roman" w:hAnsi="Times New Roman"/>
                <w:sz w:val="24"/>
                <w:szCs w:val="24"/>
                <w:lang w:eastAsia="ru-RU"/>
              </w:rPr>
            </w:pPr>
          </w:p>
          <w:p w14:paraId="7E9EF456" w14:textId="77777777" w:rsidR="003A44E2" w:rsidRPr="00652581" w:rsidRDefault="003A44E2" w:rsidP="00FF41BE">
            <w:pPr>
              <w:spacing w:after="0" w:line="240" w:lineRule="auto"/>
              <w:rPr>
                <w:rFonts w:ascii="Times New Roman" w:hAnsi="Times New Roman"/>
                <w:sz w:val="24"/>
                <w:szCs w:val="24"/>
                <w:lang w:eastAsia="ru-RU"/>
              </w:rPr>
            </w:pPr>
          </w:p>
          <w:p w14:paraId="33108832" w14:textId="77777777" w:rsidR="003A44E2" w:rsidRPr="00652581" w:rsidRDefault="003A44E2" w:rsidP="00FF41BE">
            <w:pPr>
              <w:spacing w:after="0" w:line="240" w:lineRule="auto"/>
              <w:rPr>
                <w:rFonts w:ascii="Times New Roman" w:hAnsi="Times New Roman"/>
                <w:sz w:val="24"/>
                <w:szCs w:val="24"/>
                <w:lang w:eastAsia="ru-RU"/>
              </w:rPr>
            </w:pPr>
          </w:p>
          <w:p w14:paraId="1C45B0DF" w14:textId="77777777" w:rsidR="003A44E2" w:rsidRPr="00652581" w:rsidRDefault="003A44E2" w:rsidP="00FF41BE">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1 579,0</w:t>
            </w:r>
          </w:p>
        </w:tc>
        <w:tc>
          <w:tcPr>
            <w:tcW w:w="1069" w:type="dxa"/>
          </w:tcPr>
          <w:p w14:paraId="389F1229" w14:textId="77777777" w:rsidR="00FF41BE" w:rsidRPr="00652581" w:rsidRDefault="00FF41BE" w:rsidP="00FF41BE">
            <w:pPr>
              <w:spacing w:after="0" w:line="240" w:lineRule="auto"/>
              <w:jc w:val="both"/>
              <w:rPr>
                <w:rFonts w:ascii="Times New Roman" w:hAnsi="Times New Roman"/>
                <w:sz w:val="24"/>
                <w:szCs w:val="24"/>
                <w:lang w:eastAsia="ru-RU"/>
              </w:rPr>
            </w:pPr>
          </w:p>
          <w:p w14:paraId="49887CBF" w14:textId="77777777" w:rsidR="003A44E2" w:rsidRPr="00652581" w:rsidRDefault="003A44E2" w:rsidP="00FF41BE">
            <w:pPr>
              <w:spacing w:after="0" w:line="240" w:lineRule="auto"/>
              <w:jc w:val="both"/>
              <w:rPr>
                <w:rFonts w:ascii="Times New Roman" w:hAnsi="Times New Roman"/>
                <w:sz w:val="24"/>
                <w:szCs w:val="24"/>
                <w:lang w:eastAsia="ru-RU"/>
              </w:rPr>
            </w:pPr>
          </w:p>
          <w:p w14:paraId="14267AAA" w14:textId="77777777" w:rsidR="003A44E2" w:rsidRPr="00652581" w:rsidRDefault="003A44E2" w:rsidP="00FF41BE">
            <w:pPr>
              <w:spacing w:after="0" w:line="240" w:lineRule="auto"/>
              <w:jc w:val="both"/>
              <w:rPr>
                <w:rFonts w:ascii="Times New Roman" w:hAnsi="Times New Roman"/>
                <w:sz w:val="24"/>
                <w:szCs w:val="24"/>
                <w:lang w:eastAsia="ru-RU"/>
              </w:rPr>
            </w:pPr>
          </w:p>
          <w:p w14:paraId="233C85FB" w14:textId="77777777" w:rsidR="003A44E2" w:rsidRPr="00652581" w:rsidRDefault="003A44E2" w:rsidP="00FF41BE">
            <w:pPr>
              <w:spacing w:after="0" w:line="240" w:lineRule="auto"/>
              <w:jc w:val="both"/>
              <w:rPr>
                <w:rFonts w:ascii="Times New Roman" w:hAnsi="Times New Roman"/>
                <w:sz w:val="24"/>
                <w:szCs w:val="24"/>
                <w:lang w:eastAsia="ru-RU"/>
              </w:rPr>
            </w:pPr>
          </w:p>
          <w:p w14:paraId="63ECA6D4" w14:textId="77777777" w:rsidR="003A44E2" w:rsidRPr="00652581" w:rsidRDefault="003A44E2" w:rsidP="00FF41BE">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1 579,2</w:t>
            </w:r>
          </w:p>
        </w:tc>
        <w:tc>
          <w:tcPr>
            <w:tcW w:w="1125" w:type="dxa"/>
          </w:tcPr>
          <w:p w14:paraId="08C8F926" w14:textId="77777777" w:rsidR="00FF41BE" w:rsidRPr="00652581" w:rsidRDefault="00FF41BE" w:rsidP="00FF41BE">
            <w:pPr>
              <w:spacing w:after="0" w:line="240" w:lineRule="auto"/>
              <w:jc w:val="both"/>
              <w:rPr>
                <w:rFonts w:ascii="Times New Roman" w:hAnsi="Times New Roman"/>
                <w:sz w:val="24"/>
                <w:szCs w:val="24"/>
                <w:lang w:eastAsia="ru-RU"/>
              </w:rPr>
            </w:pPr>
          </w:p>
          <w:p w14:paraId="210ACA06" w14:textId="77777777" w:rsidR="003A44E2" w:rsidRPr="00652581" w:rsidRDefault="003A44E2" w:rsidP="00FF41BE">
            <w:pPr>
              <w:spacing w:after="0" w:line="240" w:lineRule="auto"/>
              <w:jc w:val="both"/>
              <w:rPr>
                <w:rFonts w:ascii="Times New Roman" w:hAnsi="Times New Roman"/>
                <w:sz w:val="24"/>
                <w:szCs w:val="24"/>
                <w:lang w:eastAsia="ru-RU"/>
              </w:rPr>
            </w:pPr>
          </w:p>
          <w:p w14:paraId="35F509E5" w14:textId="77777777" w:rsidR="003A44E2" w:rsidRPr="00652581" w:rsidRDefault="003A44E2" w:rsidP="00FF41BE">
            <w:pPr>
              <w:spacing w:after="0" w:line="240" w:lineRule="auto"/>
              <w:jc w:val="both"/>
              <w:rPr>
                <w:rFonts w:ascii="Times New Roman" w:hAnsi="Times New Roman"/>
                <w:sz w:val="24"/>
                <w:szCs w:val="24"/>
                <w:lang w:eastAsia="ru-RU"/>
              </w:rPr>
            </w:pPr>
          </w:p>
          <w:p w14:paraId="14895522" w14:textId="77777777" w:rsidR="003A44E2" w:rsidRPr="00652581" w:rsidRDefault="003A44E2" w:rsidP="00FF41BE">
            <w:pPr>
              <w:spacing w:after="0" w:line="240" w:lineRule="auto"/>
              <w:jc w:val="both"/>
              <w:rPr>
                <w:rFonts w:ascii="Times New Roman" w:hAnsi="Times New Roman"/>
                <w:sz w:val="24"/>
                <w:szCs w:val="24"/>
                <w:lang w:eastAsia="ru-RU"/>
              </w:rPr>
            </w:pPr>
          </w:p>
          <w:p w14:paraId="7393C301" w14:textId="77777777" w:rsidR="003A44E2" w:rsidRPr="00652581" w:rsidRDefault="003A44E2" w:rsidP="00FF41BE">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100,0</w:t>
            </w:r>
          </w:p>
        </w:tc>
        <w:tc>
          <w:tcPr>
            <w:tcW w:w="1189" w:type="dxa"/>
          </w:tcPr>
          <w:p w14:paraId="06ACEC69" w14:textId="77777777" w:rsidR="00FF41BE" w:rsidRPr="00652581" w:rsidRDefault="00FF41BE" w:rsidP="00FF41BE">
            <w:pPr>
              <w:spacing w:after="0" w:line="240" w:lineRule="auto"/>
              <w:jc w:val="both"/>
              <w:rPr>
                <w:rFonts w:ascii="Times New Roman" w:hAnsi="Times New Roman"/>
                <w:sz w:val="24"/>
                <w:szCs w:val="24"/>
                <w:lang w:eastAsia="ru-RU"/>
              </w:rPr>
            </w:pPr>
          </w:p>
          <w:p w14:paraId="32F6331D" w14:textId="77777777" w:rsidR="003A44E2" w:rsidRPr="00652581" w:rsidRDefault="003A44E2" w:rsidP="00FF41BE">
            <w:pPr>
              <w:spacing w:after="0" w:line="240" w:lineRule="auto"/>
              <w:jc w:val="both"/>
              <w:rPr>
                <w:rFonts w:ascii="Times New Roman" w:hAnsi="Times New Roman"/>
                <w:sz w:val="24"/>
                <w:szCs w:val="24"/>
                <w:lang w:eastAsia="ru-RU"/>
              </w:rPr>
            </w:pPr>
          </w:p>
          <w:p w14:paraId="2A13B781" w14:textId="77777777" w:rsidR="003A44E2" w:rsidRPr="00652581" w:rsidRDefault="003A44E2" w:rsidP="00FF41BE">
            <w:pPr>
              <w:spacing w:after="0" w:line="240" w:lineRule="auto"/>
              <w:jc w:val="both"/>
              <w:rPr>
                <w:rFonts w:ascii="Times New Roman" w:hAnsi="Times New Roman"/>
                <w:sz w:val="24"/>
                <w:szCs w:val="24"/>
                <w:lang w:eastAsia="ru-RU"/>
              </w:rPr>
            </w:pPr>
          </w:p>
          <w:p w14:paraId="51738CC7" w14:textId="77777777" w:rsidR="003A44E2" w:rsidRPr="00652581" w:rsidRDefault="003A44E2" w:rsidP="00FF41BE">
            <w:pPr>
              <w:spacing w:after="0" w:line="240" w:lineRule="auto"/>
              <w:jc w:val="both"/>
              <w:rPr>
                <w:rFonts w:ascii="Times New Roman" w:hAnsi="Times New Roman"/>
                <w:sz w:val="24"/>
                <w:szCs w:val="24"/>
                <w:lang w:eastAsia="ru-RU"/>
              </w:rPr>
            </w:pPr>
          </w:p>
          <w:p w14:paraId="58ECA1FB" w14:textId="77777777" w:rsidR="003A44E2" w:rsidRPr="00652581" w:rsidRDefault="003A44E2" w:rsidP="00FF41BE">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+0,2</w:t>
            </w:r>
          </w:p>
        </w:tc>
        <w:tc>
          <w:tcPr>
            <w:tcW w:w="1065" w:type="dxa"/>
          </w:tcPr>
          <w:p w14:paraId="090F0569" w14:textId="77777777" w:rsidR="00FF41BE" w:rsidRPr="00652581" w:rsidRDefault="00FF41BE" w:rsidP="00FF41BE">
            <w:pPr>
              <w:spacing w:after="0" w:line="240" w:lineRule="auto"/>
              <w:jc w:val="both"/>
              <w:rPr>
                <w:rFonts w:ascii="Times New Roman" w:hAnsi="Times New Roman"/>
                <w:sz w:val="24"/>
                <w:szCs w:val="24"/>
                <w:lang w:eastAsia="ru-RU"/>
              </w:rPr>
            </w:pPr>
          </w:p>
          <w:p w14:paraId="204F3DDA" w14:textId="77777777" w:rsidR="00FF41BE" w:rsidRPr="00652581" w:rsidRDefault="00FF41BE" w:rsidP="00FF41BE">
            <w:pPr>
              <w:spacing w:after="0" w:line="240" w:lineRule="auto"/>
              <w:jc w:val="both"/>
              <w:rPr>
                <w:rFonts w:ascii="Times New Roman" w:hAnsi="Times New Roman"/>
                <w:sz w:val="24"/>
                <w:szCs w:val="24"/>
                <w:lang w:eastAsia="ru-RU"/>
              </w:rPr>
            </w:pPr>
          </w:p>
          <w:p w14:paraId="1B048A39" w14:textId="77777777" w:rsidR="00FF41BE" w:rsidRPr="00652581" w:rsidRDefault="00FF41BE" w:rsidP="00FF41BE">
            <w:pPr>
              <w:spacing w:after="0" w:line="240" w:lineRule="auto"/>
              <w:jc w:val="both"/>
              <w:rPr>
                <w:rFonts w:ascii="Times New Roman" w:hAnsi="Times New Roman"/>
                <w:sz w:val="24"/>
                <w:szCs w:val="24"/>
                <w:lang w:eastAsia="ru-RU"/>
              </w:rPr>
            </w:pPr>
          </w:p>
          <w:p w14:paraId="18375EC3" w14:textId="77777777" w:rsidR="00FF41BE" w:rsidRPr="00652581" w:rsidRDefault="00FF41BE" w:rsidP="00FF41BE">
            <w:pPr>
              <w:spacing w:after="0" w:line="240" w:lineRule="auto"/>
              <w:jc w:val="both"/>
              <w:rPr>
                <w:rFonts w:ascii="Times New Roman" w:hAnsi="Times New Roman"/>
                <w:sz w:val="24"/>
                <w:szCs w:val="24"/>
                <w:lang w:eastAsia="ru-RU"/>
              </w:rPr>
            </w:pPr>
          </w:p>
          <w:p w14:paraId="1F3B1F35" w14:textId="77777777" w:rsidR="00FF41BE" w:rsidRPr="00652581" w:rsidRDefault="00FF41BE" w:rsidP="00FF41BE">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1537,5</w:t>
            </w:r>
          </w:p>
        </w:tc>
        <w:tc>
          <w:tcPr>
            <w:tcW w:w="931" w:type="dxa"/>
          </w:tcPr>
          <w:p w14:paraId="3A28E8DB" w14:textId="77777777" w:rsidR="00FF41BE" w:rsidRPr="00652581" w:rsidRDefault="00FF41BE" w:rsidP="00FF41BE">
            <w:pPr>
              <w:spacing w:after="0" w:line="240" w:lineRule="auto"/>
              <w:jc w:val="both"/>
              <w:rPr>
                <w:rFonts w:ascii="Times New Roman" w:hAnsi="Times New Roman"/>
                <w:sz w:val="24"/>
                <w:szCs w:val="24"/>
                <w:lang w:eastAsia="ru-RU"/>
              </w:rPr>
            </w:pPr>
          </w:p>
          <w:p w14:paraId="4E79E0AA" w14:textId="77777777" w:rsidR="003A44E2" w:rsidRPr="00652581" w:rsidRDefault="003A44E2" w:rsidP="00FF41BE">
            <w:pPr>
              <w:spacing w:after="0" w:line="240" w:lineRule="auto"/>
              <w:jc w:val="both"/>
              <w:rPr>
                <w:rFonts w:ascii="Times New Roman" w:hAnsi="Times New Roman"/>
                <w:sz w:val="24"/>
                <w:szCs w:val="24"/>
                <w:lang w:eastAsia="ru-RU"/>
              </w:rPr>
            </w:pPr>
          </w:p>
          <w:p w14:paraId="34ACC20F" w14:textId="77777777" w:rsidR="003A44E2" w:rsidRPr="00652581" w:rsidRDefault="003A44E2" w:rsidP="00FF41BE">
            <w:pPr>
              <w:spacing w:after="0" w:line="240" w:lineRule="auto"/>
              <w:jc w:val="both"/>
              <w:rPr>
                <w:rFonts w:ascii="Times New Roman" w:hAnsi="Times New Roman"/>
                <w:sz w:val="24"/>
                <w:szCs w:val="24"/>
                <w:lang w:eastAsia="ru-RU"/>
              </w:rPr>
            </w:pPr>
          </w:p>
          <w:p w14:paraId="629D8D4B" w14:textId="77777777" w:rsidR="003A44E2" w:rsidRPr="00652581" w:rsidRDefault="003A44E2" w:rsidP="00FF41BE">
            <w:pPr>
              <w:spacing w:after="0" w:line="240" w:lineRule="auto"/>
              <w:jc w:val="both"/>
              <w:rPr>
                <w:rFonts w:ascii="Times New Roman" w:hAnsi="Times New Roman"/>
                <w:sz w:val="24"/>
                <w:szCs w:val="24"/>
                <w:lang w:eastAsia="ru-RU"/>
              </w:rPr>
            </w:pPr>
          </w:p>
          <w:p w14:paraId="514259E6" w14:textId="77777777" w:rsidR="003A44E2" w:rsidRPr="00652581" w:rsidRDefault="003A44E2" w:rsidP="00FF41BE">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102,7</w:t>
            </w:r>
          </w:p>
        </w:tc>
      </w:tr>
    </w:tbl>
    <w:p w14:paraId="3477DBD3" w14:textId="77777777" w:rsidR="003D6212" w:rsidRPr="00652581" w:rsidRDefault="003D6212" w:rsidP="003D6212">
      <w:pPr>
        <w:spacing w:after="0" w:line="240" w:lineRule="auto"/>
        <w:ind w:firstLine="708"/>
        <w:rPr>
          <w:rFonts w:ascii="Times New Roman" w:hAnsi="Times New Roman"/>
          <w:sz w:val="28"/>
          <w:szCs w:val="28"/>
          <w:lang w:eastAsia="ru-RU"/>
        </w:rPr>
      </w:pPr>
    </w:p>
    <w:p w14:paraId="75390697" w14:textId="77777777" w:rsidR="003D6212" w:rsidRPr="00D81233" w:rsidRDefault="003D6212" w:rsidP="003D6212">
      <w:pPr>
        <w:spacing w:after="0" w:line="240" w:lineRule="auto"/>
        <w:ind w:firstLine="708"/>
        <w:jc w:val="both"/>
        <w:rPr>
          <w:rFonts w:ascii="Times New Roman" w:hAnsi="Times New Roman"/>
          <w:sz w:val="27"/>
          <w:szCs w:val="27"/>
          <w:lang w:eastAsia="ru-RU"/>
        </w:rPr>
      </w:pPr>
      <w:proofErr w:type="gramStart"/>
      <w:r w:rsidRPr="00652581">
        <w:rPr>
          <w:rFonts w:ascii="Times New Roman" w:hAnsi="Times New Roman"/>
          <w:sz w:val="27"/>
          <w:szCs w:val="27"/>
          <w:lang w:eastAsia="ru-RU"/>
        </w:rPr>
        <w:t>Доход  от</w:t>
      </w:r>
      <w:proofErr w:type="gramEnd"/>
      <w:r w:rsidRPr="00652581">
        <w:rPr>
          <w:rFonts w:ascii="Times New Roman" w:hAnsi="Times New Roman"/>
          <w:sz w:val="27"/>
          <w:szCs w:val="27"/>
          <w:lang w:eastAsia="ru-RU"/>
        </w:rPr>
        <w:t xml:space="preserve">  государственной  пошлины   в  бюджет  Чебулинского  муниципального округа  поступил  в 202</w:t>
      </w:r>
      <w:r w:rsidR="003A44E2" w:rsidRPr="00652581">
        <w:rPr>
          <w:rFonts w:ascii="Times New Roman" w:hAnsi="Times New Roman"/>
          <w:sz w:val="27"/>
          <w:szCs w:val="27"/>
          <w:lang w:eastAsia="ru-RU"/>
        </w:rPr>
        <w:t>3</w:t>
      </w:r>
      <w:r w:rsidRPr="00652581">
        <w:rPr>
          <w:rFonts w:ascii="Times New Roman" w:hAnsi="Times New Roman"/>
          <w:sz w:val="27"/>
          <w:szCs w:val="27"/>
          <w:lang w:eastAsia="ru-RU"/>
        </w:rPr>
        <w:t xml:space="preserve"> году на  </w:t>
      </w:r>
      <w:r w:rsidR="003A44E2" w:rsidRPr="00652581">
        <w:rPr>
          <w:rFonts w:ascii="Times New Roman" w:hAnsi="Times New Roman"/>
          <w:sz w:val="27"/>
          <w:szCs w:val="27"/>
          <w:lang w:eastAsia="ru-RU"/>
        </w:rPr>
        <w:t>100,0</w:t>
      </w:r>
      <w:r w:rsidRPr="00652581">
        <w:rPr>
          <w:rFonts w:ascii="Times New Roman" w:hAnsi="Times New Roman"/>
          <w:sz w:val="27"/>
          <w:szCs w:val="27"/>
          <w:lang w:eastAsia="ru-RU"/>
        </w:rPr>
        <w:t xml:space="preserve"> %</w:t>
      </w:r>
      <w:r w:rsidR="003A44E2" w:rsidRPr="00652581">
        <w:rPr>
          <w:rFonts w:ascii="Times New Roman" w:hAnsi="Times New Roman"/>
          <w:sz w:val="27"/>
          <w:szCs w:val="27"/>
          <w:lang w:eastAsia="ru-RU"/>
        </w:rPr>
        <w:t xml:space="preserve"> , </w:t>
      </w:r>
      <w:r w:rsidRPr="00652581">
        <w:rPr>
          <w:rFonts w:ascii="Times New Roman" w:hAnsi="Times New Roman"/>
          <w:sz w:val="27"/>
          <w:szCs w:val="27"/>
          <w:lang w:eastAsia="ru-RU"/>
        </w:rPr>
        <w:t>на  4</w:t>
      </w:r>
      <w:r w:rsidR="003A44E2" w:rsidRPr="00652581">
        <w:rPr>
          <w:rFonts w:ascii="Times New Roman" w:hAnsi="Times New Roman"/>
          <w:sz w:val="27"/>
          <w:szCs w:val="27"/>
          <w:lang w:eastAsia="ru-RU"/>
        </w:rPr>
        <w:t>0,0</w:t>
      </w:r>
      <w:r w:rsidRPr="00652581">
        <w:rPr>
          <w:rFonts w:ascii="Times New Roman" w:hAnsi="Times New Roman"/>
          <w:sz w:val="27"/>
          <w:szCs w:val="27"/>
          <w:lang w:eastAsia="ru-RU"/>
        </w:rPr>
        <w:t xml:space="preserve">  </w:t>
      </w:r>
      <w:proofErr w:type="spellStart"/>
      <w:r w:rsidRPr="00652581">
        <w:rPr>
          <w:rFonts w:ascii="Times New Roman" w:hAnsi="Times New Roman"/>
          <w:sz w:val="27"/>
          <w:szCs w:val="27"/>
          <w:lang w:eastAsia="ru-RU"/>
        </w:rPr>
        <w:t>тыс.руб</w:t>
      </w:r>
      <w:proofErr w:type="spellEnd"/>
      <w:r w:rsidRPr="00652581">
        <w:rPr>
          <w:rFonts w:ascii="Times New Roman" w:hAnsi="Times New Roman"/>
          <w:sz w:val="27"/>
          <w:szCs w:val="27"/>
          <w:lang w:eastAsia="ru-RU"/>
        </w:rPr>
        <w:t>. больше , чем  в  202</w:t>
      </w:r>
      <w:r w:rsidR="003A44E2" w:rsidRPr="00652581">
        <w:rPr>
          <w:rFonts w:ascii="Times New Roman" w:hAnsi="Times New Roman"/>
          <w:sz w:val="27"/>
          <w:szCs w:val="27"/>
          <w:lang w:eastAsia="ru-RU"/>
        </w:rPr>
        <w:t>2</w:t>
      </w:r>
      <w:r w:rsidRPr="00652581">
        <w:rPr>
          <w:rFonts w:ascii="Times New Roman" w:hAnsi="Times New Roman"/>
          <w:sz w:val="27"/>
          <w:szCs w:val="27"/>
          <w:lang w:eastAsia="ru-RU"/>
        </w:rPr>
        <w:t xml:space="preserve"> году  за  счет государственной  пошлины  по  делам,  рассматриваемым в судах общей  юрисдикции, мировыми  судьями.</w:t>
      </w:r>
    </w:p>
    <w:p w14:paraId="27BEC000" w14:textId="77777777" w:rsidR="003D6212" w:rsidRDefault="003D6212" w:rsidP="003D6212">
      <w:pPr>
        <w:spacing w:after="0" w:line="240" w:lineRule="auto"/>
        <w:ind w:firstLine="708"/>
        <w:jc w:val="both"/>
        <w:rPr>
          <w:rFonts w:ascii="Times New Roman" w:hAnsi="Times New Roman"/>
          <w:b/>
          <w:bCs/>
          <w:sz w:val="28"/>
          <w:szCs w:val="28"/>
          <w:lang w:eastAsia="ru-RU"/>
        </w:rPr>
      </w:pPr>
    </w:p>
    <w:p w14:paraId="5BD87E44" w14:textId="77777777" w:rsidR="003D6212" w:rsidRDefault="003D6212" w:rsidP="003D6212">
      <w:pPr>
        <w:spacing w:after="0" w:line="240" w:lineRule="auto"/>
        <w:ind w:firstLine="708"/>
        <w:jc w:val="center"/>
        <w:rPr>
          <w:rFonts w:ascii="Times New Roman" w:hAnsi="Times New Roman"/>
          <w:b/>
          <w:bCs/>
          <w:sz w:val="28"/>
          <w:szCs w:val="28"/>
          <w:lang w:eastAsia="ru-RU"/>
        </w:rPr>
      </w:pPr>
    </w:p>
    <w:p w14:paraId="1B70CE5F" w14:textId="77777777" w:rsidR="003D6212" w:rsidRDefault="003D6212" w:rsidP="003D6212">
      <w:pPr>
        <w:spacing w:after="0" w:line="240" w:lineRule="auto"/>
        <w:ind w:firstLine="708"/>
        <w:jc w:val="center"/>
        <w:rPr>
          <w:rFonts w:ascii="Times New Roman" w:hAnsi="Times New Roman"/>
          <w:b/>
          <w:bCs/>
          <w:sz w:val="28"/>
          <w:szCs w:val="28"/>
          <w:lang w:eastAsia="ru-RU"/>
        </w:rPr>
      </w:pPr>
      <w:r w:rsidRPr="0094412C">
        <w:rPr>
          <w:rFonts w:ascii="Times New Roman" w:hAnsi="Times New Roman"/>
          <w:b/>
          <w:bCs/>
          <w:sz w:val="28"/>
          <w:szCs w:val="28"/>
          <w:lang w:eastAsia="ru-RU"/>
        </w:rPr>
        <w:t xml:space="preserve">Доходы от </w:t>
      </w:r>
      <w:proofErr w:type="gramStart"/>
      <w:r w:rsidRPr="0094412C">
        <w:rPr>
          <w:rFonts w:ascii="Times New Roman" w:hAnsi="Times New Roman"/>
          <w:b/>
          <w:bCs/>
          <w:sz w:val="28"/>
          <w:szCs w:val="28"/>
          <w:lang w:eastAsia="ru-RU"/>
        </w:rPr>
        <w:t>использования  имущества</w:t>
      </w:r>
      <w:proofErr w:type="gramEnd"/>
      <w:r w:rsidRPr="0094412C">
        <w:rPr>
          <w:rFonts w:ascii="Times New Roman" w:hAnsi="Times New Roman"/>
          <w:b/>
          <w:bCs/>
          <w:sz w:val="28"/>
          <w:szCs w:val="28"/>
          <w:lang w:eastAsia="ru-RU"/>
        </w:rPr>
        <w:t>, находящегося в          государственной и  муниципальной  собственности</w:t>
      </w:r>
    </w:p>
    <w:p w14:paraId="51A9D9EB" w14:textId="77777777" w:rsidR="003D6212" w:rsidRDefault="003D6212" w:rsidP="003D6212">
      <w:pPr>
        <w:spacing w:after="0" w:line="240" w:lineRule="auto"/>
        <w:ind w:firstLine="708"/>
        <w:jc w:val="center"/>
        <w:rPr>
          <w:rFonts w:ascii="Times New Roman" w:hAnsi="Times New Roman"/>
          <w:b/>
          <w:bCs/>
          <w:sz w:val="28"/>
          <w:szCs w:val="28"/>
          <w:lang w:eastAsia="ru-RU"/>
        </w:rPr>
      </w:pPr>
      <w:r>
        <w:rPr>
          <w:rFonts w:ascii="Times New Roman" w:hAnsi="Times New Roman"/>
          <w:b/>
          <w:bCs/>
          <w:sz w:val="28"/>
          <w:szCs w:val="28"/>
          <w:lang w:eastAsia="ru-RU"/>
        </w:rPr>
        <w:t xml:space="preserve">    </w:t>
      </w:r>
    </w:p>
    <w:p w14:paraId="7C19EA2E" w14:textId="77777777" w:rsidR="003D6212" w:rsidRPr="00C9676A" w:rsidRDefault="003D6212" w:rsidP="003D621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Доход от </w:t>
      </w:r>
      <w:proofErr w:type="gramStart"/>
      <w:r w:rsidRPr="00D81233">
        <w:rPr>
          <w:rFonts w:ascii="Times New Roman" w:hAnsi="Times New Roman"/>
          <w:sz w:val="28"/>
          <w:szCs w:val="28"/>
          <w:lang w:eastAsia="ru-RU"/>
        </w:rPr>
        <w:t>использования  имущества</w:t>
      </w:r>
      <w:proofErr w:type="gramEnd"/>
      <w:r w:rsidRPr="00D81233">
        <w:rPr>
          <w:rFonts w:ascii="Times New Roman" w:hAnsi="Times New Roman"/>
          <w:sz w:val="28"/>
          <w:szCs w:val="28"/>
          <w:lang w:eastAsia="ru-RU"/>
        </w:rPr>
        <w:t>, находящегося в        государственной и  муниципальной  собственности</w:t>
      </w:r>
      <w:r>
        <w:rPr>
          <w:rFonts w:ascii="Times New Roman" w:hAnsi="Times New Roman"/>
          <w:sz w:val="28"/>
          <w:szCs w:val="28"/>
          <w:lang w:eastAsia="ru-RU"/>
        </w:rPr>
        <w:t xml:space="preserve">  представлен в таблице 6</w:t>
      </w:r>
    </w:p>
    <w:p w14:paraId="0939D070" w14:textId="77777777" w:rsidR="003D6212" w:rsidRPr="00652581" w:rsidRDefault="003D6212" w:rsidP="003D6212">
      <w:pPr>
        <w:spacing w:after="0" w:line="240" w:lineRule="auto"/>
        <w:ind w:firstLine="708"/>
        <w:jc w:val="right"/>
        <w:rPr>
          <w:rFonts w:ascii="Times New Roman" w:hAnsi="Times New Roman"/>
          <w:lang w:eastAsia="ru-RU"/>
        </w:rPr>
      </w:pPr>
      <w:r w:rsidRPr="00652581">
        <w:rPr>
          <w:rFonts w:ascii="Times New Roman" w:hAnsi="Times New Roman"/>
          <w:lang w:eastAsia="ru-RU"/>
        </w:rPr>
        <w:t>Таблица 6(</w:t>
      </w:r>
      <w:proofErr w:type="spellStart"/>
      <w:r w:rsidRPr="00652581">
        <w:rPr>
          <w:rFonts w:ascii="Times New Roman" w:hAnsi="Times New Roman"/>
          <w:lang w:eastAsia="ru-RU"/>
        </w:rPr>
        <w:t>тыс.руб</w:t>
      </w:r>
      <w:proofErr w:type="spellEnd"/>
      <w:r w:rsidRPr="00652581">
        <w:rPr>
          <w:rFonts w:ascii="Times New Roman" w:hAnsi="Times New Roman"/>
          <w:lang w:eastAsia="ru-RU"/>
        </w:rPr>
        <w:t>.)</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1090"/>
        <w:gridCol w:w="1002"/>
        <w:gridCol w:w="1053"/>
        <w:gridCol w:w="1116"/>
        <w:gridCol w:w="1002"/>
        <w:gridCol w:w="716"/>
      </w:tblGrid>
      <w:tr w:rsidR="003D6212" w:rsidRPr="00652581" w14:paraId="7963E2F1" w14:textId="77777777" w:rsidTr="003A44E2">
        <w:trPr>
          <w:trHeight w:val="344"/>
        </w:trPr>
        <w:tc>
          <w:tcPr>
            <w:tcW w:w="3198" w:type="dxa"/>
            <w:vMerge w:val="restart"/>
          </w:tcPr>
          <w:p w14:paraId="09FE178E" w14:textId="77777777" w:rsidR="003D6212" w:rsidRPr="00652581" w:rsidRDefault="003D6212" w:rsidP="003D49EE">
            <w:pPr>
              <w:spacing w:after="0" w:line="240" w:lineRule="auto"/>
              <w:jc w:val="both"/>
              <w:rPr>
                <w:rFonts w:ascii="Times New Roman" w:hAnsi="Times New Roman"/>
                <w:lang w:eastAsia="ru-RU"/>
              </w:rPr>
            </w:pPr>
          </w:p>
          <w:p w14:paraId="73DA6545" w14:textId="77777777" w:rsidR="003D6212" w:rsidRPr="00652581" w:rsidRDefault="003D6212" w:rsidP="003D49EE">
            <w:pPr>
              <w:spacing w:after="0" w:line="240" w:lineRule="auto"/>
              <w:jc w:val="both"/>
              <w:rPr>
                <w:rFonts w:ascii="Times New Roman" w:hAnsi="Times New Roman"/>
                <w:lang w:eastAsia="ru-RU"/>
              </w:rPr>
            </w:pPr>
            <w:r w:rsidRPr="00652581">
              <w:rPr>
                <w:rFonts w:ascii="Times New Roman" w:hAnsi="Times New Roman"/>
                <w:lang w:eastAsia="ru-RU"/>
              </w:rPr>
              <w:t>Наименование показателя</w:t>
            </w:r>
          </w:p>
        </w:tc>
        <w:tc>
          <w:tcPr>
            <w:tcW w:w="4368" w:type="dxa"/>
            <w:gridSpan w:val="4"/>
          </w:tcPr>
          <w:p w14:paraId="1C6BFB3C" w14:textId="77777777" w:rsidR="003D6212" w:rsidRPr="00652581" w:rsidRDefault="003D6212" w:rsidP="003D49EE">
            <w:pPr>
              <w:spacing w:after="0" w:line="240" w:lineRule="auto"/>
              <w:ind w:firstLine="708"/>
              <w:jc w:val="both"/>
              <w:rPr>
                <w:rFonts w:ascii="Times New Roman" w:hAnsi="Times New Roman"/>
                <w:lang w:eastAsia="ru-RU"/>
              </w:rPr>
            </w:pPr>
            <w:r w:rsidRPr="00652581">
              <w:rPr>
                <w:rFonts w:ascii="Times New Roman" w:hAnsi="Times New Roman"/>
                <w:lang w:eastAsia="ru-RU"/>
              </w:rPr>
              <w:t xml:space="preserve">  202</w:t>
            </w:r>
            <w:r w:rsidR="003A44E2" w:rsidRPr="00652581">
              <w:rPr>
                <w:rFonts w:ascii="Times New Roman" w:hAnsi="Times New Roman"/>
                <w:lang w:eastAsia="ru-RU"/>
              </w:rPr>
              <w:t>3</w:t>
            </w:r>
            <w:r w:rsidRPr="00652581">
              <w:rPr>
                <w:rFonts w:ascii="Times New Roman" w:hAnsi="Times New Roman"/>
                <w:lang w:eastAsia="ru-RU"/>
              </w:rPr>
              <w:t xml:space="preserve"> год</w:t>
            </w:r>
          </w:p>
        </w:tc>
        <w:tc>
          <w:tcPr>
            <w:tcW w:w="1717" w:type="dxa"/>
            <w:gridSpan w:val="2"/>
          </w:tcPr>
          <w:p w14:paraId="7591E750" w14:textId="77777777" w:rsidR="003D6212" w:rsidRPr="00652581" w:rsidRDefault="003A44E2" w:rsidP="003A44E2">
            <w:pPr>
              <w:spacing w:after="0" w:line="240" w:lineRule="auto"/>
              <w:jc w:val="both"/>
              <w:rPr>
                <w:rFonts w:ascii="Times New Roman" w:hAnsi="Times New Roman"/>
                <w:lang w:eastAsia="ru-RU"/>
              </w:rPr>
            </w:pPr>
            <w:r w:rsidRPr="00652581">
              <w:rPr>
                <w:rFonts w:ascii="Times New Roman" w:hAnsi="Times New Roman"/>
                <w:lang w:eastAsia="ru-RU"/>
              </w:rPr>
              <w:t>2</w:t>
            </w:r>
            <w:r w:rsidR="003D6212" w:rsidRPr="00652581">
              <w:rPr>
                <w:rFonts w:ascii="Times New Roman" w:hAnsi="Times New Roman"/>
                <w:lang w:eastAsia="ru-RU"/>
              </w:rPr>
              <w:t>02</w:t>
            </w:r>
            <w:r w:rsidRPr="00652581">
              <w:rPr>
                <w:rFonts w:ascii="Times New Roman" w:hAnsi="Times New Roman"/>
                <w:lang w:eastAsia="ru-RU"/>
              </w:rPr>
              <w:t>2</w:t>
            </w:r>
            <w:r w:rsidR="003D6212" w:rsidRPr="00652581">
              <w:rPr>
                <w:rFonts w:ascii="Times New Roman" w:hAnsi="Times New Roman"/>
                <w:lang w:eastAsia="ru-RU"/>
              </w:rPr>
              <w:t xml:space="preserve"> год</w:t>
            </w:r>
          </w:p>
        </w:tc>
      </w:tr>
      <w:tr w:rsidR="003D6212" w:rsidRPr="00652581" w14:paraId="7825144D" w14:textId="77777777" w:rsidTr="003A44E2">
        <w:trPr>
          <w:trHeight w:val="448"/>
        </w:trPr>
        <w:tc>
          <w:tcPr>
            <w:tcW w:w="3198" w:type="dxa"/>
            <w:vMerge/>
          </w:tcPr>
          <w:p w14:paraId="08063390" w14:textId="77777777" w:rsidR="003D6212" w:rsidRPr="00652581" w:rsidRDefault="003D6212" w:rsidP="003D49EE">
            <w:pPr>
              <w:spacing w:after="0" w:line="240" w:lineRule="auto"/>
              <w:ind w:firstLine="708"/>
              <w:jc w:val="both"/>
              <w:rPr>
                <w:rFonts w:ascii="Times New Roman" w:hAnsi="Times New Roman"/>
                <w:lang w:eastAsia="ru-RU"/>
              </w:rPr>
            </w:pPr>
          </w:p>
        </w:tc>
        <w:tc>
          <w:tcPr>
            <w:tcW w:w="1117" w:type="dxa"/>
          </w:tcPr>
          <w:p w14:paraId="70F4C01A"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Утверждено на 202</w:t>
            </w:r>
            <w:r w:rsidR="003A44E2"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год</w:t>
            </w:r>
          </w:p>
        </w:tc>
        <w:tc>
          <w:tcPr>
            <w:tcW w:w="1026" w:type="dxa"/>
          </w:tcPr>
          <w:p w14:paraId="787A8666"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sidR="003A44E2"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год</w:t>
            </w:r>
          </w:p>
        </w:tc>
        <w:tc>
          <w:tcPr>
            <w:tcW w:w="1080" w:type="dxa"/>
          </w:tcPr>
          <w:p w14:paraId="0F82F90F"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исполнения</w:t>
            </w:r>
          </w:p>
        </w:tc>
        <w:tc>
          <w:tcPr>
            <w:tcW w:w="1145" w:type="dxa"/>
          </w:tcPr>
          <w:p w14:paraId="2E996D9F"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Отклонения,</w:t>
            </w:r>
          </w:p>
          <w:p w14:paraId="4F0F36F1"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 (</w:t>
            </w:r>
            <w:proofErr w:type="spellStart"/>
            <w:r w:rsidRPr="00652581">
              <w:rPr>
                <w:rFonts w:ascii="Times New Roman" w:hAnsi="Times New Roman"/>
                <w:sz w:val="18"/>
                <w:szCs w:val="18"/>
                <w:lang w:eastAsia="ru-RU"/>
              </w:rPr>
              <w:t>тыс.руб</w:t>
            </w:r>
            <w:proofErr w:type="spellEnd"/>
            <w:r w:rsidRPr="00652581">
              <w:rPr>
                <w:rFonts w:ascii="Times New Roman" w:hAnsi="Times New Roman"/>
                <w:sz w:val="18"/>
                <w:szCs w:val="18"/>
                <w:lang w:eastAsia="ru-RU"/>
              </w:rPr>
              <w:t>.)</w:t>
            </w:r>
          </w:p>
        </w:tc>
        <w:tc>
          <w:tcPr>
            <w:tcW w:w="1026" w:type="dxa"/>
          </w:tcPr>
          <w:p w14:paraId="15BB8EA6"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sidR="003A44E2" w:rsidRPr="00652581">
              <w:rPr>
                <w:rFonts w:ascii="Times New Roman" w:hAnsi="Times New Roman"/>
                <w:sz w:val="18"/>
                <w:szCs w:val="18"/>
                <w:lang w:eastAsia="ru-RU"/>
              </w:rPr>
              <w:t>2</w:t>
            </w:r>
            <w:r w:rsidRPr="00652581">
              <w:rPr>
                <w:rFonts w:ascii="Times New Roman" w:hAnsi="Times New Roman"/>
                <w:sz w:val="18"/>
                <w:szCs w:val="18"/>
                <w:lang w:eastAsia="ru-RU"/>
              </w:rPr>
              <w:t xml:space="preserve"> год</w:t>
            </w:r>
          </w:p>
        </w:tc>
        <w:tc>
          <w:tcPr>
            <w:tcW w:w="691" w:type="dxa"/>
          </w:tcPr>
          <w:p w14:paraId="575C3AA3"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w:t>
            </w:r>
            <w:proofErr w:type="spellStart"/>
            <w:r w:rsidRPr="00652581">
              <w:rPr>
                <w:rFonts w:ascii="Times New Roman" w:hAnsi="Times New Roman"/>
                <w:sz w:val="18"/>
                <w:szCs w:val="18"/>
                <w:lang w:eastAsia="ru-RU"/>
              </w:rPr>
              <w:t>испол</w:t>
            </w:r>
            <w:proofErr w:type="spellEnd"/>
            <w:r w:rsidRPr="00652581">
              <w:rPr>
                <w:rFonts w:ascii="Times New Roman" w:hAnsi="Times New Roman"/>
                <w:sz w:val="18"/>
                <w:szCs w:val="18"/>
                <w:lang w:eastAsia="ru-RU"/>
              </w:rPr>
              <w:t>.</w:t>
            </w:r>
          </w:p>
          <w:p w14:paraId="0842723C"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202</w:t>
            </w:r>
            <w:r w:rsidR="003A44E2"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 к 202</w:t>
            </w:r>
            <w:r w:rsidR="003A44E2" w:rsidRPr="00652581">
              <w:rPr>
                <w:rFonts w:ascii="Times New Roman" w:hAnsi="Times New Roman"/>
                <w:sz w:val="18"/>
                <w:szCs w:val="18"/>
                <w:lang w:eastAsia="ru-RU"/>
              </w:rPr>
              <w:t>2</w:t>
            </w:r>
            <w:r w:rsidRPr="00652581">
              <w:rPr>
                <w:rFonts w:ascii="Times New Roman" w:hAnsi="Times New Roman"/>
                <w:sz w:val="18"/>
                <w:szCs w:val="18"/>
                <w:lang w:eastAsia="ru-RU"/>
              </w:rPr>
              <w:t xml:space="preserve"> г.</w:t>
            </w:r>
          </w:p>
        </w:tc>
      </w:tr>
      <w:tr w:rsidR="003A44E2" w:rsidRPr="00652581" w14:paraId="1859CB9A" w14:textId="77777777" w:rsidTr="003A44E2">
        <w:trPr>
          <w:trHeight w:val="825"/>
        </w:trPr>
        <w:tc>
          <w:tcPr>
            <w:tcW w:w="3198" w:type="dxa"/>
          </w:tcPr>
          <w:p w14:paraId="4188CA21" w14:textId="77777777" w:rsidR="003A44E2" w:rsidRPr="00652581" w:rsidRDefault="003A44E2" w:rsidP="003A44E2">
            <w:pPr>
              <w:spacing w:after="0" w:line="240" w:lineRule="auto"/>
              <w:rPr>
                <w:rFonts w:ascii="Times New Roman" w:hAnsi="Times New Roman"/>
                <w:b/>
                <w:bCs/>
                <w:lang w:eastAsia="ru-RU"/>
              </w:rPr>
            </w:pPr>
            <w:r w:rsidRPr="00652581">
              <w:rPr>
                <w:rFonts w:ascii="Times New Roman" w:hAnsi="Times New Roman"/>
                <w:b/>
                <w:bCs/>
                <w:lang w:eastAsia="ru-RU"/>
              </w:rPr>
              <w:t xml:space="preserve">Доход от </w:t>
            </w:r>
            <w:proofErr w:type="gramStart"/>
            <w:r w:rsidRPr="00652581">
              <w:rPr>
                <w:rFonts w:ascii="Times New Roman" w:hAnsi="Times New Roman"/>
                <w:b/>
                <w:bCs/>
                <w:lang w:eastAsia="ru-RU"/>
              </w:rPr>
              <w:t>использования  имущества</w:t>
            </w:r>
            <w:proofErr w:type="gramEnd"/>
            <w:r w:rsidRPr="00652581">
              <w:rPr>
                <w:rFonts w:ascii="Times New Roman" w:hAnsi="Times New Roman"/>
                <w:b/>
                <w:bCs/>
                <w:lang w:eastAsia="ru-RU"/>
              </w:rPr>
              <w:t>, находящегося в        государственной и  муниципальной  собственности  -всего:</w:t>
            </w:r>
          </w:p>
        </w:tc>
        <w:tc>
          <w:tcPr>
            <w:tcW w:w="1117" w:type="dxa"/>
          </w:tcPr>
          <w:p w14:paraId="37BF2D14" w14:textId="77777777" w:rsidR="003A44E2" w:rsidRPr="00652581" w:rsidRDefault="003A44E2" w:rsidP="003A44E2">
            <w:pPr>
              <w:spacing w:after="0" w:line="240" w:lineRule="auto"/>
              <w:rPr>
                <w:rFonts w:ascii="Times New Roman" w:hAnsi="Times New Roman"/>
                <w:b/>
                <w:bCs/>
                <w:sz w:val="24"/>
                <w:szCs w:val="24"/>
                <w:lang w:eastAsia="ru-RU"/>
              </w:rPr>
            </w:pPr>
          </w:p>
          <w:p w14:paraId="3C3130FB" w14:textId="77777777" w:rsidR="003A44E2" w:rsidRPr="00652581" w:rsidRDefault="003A44E2" w:rsidP="003A44E2">
            <w:pPr>
              <w:spacing w:after="0" w:line="240" w:lineRule="auto"/>
              <w:rPr>
                <w:rFonts w:ascii="Times New Roman" w:hAnsi="Times New Roman"/>
                <w:b/>
                <w:bCs/>
                <w:sz w:val="24"/>
                <w:szCs w:val="24"/>
                <w:lang w:eastAsia="ru-RU"/>
              </w:rPr>
            </w:pPr>
          </w:p>
          <w:p w14:paraId="4630E96C" w14:textId="77777777" w:rsidR="003A44E2" w:rsidRPr="00652581" w:rsidRDefault="003A44E2" w:rsidP="003A44E2">
            <w:pPr>
              <w:spacing w:after="0" w:line="240" w:lineRule="auto"/>
              <w:rPr>
                <w:rFonts w:ascii="Times New Roman" w:hAnsi="Times New Roman"/>
                <w:b/>
                <w:bCs/>
                <w:sz w:val="24"/>
                <w:szCs w:val="24"/>
                <w:lang w:eastAsia="ru-RU"/>
              </w:rPr>
            </w:pPr>
          </w:p>
          <w:p w14:paraId="5D779EB6" w14:textId="77777777" w:rsidR="003A44E2" w:rsidRPr="00652581" w:rsidRDefault="003A44E2" w:rsidP="003A44E2">
            <w:pPr>
              <w:spacing w:after="0" w:line="240" w:lineRule="auto"/>
              <w:rPr>
                <w:rFonts w:ascii="Times New Roman" w:hAnsi="Times New Roman"/>
                <w:b/>
                <w:bCs/>
                <w:sz w:val="24"/>
                <w:szCs w:val="24"/>
                <w:lang w:eastAsia="ru-RU"/>
              </w:rPr>
            </w:pPr>
          </w:p>
          <w:p w14:paraId="51109B16" w14:textId="77777777" w:rsidR="003A44E2" w:rsidRPr="00652581" w:rsidRDefault="003A44E2" w:rsidP="003A44E2">
            <w:pPr>
              <w:spacing w:after="0" w:line="240" w:lineRule="auto"/>
              <w:rPr>
                <w:rFonts w:ascii="Times New Roman" w:hAnsi="Times New Roman"/>
                <w:b/>
                <w:bCs/>
                <w:sz w:val="24"/>
                <w:szCs w:val="24"/>
                <w:lang w:eastAsia="ru-RU"/>
              </w:rPr>
            </w:pPr>
            <w:r w:rsidRPr="00652581">
              <w:rPr>
                <w:rFonts w:ascii="Times New Roman" w:hAnsi="Times New Roman"/>
                <w:b/>
                <w:bCs/>
                <w:sz w:val="24"/>
                <w:szCs w:val="24"/>
                <w:lang w:eastAsia="ru-RU"/>
              </w:rPr>
              <w:t xml:space="preserve">  7 979,0</w:t>
            </w:r>
          </w:p>
        </w:tc>
        <w:tc>
          <w:tcPr>
            <w:tcW w:w="1026" w:type="dxa"/>
          </w:tcPr>
          <w:p w14:paraId="051A7536" w14:textId="77777777" w:rsidR="003A44E2" w:rsidRPr="00652581" w:rsidRDefault="003A44E2" w:rsidP="003A44E2">
            <w:pPr>
              <w:spacing w:after="0" w:line="240" w:lineRule="auto"/>
              <w:jc w:val="both"/>
              <w:rPr>
                <w:rFonts w:ascii="Times New Roman" w:hAnsi="Times New Roman"/>
                <w:b/>
                <w:bCs/>
                <w:sz w:val="24"/>
                <w:szCs w:val="24"/>
                <w:lang w:eastAsia="ru-RU"/>
              </w:rPr>
            </w:pPr>
          </w:p>
          <w:p w14:paraId="630F4067" w14:textId="77777777" w:rsidR="003A44E2" w:rsidRPr="00652581" w:rsidRDefault="003A44E2" w:rsidP="003A44E2">
            <w:pPr>
              <w:spacing w:after="0" w:line="240" w:lineRule="auto"/>
              <w:jc w:val="both"/>
              <w:rPr>
                <w:rFonts w:ascii="Times New Roman" w:hAnsi="Times New Roman"/>
                <w:b/>
                <w:bCs/>
                <w:sz w:val="24"/>
                <w:szCs w:val="24"/>
                <w:lang w:eastAsia="ru-RU"/>
              </w:rPr>
            </w:pPr>
          </w:p>
          <w:p w14:paraId="5B269A90" w14:textId="77777777" w:rsidR="003A44E2" w:rsidRPr="00652581" w:rsidRDefault="003A44E2" w:rsidP="003A44E2">
            <w:pPr>
              <w:spacing w:after="0" w:line="240" w:lineRule="auto"/>
              <w:jc w:val="both"/>
              <w:rPr>
                <w:rFonts w:ascii="Times New Roman" w:hAnsi="Times New Roman"/>
                <w:b/>
                <w:bCs/>
                <w:sz w:val="24"/>
                <w:szCs w:val="24"/>
                <w:lang w:eastAsia="ru-RU"/>
              </w:rPr>
            </w:pPr>
          </w:p>
          <w:p w14:paraId="73047CC5" w14:textId="77777777" w:rsidR="003A44E2" w:rsidRPr="00652581" w:rsidRDefault="003A44E2" w:rsidP="003A44E2">
            <w:pPr>
              <w:spacing w:after="0" w:line="240" w:lineRule="auto"/>
              <w:jc w:val="both"/>
              <w:rPr>
                <w:rFonts w:ascii="Times New Roman" w:hAnsi="Times New Roman"/>
                <w:b/>
                <w:bCs/>
                <w:sz w:val="24"/>
                <w:szCs w:val="24"/>
                <w:lang w:eastAsia="ru-RU"/>
              </w:rPr>
            </w:pPr>
          </w:p>
          <w:p w14:paraId="0E339871" w14:textId="77777777" w:rsidR="003A44E2" w:rsidRPr="00652581" w:rsidRDefault="003A44E2" w:rsidP="003A44E2">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7 979,3</w:t>
            </w:r>
          </w:p>
        </w:tc>
        <w:tc>
          <w:tcPr>
            <w:tcW w:w="1080" w:type="dxa"/>
          </w:tcPr>
          <w:p w14:paraId="6C6BD8BA" w14:textId="77777777" w:rsidR="003A44E2" w:rsidRPr="00652581" w:rsidRDefault="003A44E2" w:rsidP="003A44E2">
            <w:pPr>
              <w:spacing w:after="0" w:line="240" w:lineRule="auto"/>
              <w:jc w:val="both"/>
              <w:rPr>
                <w:rFonts w:ascii="Times New Roman" w:hAnsi="Times New Roman"/>
                <w:b/>
                <w:bCs/>
                <w:sz w:val="24"/>
                <w:szCs w:val="24"/>
                <w:lang w:eastAsia="ru-RU"/>
              </w:rPr>
            </w:pPr>
          </w:p>
          <w:p w14:paraId="006641D3" w14:textId="77777777" w:rsidR="004D7CDA" w:rsidRPr="00652581" w:rsidRDefault="004D7CDA" w:rsidP="003A44E2">
            <w:pPr>
              <w:spacing w:after="0" w:line="240" w:lineRule="auto"/>
              <w:jc w:val="both"/>
              <w:rPr>
                <w:rFonts w:ascii="Times New Roman" w:hAnsi="Times New Roman"/>
                <w:b/>
                <w:bCs/>
                <w:sz w:val="24"/>
                <w:szCs w:val="24"/>
                <w:lang w:eastAsia="ru-RU"/>
              </w:rPr>
            </w:pPr>
          </w:p>
          <w:p w14:paraId="6DF7DEA4" w14:textId="77777777" w:rsidR="004D7CDA" w:rsidRPr="00652581" w:rsidRDefault="004D7CDA" w:rsidP="003A44E2">
            <w:pPr>
              <w:spacing w:after="0" w:line="240" w:lineRule="auto"/>
              <w:jc w:val="both"/>
              <w:rPr>
                <w:rFonts w:ascii="Times New Roman" w:hAnsi="Times New Roman"/>
                <w:b/>
                <w:bCs/>
                <w:sz w:val="24"/>
                <w:szCs w:val="24"/>
                <w:lang w:eastAsia="ru-RU"/>
              </w:rPr>
            </w:pPr>
          </w:p>
          <w:p w14:paraId="5925331D" w14:textId="77777777" w:rsidR="004D7CDA" w:rsidRPr="00652581" w:rsidRDefault="004D7CDA" w:rsidP="003A44E2">
            <w:pPr>
              <w:spacing w:after="0" w:line="240" w:lineRule="auto"/>
              <w:jc w:val="both"/>
              <w:rPr>
                <w:rFonts w:ascii="Times New Roman" w:hAnsi="Times New Roman"/>
                <w:b/>
                <w:bCs/>
                <w:sz w:val="24"/>
                <w:szCs w:val="24"/>
                <w:lang w:eastAsia="ru-RU"/>
              </w:rPr>
            </w:pPr>
          </w:p>
          <w:p w14:paraId="0326B93A" w14:textId="77777777" w:rsidR="004D7CDA" w:rsidRPr="00652581" w:rsidRDefault="004D7CDA" w:rsidP="003A44E2">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100,3</w:t>
            </w:r>
          </w:p>
        </w:tc>
        <w:tc>
          <w:tcPr>
            <w:tcW w:w="1145" w:type="dxa"/>
          </w:tcPr>
          <w:p w14:paraId="7F9CA9CD" w14:textId="77777777" w:rsidR="003A44E2" w:rsidRPr="00652581" w:rsidRDefault="003A44E2" w:rsidP="003A44E2">
            <w:pPr>
              <w:spacing w:after="0" w:line="240" w:lineRule="auto"/>
              <w:jc w:val="both"/>
              <w:rPr>
                <w:rFonts w:ascii="Times New Roman" w:hAnsi="Times New Roman"/>
                <w:b/>
                <w:bCs/>
                <w:sz w:val="24"/>
                <w:szCs w:val="24"/>
                <w:lang w:eastAsia="ru-RU"/>
              </w:rPr>
            </w:pPr>
          </w:p>
          <w:p w14:paraId="382B2578" w14:textId="77777777" w:rsidR="004D7CDA" w:rsidRPr="00652581" w:rsidRDefault="004D7CDA" w:rsidP="003A44E2">
            <w:pPr>
              <w:spacing w:after="0" w:line="240" w:lineRule="auto"/>
              <w:jc w:val="both"/>
              <w:rPr>
                <w:rFonts w:ascii="Times New Roman" w:hAnsi="Times New Roman"/>
                <w:b/>
                <w:bCs/>
                <w:sz w:val="24"/>
                <w:szCs w:val="24"/>
                <w:lang w:eastAsia="ru-RU"/>
              </w:rPr>
            </w:pPr>
          </w:p>
          <w:p w14:paraId="6A495112" w14:textId="77777777" w:rsidR="004D7CDA" w:rsidRPr="00652581" w:rsidRDefault="004D7CDA" w:rsidP="003A44E2">
            <w:pPr>
              <w:spacing w:after="0" w:line="240" w:lineRule="auto"/>
              <w:jc w:val="both"/>
              <w:rPr>
                <w:rFonts w:ascii="Times New Roman" w:hAnsi="Times New Roman"/>
                <w:b/>
                <w:bCs/>
                <w:sz w:val="24"/>
                <w:szCs w:val="24"/>
                <w:lang w:eastAsia="ru-RU"/>
              </w:rPr>
            </w:pPr>
          </w:p>
          <w:p w14:paraId="19B80FA2" w14:textId="77777777" w:rsidR="004D7CDA" w:rsidRPr="00652581" w:rsidRDefault="004D7CDA" w:rsidP="003A44E2">
            <w:pPr>
              <w:spacing w:after="0" w:line="240" w:lineRule="auto"/>
              <w:jc w:val="both"/>
              <w:rPr>
                <w:rFonts w:ascii="Times New Roman" w:hAnsi="Times New Roman"/>
                <w:b/>
                <w:bCs/>
                <w:sz w:val="24"/>
                <w:szCs w:val="24"/>
                <w:lang w:eastAsia="ru-RU"/>
              </w:rPr>
            </w:pPr>
          </w:p>
          <w:p w14:paraId="453C8980" w14:textId="77777777" w:rsidR="004D7CDA" w:rsidRPr="00652581" w:rsidRDefault="004D7CDA" w:rsidP="003A44E2">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 xml:space="preserve">  +0,3</w:t>
            </w:r>
          </w:p>
        </w:tc>
        <w:tc>
          <w:tcPr>
            <w:tcW w:w="1026" w:type="dxa"/>
          </w:tcPr>
          <w:p w14:paraId="3E73D090" w14:textId="77777777" w:rsidR="003A44E2" w:rsidRPr="00652581" w:rsidRDefault="003A44E2" w:rsidP="003A44E2">
            <w:pPr>
              <w:spacing w:after="0" w:line="240" w:lineRule="auto"/>
              <w:jc w:val="both"/>
              <w:rPr>
                <w:rFonts w:ascii="Times New Roman" w:hAnsi="Times New Roman"/>
                <w:b/>
                <w:bCs/>
                <w:sz w:val="24"/>
                <w:szCs w:val="24"/>
                <w:lang w:eastAsia="ru-RU"/>
              </w:rPr>
            </w:pPr>
          </w:p>
          <w:p w14:paraId="7C14EEB7" w14:textId="77777777" w:rsidR="003A44E2" w:rsidRPr="00652581" w:rsidRDefault="003A44E2" w:rsidP="003A44E2">
            <w:pPr>
              <w:spacing w:after="0" w:line="240" w:lineRule="auto"/>
              <w:jc w:val="both"/>
              <w:rPr>
                <w:rFonts w:ascii="Times New Roman" w:hAnsi="Times New Roman"/>
                <w:b/>
                <w:bCs/>
                <w:sz w:val="24"/>
                <w:szCs w:val="24"/>
                <w:lang w:eastAsia="ru-RU"/>
              </w:rPr>
            </w:pPr>
          </w:p>
          <w:p w14:paraId="4A16CA7B" w14:textId="77777777" w:rsidR="003A44E2" w:rsidRPr="00652581" w:rsidRDefault="003A44E2" w:rsidP="003A44E2">
            <w:pPr>
              <w:spacing w:after="0" w:line="240" w:lineRule="auto"/>
              <w:jc w:val="both"/>
              <w:rPr>
                <w:rFonts w:ascii="Times New Roman" w:hAnsi="Times New Roman"/>
                <w:b/>
                <w:bCs/>
                <w:sz w:val="24"/>
                <w:szCs w:val="24"/>
                <w:lang w:eastAsia="ru-RU"/>
              </w:rPr>
            </w:pPr>
          </w:p>
          <w:p w14:paraId="6762AF04" w14:textId="77777777" w:rsidR="003A44E2" w:rsidRPr="00652581" w:rsidRDefault="003A44E2" w:rsidP="003A44E2">
            <w:pPr>
              <w:spacing w:after="0" w:line="240" w:lineRule="auto"/>
              <w:jc w:val="both"/>
              <w:rPr>
                <w:rFonts w:ascii="Times New Roman" w:hAnsi="Times New Roman"/>
                <w:b/>
                <w:bCs/>
                <w:sz w:val="24"/>
                <w:szCs w:val="24"/>
                <w:lang w:eastAsia="ru-RU"/>
              </w:rPr>
            </w:pPr>
          </w:p>
          <w:p w14:paraId="4FE12097" w14:textId="77777777" w:rsidR="003A44E2" w:rsidRPr="00652581" w:rsidRDefault="003A44E2" w:rsidP="003A44E2">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7 249,7</w:t>
            </w:r>
          </w:p>
        </w:tc>
        <w:tc>
          <w:tcPr>
            <w:tcW w:w="691" w:type="dxa"/>
          </w:tcPr>
          <w:p w14:paraId="0AAC2F87" w14:textId="77777777" w:rsidR="003A44E2" w:rsidRPr="00652581" w:rsidRDefault="003A44E2" w:rsidP="003A44E2">
            <w:pPr>
              <w:spacing w:after="0" w:line="240" w:lineRule="auto"/>
              <w:jc w:val="both"/>
              <w:rPr>
                <w:rFonts w:ascii="Times New Roman" w:hAnsi="Times New Roman"/>
                <w:b/>
                <w:bCs/>
                <w:sz w:val="24"/>
                <w:szCs w:val="24"/>
                <w:lang w:eastAsia="ru-RU"/>
              </w:rPr>
            </w:pPr>
          </w:p>
          <w:p w14:paraId="0AA80C63" w14:textId="77777777" w:rsidR="004D7CDA" w:rsidRPr="00652581" w:rsidRDefault="004D7CDA" w:rsidP="003A44E2">
            <w:pPr>
              <w:spacing w:after="0" w:line="240" w:lineRule="auto"/>
              <w:jc w:val="both"/>
              <w:rPr>
                <w:rFonts w:ascii="Times New Roman" w:hAnsi="Times New Roman"/>
                <w:b/>
                <w:bCs/>
                <w:sz w:val="24"/>
                <w:szCs w:val="24"/>
                <w:lang w:eastAsia="ru-RU"/>
              </w:rPr>
            </w:pPr>
          </w:p>
          <w:p w14:paraId="6BEFEA3C" w14:textId="77777777" w:rsidR="004D7CDA" w:rsidRPr="00652581" w:rsidRDefault="004D7CDA" w:rsidP="003A44E2">
            <w:pPr>
              <w:spacing w:after="0" w:line="240" w:lineRule="auto"/>
              <w:jc w:val="both"/>
              <w:rPr>
                <w:rFonts w:ascii="Times New Roman" w:hAnsi="Times New Roman"/>
                <w:b/>
                <w:bCs/>
                <w:sz w:val="24"/>
                <w:szCs w:val="24"/>
                <w:lang w:eastAsia="ru-RU"/>
              </w:rPr>
            </w:pPr>
          </w:p>
          <w:p w14:paraId="6DF9E971" w14:textId="77777777" w:rsidR="004D7CDA" w:rsidRPr="00652581" w:rsidRDefault="004D7CDA" w:rsidP="003A44E2">
            <w:pPr>
              <w:spacing w:after="0" w:line="240" w:lineRule="auto"/>
              <w:jc w:val="both"/>
              <w:rPr>
                <w:rFonts w:ascii="Times New Roman" w:hAnsi="Times New Roman"/>
                <w:b/>
                <w:bCs/>
                <w:sz w:val="24"/>
                <w:szCs w:val="24"/>
                <w:lang w:eastAsia="ru-RU"/>
              </w:rPr>
            </w:pPr>
          </w:p>
          <w:p w14:paraId="277D98C0" w14:textId="77777777" w:rsidR="004D7CDA" w:rsidRPr="00652581" w:rsidRDefault="004D7CDA" w:rsidP="003A44E2">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110,1</w:t>
            </w:r>
          </w:p>
        </w:tc>
      </w:tr>
      <w:tr w:rsidR="003A44E2" w:rsidRPr="00652581" w14:paraId="35CC9B2B" w14:textId="77777777" w:rsidTr="003A44E2">
        <w:trPr>
          <w:trHeight w:val="1256"/>
        </w:trPr>
        <w:tc>
          <w:tcPr>
            <w:tcW w:w="3198" w:type="dxa"/>
          </w:tcPr>
          <w:p w14:paraId="47E4A238" w14:textId="77777777" w:rsidR="003A44E2" w:rsidRPr="00652581" w:rsidRDefault="003A44E2" w:rsidP="003A44E2">
            <w:pPr>
              <w:spacing w:after="0" w:line="240" w:lineRule="auto"/>
              <w:rPr>
                <w:rFonts w:ascii="Times New Roman" w:hAnsi="Times New Roman"/>
                <w:lang w:eastAsia="ru-RU"/>
              </w:rPr>
            </w:pPr>
            <w:r w:rsidRPr="00652581">
              <w:rPr>
                <w:rFonts w:ascii="Times New Roman" w:hAnsi="Times New Roman"/>
                <w:lang w:eastAsia="ru-RU"/>
              </w:rPr>
              <w:t>в том числе:</w:t>
            </w:r>
          </w:p>
          <w:p w14:paraId="29301EEE" w14:textId="77777777" w:rsidR="003A44E2" w:rsidRPr="00652581" w:rsidRDefault="003A44E2" w:rsidP="003A44E2">
            <w:pPr>
              <w:spacing w:after="0" w:line="240" w:lineRule="auto"/>
              <w:rPr>
                <w:rFonts w:ascii="Times New Roman" w:hAnsi="Times New Roman"/>
                <w:lang w:eastAsia="ru-RU"/>
              </w:rPr>
            </w:pPr>
            <w:r w:rsidRPr="00652581">
              <w:rPr>
                <w:rFonts w:ascii="Times New Roman" w:hAnsi="Times New Roman"/>
                <w:lang w:eastAsia="ru-RU"/>
              </w:rPr>
              <w:t xml:space="preserve">Доходы, получаемые в виде </w:t>
            </w:r>
            <w:proofErr w:type="gramStart"/>
            <w:r w:rsidRPr="00652581">
              <w:rPr>
                <w:rFonts w:ascii="Times New Roman" w:hAnsi="Times New Roman"/>
                <w:lang w:eastAsia="ru-RU"/>
              </w:rPr>
              <w:t>арендной  платы</w:t>
            </w:r>
            <w:proofErr w:type="gramEnd"/>
            <w:r w:rsidRPr="00652581">
              <w:rPr>
                <w:rFonts w:ascii="Times New Roman" w:hAnsi="Times New Roman"/>
                <w:lang w:eastAsia="ru-RU"/>
              </w:rPr>
              <w:t xml:space="preserve">  за  земельные  участки, государственная собственность на  которые не  разграничена и которые расположены в границах городских округов, а также  </w:t>
            </w:r>
            <w:r w:rsidRPr="00652581">
              <w:rPr>
                <w:rFonts w:ascii="Times New Roman" w:hAnsi="Times New Roman"/>
                <w:lang w:eastAsia="ru-RU"/>
              </w:rPr>
              <w:lastRenderedPageBreak/>
              <w:t>средства от продажи права на  заключение  договоров аренды указанных земельных  участков</w:t>
            </w:r>
          </w:p>
        </w:tc>
        <w:tc>
          <w:tcPr>
            <w:tcW w:w="1117" w:type="dxa"/>
          </w:tcPr>
          <w:p w14:paraId="361F491C" w14:textId="77777777" w:rsidR="003A44E2" w:rsidRPr="00652581" w:rsidRDefault="003A44E2" w:rsidP="003A44E2">
            <w:pPr>
              <w:spacing w:after="0" w:line="240" w:lineRule="auto"/>
              <w:rPr>
                <w:rFonts w:ascii="Times New Roman" w:hAnsi="Times New Roman"/>
                <w:sz w:val="24"/>
                <w:szCs w:val="24"/>
                <w:lang w:eastAsia="ru-RU"/>
              </w:rPr>
            </w:pPr>
          </w:p>
          <w:p w14:paraId="694476EF" w14:textId="77777777" w:rsidR="003A44E2" w:rsidRPr="00652581" w:rsidRDefault="003A44E2" w:rsidP="003A44E2">
            <w:pPr>
              <w:spacing w:after="0" w:line="240" w:lineRule="auto"/>
              <w:rPr>
                <w:rFonts w:ascii="Times New Roman" w:hAnsi="Times New Roman"/>
                <w:sz w:val="24"/>
                <w:szCs w:val="24"/>
                <w:lang w:eastAsia="ru-RU"/>
              </w:rPr>
            </w:pPr>
          </w:p>
          <w:p w14:paraId="02939EC5" w14:textId="77777777" w:rsidR="003A44E2" w:rsidRPr="00652581" w:rsidRDefault="003A44E2" w:rsidP="003A44E2">
            <w:pPr>
              <w:spacing w:after="0" w:line="240" w:lineRule="auto"/>
              <w:rPr>
                <w:rFonts w:ascii="Times New Roman" w:hAnsi="Times New Roman"/>
                <w:sz w:val="24"/>
                <w:szCs w:val="24"/>
                <w:lang w:eastAsia="ru-RU"/>
              </w:rPr>
            </w:pPr>
          </w:p>
          <w:p w14:paraId="743EAD47" w14:textId="77777777" w:rsidR="003A44E2" w:rsidRPr="00652581" w:rsidRDefault="003A44E2" w:rsidP="003A44E2">
            <w:pPr>
              <w:spacing w:after="0" w:line="240" w:lineRule="auto"/>
              <w:rPr>
                <w:rFonts w:ascii="Times New Roman" w:hAnsi="Times New Roman"/>
                <w:sz w:val="24"/>
                <w:szCs w:val="24"/>
                <w:lang w:eastAsia="ru-RU"/>
              </w:rPr>
            </w:pPr>
          </w:p>
          <w:p w14:paraId="238A621A" w14:textId="77777777" w:rsidR="003A44E2" w:rsidRPr="00652581" w:rsidRDefault="003A44E2" w:rsidP="003A44E2">
            <w:pPr>
              <w:spacing w:after="0" w:line="240" w:lineRule="auto"/>
              <w:rPr>
                <w:rFonts w:ascii="Times New Roman" w:hAnsi="Times New Roman"/>
                <w:sz w:val="24"/>
                <w:szCs w:val="24"/>
                <w:lang w:eastAsia="ru-RU"/>
              </w:rPr>
            </w:pPr>
          </w:p>
          <w:p w14:paraId="0EE239D1" w14:textId="77777777" w:rsidR="003A44E2" w:rsidRPr="00652581" w:rsidRDefault="003A44E2" w:rsidP="003A44E2">
            <w:pPr>
              <w:spacing w:after="0" w:line="240" w:lineRule="auto"/>
              <w:rPr>
                <w:rFonts w:ascii="Times New Roman" w:hAnsi="Times New Roman"/>
                <w:sz w:val="24"/>
                <w:szCs w:val="24"/>
                <w:lang w:eastAsia="ru-RU"/>
              </w:rPr>
            </w:pPr>
          </w:p>
          <w:p w14:paraId="17D0CD83" w14:textId="77777777" w:rsidR="003A44E2" w:rsidRPr="00652581" w:rsidRDefault="003A44E2" w:rsidP="003A44E2">
            <w:pPr>
              <w:spacing w:after="0" w:line="240" w:lineRule="auto"/>
              <w:rPr>
                <w:rFonts w:ascii="Times New Roman" w:hAnsi="Times New Roman"/>
                <w:sz w:val="24"/>
                <w:szCs w:val="24"/>
                <w:lang w:eastAsia="ru-RU"/>
              </w:rPr>
            </w:pPr>
          </w:p>
          <w:p w14:paraId="4068D21D" w14:textId="77777777" w:rsidR="003A44E2" w:rsidRPr="00652581" w:rsidRDefault="003A44E2" w:rsidP="003A44E2">
            <w:pPr>
              <w:spacing w:after="0" w:line="240" w:lineRule="auto"/>
              <w:rPr>
                <w:rFonts w:ascii="Times New Roman" w:hAnsi="Times New Roman"/>
                <w:sz w:val="24"/>
                <w:szCs w:val="24"/>
                <w:lang w:eastAsia="ru-RU"/>
              </w:rPr>
            </w:pPr>
          </w:p>
          <w:p w14:paraId="10516CDE" w14:textId="77777777" w:rsidR="003A44E2" w:rsidRPr="00652581" w:rsidRDefault="003A44E2" w:rsidP="003A44E2">
            <w:pPr>
              <w:spacing w:after="0" w:line="240" w:lineRule="auto"/>
              <w:rPr>
                <w:rFonts w:ascii="Times New Roman" w:hAnsi="Times New Roman"/>
                <w:sz w:val="24"/>
                <w:szCs w:val="24"/>
                <w:lang w:eastAsia="ru-RU"/>
              </w:rPr>
            </w:pPr>
          </w:p>
          <w:p w14:paraId="1ECA3B52" w14:textId="77777777" w:rsidR="003A44E2" w:rsidRPr="00652581" w:rsidRDefault="003A44E2" w:rsidP="003A44E2">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 xml:space="preserve">7 135,0 </w:t>
            </w:r>
          </w:p>
        </w:tc>
        <w:tc>
          <w:tcPr>
            <w:tcW w:w="1026" w:type="dxa"/>
          </w:tcPr>
          <w:p w14:paraId="4F5274E2" w14:textId="77777777" w:rsidR="003A44E2" w:rsidRPr="00652581" w:rsidRDefault="003A44E2" w:rsidP="003A44E2">
            <w:pPr>
              <w:spacing w:after="0" w:line="240" w:lineRule="auto"/>
              <w:jc w:val="both"/>
              <w:rPr>
                <w:rFonts w:ascii="Times New Roman" w:hAnsi="Times New Roman"/>
                <w:sz w:val="24"/>
                <w:szCs w:val="24"/>
                <w:lang w:eastAsia="ru-RU"/>
              </w:rPr>
            </w:pPr>
          </w:p>
          <w:p w14:paraId="295ACF81" w14:textId="77777777" w:rsidR="003A44E2" w:rsidRPr="00652581" w:rsidRDefault="003A44E2" w:rsidP="003A44E2">
            <w:pPr>
              <w:spacing w:after="0" w:line="240" w:lineRule="auto"/>
              <w:jc w:val="both"/>
              <w:rPr>
                <w:rFonts w:ascii="Times New Roman" w:hAnsi="Times New Roman"/>
                <w:sz w:val="24"/>
                <w:szCs w:val="24"/>
                <w:lang w:eastAsia="ru-RU"/>
              </w:rPr>
            </w:pPr>
          </w:p>
          <w:p w14:paraId="1BD753B1" w14:textId="77777777" w:rsidR="003A44E2" w:rsidRPr="00652581" w:rsidRDefault="003A44E2" w:rsidP="003A44E2">
            <w:pPr>
              <w:spacing w:after="0" w:line="240" w:lineRule="auto"/>
              <w:jc w:val="both"/>
              <w:rPr>
                <w:rFonts w:ascii="Times New Roman" w:hAnsi="Times New Roman"/>
                <w:sz w:val="24"/>
                <w:szCs w:val="24"/>
                <w:lang w:eastAsia="ru-RU"/>
              </w:rPr>
            </w:pPr>
          </w:p>
          <w:p w14:paraId="2EB2803F" w14:textId="77777777" w:rsidR="003A44E2" w:rsidRPr="00652581" w:rsidRDefault="003A44E2" w:rsidP="003A44E2">
            <w:pPr>
              <w:spacing w:after="0" w:line="240" w:lineRule="auto"/>
              <w:jc w:val="both"/>
              <w:rPr>
                <w:rFonts w:ascii="Times New Roman" w:hAnsi="Times New Roman"/>
                <w:sz w:val="24"/>
                <w:szCs w:val="24"/>
                <w:lang w:eastAsia="ru-RU"/>
              </w:rPr>
            </w:pPr>
          </w:p>
          <w:p w14:paraId="10EECDA7" w14:textId="77777777" w:rsidR="003A44E2" w:rsidRPr="00652581" w:rsidRDefault="003A44E2" w:rsidP="003A44E2">
            <w:pPr>
              <w:spacing w:after="0" w:line="240" w:lineRule="auto"/>
              <w:jc w:val="both"/>
              <w:rPr>
                <w:rFonts w:ascii="Times New Roman" w:hAnsi="Times New Roman"/>
                <w:sz w:val="24"/>
                <w:szCs w:val="24"/>
                <w:lang w:eastAsia="ru-RU"/>
              </w:rPr>
            </w:pPr>
          </w:p>
          <w:p w14:paraId="34542E33" w14:textId="77777777" w:rsidR="003A44E2" w:rsidRPr="00652581" w:rsidRDefault="003A44E2" w:rsidP="003A44E2">
            <w:pPr>
              <w:spacing w:after="0" w:line="240" w:lineRule="auto"/>
              <w:jc w:val="both"/>
              <w:rPr>
                <w:rFonts w:ascii="Times New Roman" w:hAnsi="Times New Roman"/>
                <w:sz w:val="24"/>
                <w:szCs w:val="24"/>
                <w:lang w:eastAsia="ru-RU"/>
              </w:rPr>
            </w:pPr>
          </w:p>
          <w:p w14:paraId="1C7D2CA7" w14:textId="77777777" w:rsidR="003A44E2" w:rsidRPr="00652581" w:rsidRDefault="003A44E2" w:rsidP="003A44E2">
            <w:pPr>
              <w:spacing w:after="0" w:line="240" w:lineRule="auto"/>
              <w:jc w:val="both"/>
              <w:rPr>
                <w:rFonts w:ascii="Times New Roman" w:hAnsi="Times New Roman"/>
                <w:sz w:val="24"/>
                <w:szCs w:val="24"/>
                <w:lang w:eastAsia="ru-RU"/>
              </w:rPr>
            </w:pPr>
          </w:p>
          <w:p w14:paraId="0926B925" w14:textId="77777777" w:rsidR="003A44E2" w:rsidRPr="00652581" w:rsidRDefault="003A44E2" w:rsidP="003A44E2">
            <w:pPr>
              <w:spacing w:after="0" w:line="240" w:lineRule="auto"/>
              <w:jc w:val="both"/>
              <w:rPr>
                <w:rFonts w:ascii="Times New Roman" w:hAnsi="Times New Roman"/>
                <w:sz w:val="24"/>
                <w:szCs w:val="24"/>
                <w:lang w:eastAsia="ru-RU"/>
              </w:rPr>
            </w:pPr>
          </w:p>
          <w:p w14:paraId="2D9975F1" w14:textId="77777777" w:rsidR="003A44E2" w:rsidRPr="00652581" w:rsidRDefault="003A44E2" w:rsidP="003A44E2">
            <w:pPr>
              <w:spacing w:after="0" w:line="240" w:lineRule="auto"/>
              <w:jc w:val="both"/>
              <w:rPr>
                <w:rFonts w:ascii="Times New Roman" w:hAnsi="Times New Roman"/>
                <w:sz w:val="24"/>
                <w:szCs w:val="24"/>
                <w:lang w:eastAsia="ru-RU"/>
              </w:rPr>
            </w:pPr>
          </w:p>
          <w:p w14:paraId="734E6C8C" w14:textId="77777777" w:rsidR="003A44E2" w:rsidRPr="00652581" w:rsidRDefault="003A44E2"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7 135,6</w:t>
            </w:r>
          </w:p>
        </w:tc>
        <w:tc>
          <w:tcPr>
            <w:tcW w:w="1080" w:type="dxa"/>
          </w:tcPr>
          <w:p w14:paraId="22A73A70" w14:textId="77777777" w:rsidR="003A44E2" w:rsidRPr="00652581" w:rsidRDefault="003A44E2" w:rsidP="003A44E2">
            <w:pPr>
              <w:spacing w:after="0" w:line="240" w:lineRule="auto"/>
              <w:jc w:val="both"/>
              <w:rPr>
                <w:rFonts w:ascii="Times New Roman" w:hAnsi="Times New Roman"/>
                <w:sz w:val="24"/>
                <w:szCs w:val="24"/>
                <w:lang w:eastAsia="ru-RU"/>
              </w:rPr>
            </w:pPr>
          </w:p>
          <w:p w14:paraId="04798CAB" w14:textId="77777777" w:rsidR="004D7CDA" w:rsidRPr="00652581" w:rsidRDefault="004D7CDA" w:rsidP="003A44E2">
            <w:pPr>
              <w:spacing w:after="0" w:line="240" w:lineRule="auto"/>
              <w:jc w:val="both"/>
              <w:rPr>
                <w:rFonts w:ascii="Times New Roman" w:hAnsi="Times New Roman"/>
                <w:sz w:val="24"/>
                <w:szCs w:val="24"/>
                <w:lang w:eastAsia="ru-RU"/>
              </w:rPr>
            </w:pPr>
          </w:p>
          <w:p w14:paraId="46163584" w14:textId="77777777" w:rsidR="004D7CDA" w:rsidRPr="00652581" w:rsidRDefault="004D7CDA" w:rsidP="003A44E2">
            <w:pPr>
              <w:spacing w:after="0" w:line="240" w:lineRule="auto"/>
              <w:jc w:val="both"/>
              <w:rPr>
                <w:rFonts w:ascii="Times New Roman" w:hAnsi="Times New Roman"/>
                <w:sz w:val="24"/>
                <w:szCs w:val="24"/>
                <w:lang w:eastAsia="ru-RU"/>
              </w:rPr>
            </w:pPr>
          </w:p>
          <w:p w14:paraId="5D0FE809" w14:textId="77777777" w:rsidR="004D7CDA" w:rsidRPr="00652581" w:rsidRDefault="004D7CDA" w:rsidP="003A44E2">
            <w:pPr>
              <w:spacing w:after="0" w:line="240" w:lineRule="auto"/>
              <w:jc w:val="both"/>
              <w:rPr>
                <w:rFonts w:ascii="Times New Roman" w:hAnsi="Times New Roman"/>
                <w:sz w:val="24"/>
                <w:szCs w:val="24"/>
                <w:lang w:eastAsia="ru-RU"/>
              </w:rPr>
            </w:pPr>
          </w:p>
          <w:p w14:paraId="46458E5D" w14:textId="77777777" w:rsidR="004D7CDA" w:rsidRPr="00652581" w:rsidRDefault="004D7CDA" w:rsidP="003A44E2">
            <w:pPr>
              <w:spacing w:after="0" w:line="240" w:lineRule="auto"/>
              <w:jc w:val="both"/>
              <w:rPr>
                <w:rFonts w:ascii="Times New Roman" w:hAnsi="Times New Roman"/>
                <w:sz w:val="24"/>
                <w:szCs w:val="24"/>
                <w:lang w:eastAsia="ru-RU"/>
              </w:rPr>
            </w:pPr>
          </w:p>
          <w:p w14:paraId="7573719B" w14:textId="77777777" w:rsidR="004D7CDA" w:rsidRPr="00652581" w:rsidRDefault="004D7CDA" w:rsidP="003A44E2">
            <w:pPr>
              <w:spacing w:after="0" w:line="240" w:lineRule="auto"/>
              <w:jc w:val="both"/>
              <w:rPr>
                <w:rFonts w:ascii="Times New Roman" w:hAnsi="Times New Roman"/>
                <w:sz w:val="24"/>
                <w:szCs w:val="24"/>
                <w:lang w:eastAsia="ru-RU"/>
              </w:rPr>
            </w:pPr>
          </w:p>
          <w:p w14:paraId="68DA2FC2" w14:textId="77777777" w:rsidR="004D7CDA" w:rsidRPr="00652581" w:rsidRDefault="004D7CDA" w:rsidP="003A44E2">
            <w:pPr>
              <w:spacing w:after="0" w:line="240" w:lineRule="auto"/>
              <w:jc w:val="both"/>
              <w:rPr>
                <w:rFonts w:ascii="Times New Roman" w:hAnsi="Times New Roman"/>
                <w:sz w:val="24"/>
                <w:szCs w:val="24"/>
                <w:lang w:eastAsia="ru-RU"/>
              </w:rPr>
            </w:pPr>
          </w:p>
          <w:p w14:paraId="15670769" w14:textId="77777777" w:rsidR="004D7CDA" w:rsidRPr="00652581" w:rsidRDefault="004D7CDA" w:rsidP="003A44E2">
            <w:pPr>
              <w:spacing w:after="0" w:line="240" w:lineRule="auto"/>
              <w:jc w:val="both"/>
              <w:rPr>
                <w:rFonts w:ascii="Times New Roman" w:hAnsi="Times New Roman"/>
                <w:sz w:val="24"/>
                <w:szCs w:val="24"/>
                <w:lang w:eastAsia="ru-RU"/>
              </w:rPr>
            </w:pPr>
          </w:p>
          <w:p w14:paraId="2C940A22" w14:textId="77777777" w:rsidR="004D7CDA" w:rsidRPr="00652581" w:rsidRDefault="004D7CDA" w:rsidP="003A44E2">
            <w:pPr>
              <w:spacing w:after="0" w:line="240" w:lineRule="auto"/>
              <w:jc w:val="both"/>
              <w:rPr>
                <w:rFonts w:ascii="Times New Roman" w:hAnsi="Times New Roman"/>
                <w:sz w:val="24"/>
                <w:szCs w:val="24"/>
                <w:lang w:eastAsia="ru-RU"/>
              </w:rPr>
            </w:pPr>
          </w:p>
          <w:p w14:paraId="46557CAA" w14:textId="77777777" w:rsidR="004D7CDA" w:rsidRPr="00652581" w:rsidRDefault="004D7CDA"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100,0</w:t>
            </w:r>
          </w:p>
        </w:tc>
        <w:tc>
          <w:tcPr>
            <w:tcW w:w="1145" w:type="dxa"/>
          </w:tcPr>
          <w:p w14:paraId="589C5614" w14:textId="77777777" w:rsidR="003A44E2" w:rsidRPr="00652581" w:rsidRDefault="003A44E2" w:rsidP="003A44E2">
            <w:pPr>
              <w:spacing w:after="0" w:line="240" w:lineRule="auto"/>
              <w:jc w:val="both"/>
              <w:rPr>
                <w:rFonts w:ascii="Times New Roman" w:hAnsi="Times New Roman"/>
                <w:sz w:val="24"/>
                <w:szCs w:val="24"/>
                <w:lang w:eastAsia="ru-RU"/>
              </w:rPr>
            </w:pPr>
          </w:p>
          <w:p w14:paraId="009F32AF" w14:textId="77777777" w:rsidR="004D7CDA" w:rsidRPr="00652581" w:rsidRDefault="004D7CDA" w:rsidP="003A44E2">
            <w:pPr>
              <w:spacing w:after="0" w:line="240" w:lineRule="auto"/>
              <w:jc w:val="both"/>
              <w:rPr>
                <w:rFonts w:ascii="Times New Roman" w:hAnsi="Times New Roman"/>
                <w:sz w:val="24"/>
                <w:szCs w:val="24"/>
                <w:lang w:eastAsia="ru-RU"/>
              </w:rPr>
            </w:pPr>
          </w:p>
          <w:p w14:paraId="766808E3" w14:textId="77777777" w:rsidR="004D7CDA" w:rsidRPr="00652581" w:rsidRDefault="004D7CDA" w:rsidP="003A44E2">
            <w:pPr>
              <w:spacing w:after="0" w:line="240" w:lineRule="auto"/>
              <w:jc w:val="both"/>
              <w:rPr>
                <w:rFonts w:ascii="Times New Roman" w:hAnsi="Times New Roman"/>
                <w:sz w:val="24"/>
                <w:szCs w:val="24"/>
                <w:lang w:eastAsia="ru-RU"/>
              </w:rPr>
            </w:pPr>
          </w:p>
          <w:p w14:paraId="1029D7D7" w14:textId="77777777" w:rsidR="004D7CDA" w:rsidRPr="00652581" w:rsidRDefault="004D7CDA" w:rsidP="003A44E2">
            <w:pPr>
              <w:spacing w:after="0" w:line="240" w:lineRule="auto"/>
              <w:jc w:val="both"/>
              <w:rPr>
                <w:rFonts w:ascii="Times New Roman" w:hAnsi="Times New Roman"/>
                <w:sz w:val="24"/>
                <w:szCs w:val="24"/>
                <w:lang w:eastAsia="ru-RU"/>
              </w:rPr>
            </w:pPr>
          </w:p>
          <w:p w14:paraId="304A1D5C" w14:textId="77777777" w:rsidR="004D7CDA" w:rsidRPr="00652581" w:rsidRDefault="004D7CDA" w:rsidP="003A44E2">
            <w:pPr>
              <w:spacing w:after="0" w:line="240" w:lineRule="auto"/>
              <w:jc w:val="both"/>
              <w:rPr>
                <w:rFonts w:ascii="Times New Roman" w:hAnsi="Times New Roman"/>
                <w:sz w:val="24"/>
                <w:szCs w:val="24"/>
                <w:lang w:eastAsia="ru-RU"/>
              </w:rPr>
            </w:pPr>
          </w:p>
          <w:p w14:paraId="26552C7D" w14:textId="77777777" w:rsidR="004D7CDA" w:rsidRPr="00652581" w:rsidRDefault="004D7CDA" w:rsidP="003A44E2">
            <w:pPr>
              <w:spacing w:after="0" w:line="240" w:lineRule="auto"/>
              <w:jc w:val="both"/>
              <w:rPr>
                <w:rFonts w:ascii="Times New Roman" w:hAnsi="Times New Roman"/>
                <w:sz w:val="24"/>
                <w:szCs w:val="24"/>
                <w:lang w:eastAsia="ru-RU"/>
              </w:rPr>
            </w:pPr>
          </w:p>
          <w:p w14:paraId="2C9877A0" w14:textId="77777777" w:rsidR="004D7CDA" w:rsidRPr="00652581" w:rsidRDefault="004D7CDA" w:rsidP="003A44E2">
            <w:pPr>
              <w:spacing w:after="0" w:line="240" w:lineRule="auto"/>
              <w:jc w:val="both"/>
              <w:rPr>
                <w:rFonts w:ascii="Times New Roman" w:hAnsi="Times New Roman"/>
                <w:sz w:val="24"/>
                <w:szCs w:val="24"/>
                <w:lang w:eastAsia="ru-RU"/>
              </w:rPr>
            </w:pPr>
          </w:p>
          <w:p w14:paraId="70320226" w14:textId="77777777" w:rsidR="004D7CDA" w:rsidRPr="00652581" w:rsidRDefault="004D7CDA" w:rsidP="003A44E2">
            <w:pPr>
              <w:spacing w:after="0" w:line="240" w:lineRule="auto"/>
              <w:jc w:val="both"/>
              <w:rPr>
                <w:rFonts w:ascii="Times New Roman" w:hAnsi="Times New Roman"/>
                <w:sz w:val="24"/>
                <w:szCs w:val="24"/>
                <w:lang w:eastAsia="ru-RU"/>
              </w:rPr>
            </w:pPr>
          </w:p>
          <w:p w14:paraId="49896184" w14:textId="77777777" w:rsidR="004D7CDA" w:rsidRPr="00652581" w:rsidRDefault="004D7CDA" w:rsidP="003A44E2">
            <w:pPr>
              <w:spacing w:after="0" w:line="240" w:lineRule="auto"/>
              <w:jc w:val="both"/>
              <w:rPr>
                <w:rFonts w:ascii="Times New Roman" w:hAnsi="Times New Roman"/>
                <w:sz w:val="24"/>
                <w:szCs w:val="24"/>
                <w:lang w:eastAsia="ru-RU"/>
              </w:rPr>
            </w:pPr>
          </w:p>
          <w:p w14:paraId="366EEC94" w14:textId="77777777" w:rsidR="004D7CDA" w:rsidRPr="00652581" w:rsidRDefault="004D7CDA"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+0,6</w:t>
            </w:r>
          </w:p>
        </w:tc>
        <w:tc>
          <w:tcPr>
            <w:tcW w:w="1026" w:type="dxa"/>
          </w:tcPr>
          <w:p w14:paraId="5876CB9F" w14:textId="77777777" w:rsidR="003A44E2" w:rsidRPr="00652581" w:rsidRDefault="003A44E2" w:rsidP="003A44E2">
            <w:pPr>
              <w:spacing w:after="0" w:line="240" w:lineRule="auto"/>
              <w:jc w:val="both"/>
              <w:rPr>
                <w:rFonts w:ascii="Times New Roman" w:hAnsi="Times New Roman"/>
                <w:sz w:val="24"/>
                <w:szCs w:val="24"/>
                <w:lang w:eastAsia="ru-RU"/>
              </w:rPr>
            </w:pPr>
          </w:p>
          <w:p w14:paraId="606E7524" w14:textId="77777777" w:rsidR="003A44E2" w:rsidRPr="00652581" w:rsidRDefault="003A44E2" w:rsidP="003A44E2">
            <w:pPr>
              <w:spacing w:after="0" w:line="240" w:lineRule="auto"/>
              <w:jc w:val="both"/>
              <w:rPr>
                <w:rFonts w:ascii="Times New Roman" w:hAnsi="Times New Roman"/>
                <w:sz w:val="24"/>
                <w:szCs w:val="24"/>
                <w:lang w:eastAsia="ru-RU"/>
              </w:rPr>
            </w:pPr>
          </w:p>
          <w:p w14:paraId="0890D2E1" w14:textId="77777777" w:rsidR="003A44E2" w:rsidRPr="00652581" w:rsidRDefault="003A44E2" w:rsidP="003A44E2">
            <w:pPr>
              <w:spacing w:after="0" w:line="240" w:lineRule="auto"/>
              <w:jc w:val="both"/>
              <w:rPr>
                <w:rFonts w:ascii="Times New Roman" w:hAnsi="Times New Roman"/>
                <w:sz w:val="24"/>
                <w:szCs w:val="24"/>
                <w:lang w:eastAsia="ru-RU"/>
              </w:rPr>
            </w:pPr>
          </w:p>
          <w:p w14:paraId="36F6AB53" w14:textId="77777777" w:rsidR="003A44E2" w:rsidRPr="00652581" w:rsidRDefault="003A44E2" w:rsidP="003A44E2">
            <w:pPr>
              <w:spacing w:after="0" w:line="240" w:lineRule="auto"/>
              <w:jc w:val="both"/>
              <w:rPr>
                <w:rFonts w:ascii="Times New Roman" w:hAnsi="Times New Roman"/>
                <w:sz w:val="24"/>
                <w:szCs w:val="24"/>
                <w:lang w:eastAsia="ru-RU"/>
              </w:rPr>
            </w:pPr>
          </w:p>
          <w:p w14:paraId="301761BA" w14:textId="77777777" w:rsidR="003A44E2" w:rsidRPr="00652581" w:rsidRDefault="003A44E2" w:rsidP="003A44E2">
            <w:pPr>
              <w:spacing w:after="0" w:line="240" w:lineRule="auto"/>
              <w:jc w:val="both"/>
              <w:rPr>
                <w:rFonts w:ascii="Times New Roman" w:hAnsi="Times New Roman"/>
                <w:sz w:val="24"/>
                <w:szCs w:val="24"/>
                <w:lang w:eastAsia="ru-RU"/>
              </w:rPr>
            </w:pPr>
          </w:p>
          <w:p w14:paraId="0C0CD67E" w14:textId="77777777" w:rsidR="003A44E2" w:rsidRPr="00652581" w:rsidRDefault="003A44E2" w:rsidP="003A44E2">
            <w:pPr>
              <w:spacing w:after="0" w:line="240" w:lineRule="auto"/>
              <w:jc w:val="both"/>
              <w:rPr>
                <w:rFonts w:ascii="Times New Roman" w:hAnsi="Times New Roman"/>
                <w:sz w:val="24"/>
                <w:szCs w:val="24"/>
                <w:lang w:eastAsia="ru-RU"/>
              </w:rPr>
            </w:pPr>
          </w:p>
          <w:p w14:paraId="638D62E8" w14:textId="77777777" w:rsidR="003A44E2" w:rsidRPr="00652581" w:rsidRDefault="003A44E2" w:rsidP="003A44E2">
            <w:pPr>
              <w:spacing w:after="0" w:line="240" w:lineRule="auto"/>
              <w:jc w:val="both"/>
              <w:rPr>
                <w:rFonts w:ascii="Times New Roman" w:hAnsi="Times New Roman"/>
                <w:sz w:val="24"/>
                <w:szCs w:val="24"/>
                <w:lang w:eastAsia="ru-RU"/>
              </w:rPr>
            </w:pPr>
          </w:p>
          <w:p w14:paraId="421854E5" w14:textId="77777777" w:rsidR="003A44E2" w:rsidRPr="00652581" w:rsidRDefault="003A44E2" w:rsidP="003A44E2">
            <w:pPr>
              <w:spacing w:after="0" w:line="240" w:lineRule="auto"/>
              <w:jc w:val="both"/>
              <w:rPr>
                <w:rFonts w:ascii="Times New Roman" w:hAnsi="Times New Roman"/>
                <w:sz w:val="24"/>
                <w:szCs w:val="24"/>
                <w:lang w:eastAsia="ru-RU"/>
              </w:rPr>
            </w:pPr>
          </w:p>
          <w:p w14:paraId="3A7D9D46" w14:textId="77777777" w:rsidR="003A44E2" w:rsidRPr="00652581" w:rsidRDefault="003A44E2" w:rsidP="003A44E2">
            <w:pPr>
              <w:spacing w:after="0" w:line="240" w:lineRule="auto"/>
              <w:jc w:val="both"/>
              <w:rPr>
                <w:rFonts w:ascii="Times New Roman" w:hAnsi="Times New Roman"/>
                <w:sz w:val="24"/>
                <w:szCs w:val="24"/>
                <w:lang w:eastAsia="ru-RU"/>
              </w:rPr>
            </w:pPr>
          </w:p>
          <w:p w14:paraId="0007563C" w14:textId="77777777" w:rsidR="003A44E2" w:rsidRPr="00652581" w:rsidRDefault="003A44E2"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6 070,6</w:t>
            </w:r>
          </w:p>
        </w:tc>
        <w:tc>
          <w:tcPr>
            <w:tcW w:w="691" w:type="dxa"/>
          </w:tcPr>
          <w:p w14:paraId="3483DA12" w14:textId="77777777" w:rsidR="003A44E2" w:rsidRPr="00652581" w:rsidRDefault="003A44E2" w:rsidP="003A44E2">
            <w:pPr>
              <w:spacing w:after="0" w:line="240" w:lineRule="auto"/>
              <w:jc w:val="both"/>
              <w:rPr>
                <w:rFonts w:ascii="Times New Roman" w:hAnsi="Times New Roman"/>
                <w:sz w:val="24"/>
                <w:szCs w:val="24"/>
                <w:lang w:eastAsia="ru-RU"/>
              </w:rPr>
            </w:pPr>
          </w:p>
          <w:p w14:paraId="4151A6B4" w14:textId="77777777" w:rsidR="004D7CDA" w:rsidRPr="00652581" w:rsidRDefault="004D7CDA" w:rsidP="003A44E2">
            <w:pPr>
              <w:spacing w:after="0" w:line="240" w:lineRule="auto"/>
              <w:jc w:val="both"/>
              <w:rPr>
                <w:rFonts w:ascii="Times New Roman" w:hAnsi="Times New Roman"/>
                <w:sz w:val="24"/>
                <w:szCs w:val="24"/>
                <w:lang w:eastAsia="ru-RU"/>
              </w:rPr>
            </w:pPr>
          </w:p>
          <w:p w14:paraId="74751769" w14:textId="77777777" w:rsidR="004D7CDA" w:rsidRPr="00652581" w:rsidRDefault="004D7CDA" w:rsidP="003A44E2">
            <w:pPr>
              <w:spacing w:after="0" w:line="240" w:lineRule="auto"/>
              <w:jc w:val="both"/>
              <w:rPr>
                <w:rFonts w:ascii="Times New Roman" w:hAnsi="Times New Roman"/>
                <w:sz w:val="24"/>
                <w:szCs w:val="24"/>
                <w:lang w:eastAsia="ru-RU"/>
              </w:rPr>
            </w:pPr>
          </w:p>
          <w:p w14:paraId="4B10170C" w14:textId="77777777" w:rsidR="004D7CDA" w:rsidRPr="00652581" w:rsidRDefault="004D7CDA" w:rsidP="003A44E2">
            <w:pPr>
              <w:spacing w:after="0" w:line="240" w:lineRule="auto"/>
              <w:jc w:val="both"/>
              <w:rPr>
                <w:rFonts w:ascii="Times New Roman" w:hAnsi="Times New Roman"/>
                <w:sz w:val="24"/>
                <w:szCs w:val="24"/>
                <w:lang w:eastAsia="ru-RU"/>
              </w:rPr>
            </w:pPr>
          </w:p>
          <w:p w14:paraId="43510399" w14:textId="77777777" w:rsidR="004D7CDA" w:rsidRPr="00652581" w:rsidRDefault="004D7CDA" w:rsidP="003A44E2">
            <w:pPr>
              <w:spacing w:after="0" w:line="240" w:lineRule="auto"/>
              <w:jc w:val="both"/>
              <w:rPr>
                <w:rFonts w:ascii="Times New Roman" w:hAnsi="Times New Roman"/>
                <w:sz w:val="24"/>
                <w:szCs w:val="24"/>
                <w:lang w:eastAsia="ru-RU"/>
              </w:rPr>
            </w:pPr>
          </w:p>
          <w:p w14:paraId="1603CF10" w14:textId="77777777" w:rsidR="004D7CDA" w:rsidRPr="00652581" w:rsidRDefault="004D7CDA" w:rsidP="003A44E2">
            <w:pPr>
              <w:spacing w:after="0" w:line="240" w:lineRule="auto"/>
              <w:jc w:val="both"/>
              <w:rPr>
                <w:rFonts w:ascii="Times New Roman" w:hAnsi="Times New Roman"/>
                <w:sz w:val="24"/>
                <w:szCs w:val="24"/>
                <w:lang w:eastAsia="ru-RU"/>
              </w:rPr>
            </w:pPr>
          </w:p>
          <w:p w14:paraId="2B2B616B" w14:textId="77777777" w:rsidR="004D7CDA" w:rsidRPr="00652581" w:rsidRDefault="004D7CDA" w:rsidP="003A44E2">
            <w:pPr>
              <w:spacing w:after="0" w:line="240" w:lineRule="auto"/>
              <w:jc w:val="both"/>
              <w:rPr>
                <w:rFonts w:ascii="Times New Roman" w:hAnsi="Times New Roman"/>
                <w:sz w:val="24"/>
                <w:szCs w:val="24"/>
                <w:lang w:eastAsia="ru-RU"/>
              </w:rPr>
            </w:pPr>
          </w:p>
          <w:p w14:paraId="3A452016" w14:textId="77777777" w:rsidR="004D7CDA" w:rsidRPr="00652581" w:rsidRDefault="004D7CDA" w:rsidP="003A44E2">
            <w:pPr>
              <w:spacing w:after="0" w:line="240" w:lineRule="auto"/>
              <w:jc w:val="both"/>
              <w:rPr>
                <w:rFonts w:ascii="Times New Roman" w:hAnsi="Times New Roman"/>
                <w:sz w:val="24"/>
                <w:szCs w:val="24"/>
                <w:lang w:eastAsia="ru-RU"/>
              </w:rPr>
            </w:pPr>
          </w:p>
          <w:p w14:paraId="08ECBA25" w14:textId="77777777" w:rsidR="004D7CDA" w:rsidRPr="00652581" w:rsidRDefault="004D7CDA" w:rsidP="003A44E2">
            <w:pPr>
              <w:spacing w:after="0" w:line="240" w:lineRule="auto"/>
              <w:jc w:val="both"/>
              <w:rPr>
                <w:rFonts w:ascii="Times New Roman" w:hAnsi="Times New Roman"/>
                <w:sz w:val="24"/>
                <w:szCs w:val="24"/>
                <w:lang w:eastAsia="ru-RU"/>
              </w:rPr>
            </w:pPr>
          </w:p>
          <w:p w14:paraId="7CADE239" w14:textId="77777777" w:rsidR="004D7CDA" w:rsidRPr="00652581" w:rsidRDefault="004D7CDA"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117,5</w:t>
            </w:r>
          </w:p>
        </w:tc>
      </w:tr>
      <w:tr w:rsidR="003A44E2" w:rsidRPr="00652581" w14:paraId="3E811808" w14:textId="77777777" w:rsidTr="003A44E2">
        <w:trPr>
          <w:trHeight w:val="1356"/>
        </w:trPr>
        <w:tc>
          <w:tcPr>
            <w:tcW w:w="3198" w:type="dxa"/>
          </w:tcPr>
          <w:p w14:paraId="0569A135" w14:textId="77777777" w:rsidR="003A44E2" w:rsidRPr="00652581" w:rsidRDefault="003A44E2" w:rsidP="003A44E2">
            <w:pPr>
              <w:spacing w:after="0" w:line="240" w:lineRule="auto"/>
              <w:rPr>
                <w:rFonts w:ascii="Times New Roman" w:hAnsi="Times New Roman"/>
                <w:lang w:eastAsia="ru-RU"/>
              </w:rPr>
            </w:pPr>
            <w:r w:rsidRPr="00652581">
              <w:rPr>
                <w:rFonts w:ascii="Times New Roman" w:hAnsi="Times New Roman"/>
                <w:lang w:eastAsia="ru-RU"/>
              </w:rPr>
              <w:lastRenderedPageBreak/>
              <w:t xml:space="preserve">Доходы, </w:t>
            </w:r>
            <w:proofErr w:type="gramStart"/>
            <w:r w:rsidRPr="00652581">
              <w:rPr>
                <w:rFonts w:ascii="Times New Roman" w:hAnsi="Times New Roman"/>
                <w:lang w:eastAsia="ru-RU"/>
              </w:rPr>
              <w:t>от  сдачи</w:t>
            </w:r>
            <w:proofErr w:type="gramEnd"/>
            <w:r w:rsidRPr="00652581">
              <w:rPr>
                <w:rFonts w:ascii="Times New Roman" w:hAnsi="Times New Roman"/>
                <w:lang w:eastAsia="ru-RU"/>
              </w:rPr>
              <w:t xml:space="preserve">  в аренду  имущества, находящегося  в  оперативном  управлении органов  управления городских округов и  созданных  ими учреждений ( за  исключением имущества муниципальных бюджетных и автономных учреждений)</w:t>
            </w:r>
          </w:p>
        </w:tc>
        <w:tc>
          <w:tcPr>
            <w:tcW w:w="1117" w:type="dxa"/>
          </w:tcPr>
          <w:p w14:paraId="405A26E6" w14:textId="77777777" w:rsidR="003A44E2" w:rsidRPr="00652581" w:rsidRDefault="003A44E2" w:rsidP="003A44E2">
            <w:pPr>
              <w:spacing w:after="0" w:line="240" w:lineRule="auto"/>
              <w:rPr>
                <w:rFonts w:ascii="Times New Roman" w:hAnsi="Times New Roman"/>
                <w:sz w:val="24"/>
                <w:szCs w:val="24"/>
                <w:lang w:eastAsia="ru-RU"/>
              </w:rPr>
            </w:pPr>
          </w:p>
          <w:p w14:paraId="5D932BAE" w14:textId="77777777" w:rsidR="003A44E2" w:rsidRPr="00652581" w:rsidRDefault="003A44E2" w:rsidP="003A44E2">
            <w:pPr>
              <w:spacing w:after="0" w:line="240" w:lineRule="auto"/>
              <w:rPr>
                <w:rFonts w:ascii="Times New Roman" w:hAnsi="Times New Roman"/>
                <w:sz w:val="24"/>
                <w:szCs w:val="24"/>
                <w:lang w:eastAsia="ru-RU"/>
              </w:rPr>
            </w:pPr>
          </w:p>
          <w:p w14:paraId="71FFA227" w14:textId="77777777" w:rsidR="003A44E2" w:rsidRPr="00652581" w:rsidRDefault="003A44E2" w:rsidP="003A44E2">
            <w:pPr>
              <w:spacing w:after="0" w:line="240" w:lineRule="auto"/>
              <w:rPr>
                <w:rFonts w:ascii="Times New Roman" w:hAnsi="Times New Roman"/>
                <w:sz w:val="24"/>
                <w:szCs w:val="24"/>
                <w:lang w:eastAsia="ru-RU"/>
              </w:rPr>
            </w:pPr>
          </w:p>
          <w:p w14:paraId="76FC9A3E" w14:textId="77777777" w:rsidR="003A44E2" w:rsidRPr="00652581" w:rsidRDefault="003A44E2" w:rsidP="003A44E2">
            <w:pPr>
              <w:spacing w:after="0" w:line="240" w:lineRule="auto"/>
              <w:rPr>
                <w:rFonts w:ascii="Times New Roman" w:hAnsi="Times New Roman"/>
                <w:sz w:val="24"/>
                <w:szCs w:val="24"/>
                <w:lang w:eastAsia="ru-RU"/>
              </w:rPr>
            </w:pPr>
          </w:p>
          <w:p w14:paraId="53B621E7" w14:textId="77777777" w:rsidR="003A44E2" w:rsidRPr="00652581" w:rsidRDefault="003A44E2" w:rsidP="003A44E2">
            <w:pPr>
              <w:spacing w:after="0" w:line="240" w:lineRule="auto"/>
              <w:rPr>
                <w:rFonts w:ascii="Times New Roman" w:hAnsi="Times New Roman"/>
                <w:sz w:val="24"/>
                <w:szCs w:val="24"/>
                <w:lang w:eastAsia="ru-RU"/>
              </w:rPr>
            </w:pPr>
          </w:p>
          <w:p w14:paraId="0D3F6B9F" w14:textId="77777777" w:rsidR="003A44E2" w:rsidRPr="00652581" w:rsidRDefault="003A44E2" w:rsidP="003A44E2">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778,0</w:t>
            </w:r>
          </w:p>
        </w:tc>
        <w:tc>
          <w:tcPr>
            <w:tcW w:w="1026" w:type="dxa"/>
          </w:tcPr>
          <w:p w14:paraId="551057ED" w14:textId="77777777" w:rsidR="003A44E2" w:rsidRPr="00652581" w:rsidRDefault="003A44E2" w:rsidP="003A44E2">
            <w:pPr>
              <w:spacing w:after="0" w:line="240" w:lineRule="auto"/>
              <w:jc w:val="both"/>
              <w:rPr>
                <w:rFonts w:ascii="Times New Roman" w:hAnsi="Times New Roman"/>
                <w:sz w:val="24"/>
                <w:szCs w:val="24"/>
                <w:lang w:eastAsia="ru-RU"/>
              </w:rPr>
            </w:pPr>
          </w:p>
          <w:p w14:paraId="6F09FC88" w14:textId="77777777" w:rsidR="003A44E2" w:rsidRPr="00652581" w:rsidRDefault="003A44E2" w:rsidP="003A44E2">
            <w:pPr>
              <w:spacing w:after="0" w:line="240" w:lineRule="auto"/>
              <w:jc w:val="both"/>
              <w:rPr>
                <w:rFonts w:ascii="Times New Roman" w:hAnsi="Times New Roman"/>
                <w:sz w:val="24"/>
                <w:szCs w:val="24"/>
                <w:lang w:eastAsia="ru-RU"/>
              </w:rPr>
            </w:pPr>
          </w:p>
          <w:p w14:paraId="6D29DAA6" w14:textId="77777777" w:rsidR="003A44E2" w:rsidRPr="00652581" w:rsidRDefault="003A44E2" w:rsidP="003A44E2">
            <w:pPr>
              <w:spacing w:after="0" w:line="240" w:lineRule="auto"/>
              <w:jc w:val="both"/>
              <w:rPr>
                <w:rFonts w:ascii="Times New Roman" w:hAnsi="Times New Roman"/>
                <w:sz w:val="24"/>
                <w:szCs w:val="24"/>
                <w:lang w:eastAsia="ru-RU"/>
              </w:rPr>
            </w:pPr>
          </w:p>
          <w:p w14:paraId="79B60C36" w14:textId="77777777" w:rsidR="003A44E2" w:rsidRPr="00652581" w:rsidRDefault="003A44E2" w:rsidP="003A44E2">
            <w:pPr>
              <w:spacing w:after="0" w:line="240" w:lineRule="auto"/>
              <w:jc w:val="both"/>
              <w:rPr>
                <w:rFonts w:ascii="Times New Roman" w:hAnsi="Times New Roman"/>
                <w:sz w:val="24"/>
                <w:szCs w:val="24"/>
                <w:lang w:eastAsia="ru-RU"/>
              </w:rPr>
            </w:pPr>
          </w:p>
          <w:p w14:paraId="57FF61D6" w14:textId="77777777" w:rsidR="003A44E2" w:rsidRPr="00652581" w:rsidRDefault="003A44E2" w:rsidP="003A44E2">
            <w:pPr>
              <w:spacing w:after="0" w:line="240" w:lineRule="auto"/>
              <w:jc w:val="both"/>
              <w:rPr>
                <w:rFonts w:ascii="Times New Roman" w:hAnsi="Times New Roman"/>
                <w:sz w:val="24"/>
                <w:szCs w:val="24"/>
                <w:lang w:eastAsia="ru-RU"/>
              </w:rPr>
            </w:pPr>
          </w:p>
          <w:p w14:paraId="7B593012" w14:textId="77777777" w:rsidR="003A44E2" w:rsidRPr="00652581" w:rsidRDefault="003A44E2"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778,0</w:t>
            </w:r>
          </w:p>
        </w:tc>
        <w:tc>
          <w:tcPr>
            <w:tcW w:w="1080" w:type="dxa"/>
          </w:tcPr>
          <w:p w14:paraId="279620DF" w14:textId="77777777" w:rsidR="003A44E2" w:rsidRPr="00652581" w:rsidRDefault="003A44E2" w:rsidP="003A44E2">
            <w:pPr>
              <w:spacing w:after="0" w:line="240" w:lineRule="auto"/>
              <w:jc w:val="both"/>
              <w:rPr>
                <w:rFonts w:ascii="Times New Roman" w:hAnsi="Times New Roman"/>
                <w:sz w:val="24"/>
                <w:szCs w:val="24"/>
                <w:lang w:eastAsia="ru-RU"/>
              </w:rPr>
            </w:pPr>
          </w:p>
          <w:p w14:paraId="4577C814" w14:textId="77777777" w:rsidR="004D7CDA" w:rsidRPr="00652581" w:rsidRDefault="004D7CDA" w:rsidP="003A44E2">
            <w:pPr>
              <w:spacing w:after="0" w:line="240" w:lineRule="auto"/>
              <w:jc w:val="both"/>
              <w:rPr>
                <w:rFonts w:ascii="Times New Roman" w:hAnsi="Times New Roman"/>
                <w:sz w:val="24"/>
                <w:szCs w:val="24"/>
                <w:lang w:eastAsia="ru-RU"/>
              </w:rPr>
            </w:pPr>
          </w:p>
          <w:p w14:paraId="1F438288" w14:textId="77777777" w:rsidR="004D7CDA" w:rsidRPr="00652581" w:rsidRDefault="004D7CDA" w:rsidP="003A44E2">
            <w:pPr>
              <w:spacing w:after="0" w:line="240" w:lineRule="auto"/>
              <w:jc w:val="both"/>
              <w:rPr>
                <w:rFonts w:ascii="Times New Roman" w:hAnsi="Times New Roman"/>
                <w:sz w:val="24"/>
                <w:szCs w:val="24"/>
                <w:lang w:eastAsia="ru-RU"/>
              </w:rPr>
            </w:pPr>
          </w:p>
          <w:p w14:paraId="7BF35805" w14:textId="77777777" w:rsidR="004D7CDA" w:rsidRPr="00652581" w:rsidRDefault="004D7CDA" w:rsidP="003A44E2">
            <w:pPr>
              <w:spacing w:after="0" w:line="240" w:lineRule="auto"/>
              <w:jc w:val="both"/>
              <w:rPr>
                <w:rFonts w:ascii="Times New Roman" w:hAnsi="Times New Roman"/>
                <w:sz w:val="24"/>
                <w:szCs w:val="24"/>
                <w:lang w:eastAsia="ru-RU"/>
              </w:rPr>
            </w:pPr>
          </w:p>
          <w:p w14:paraId="4184B5FF" w14:textId="77777777" w:rsidR="004D7CDA" w:rsidRPr="00652581" w:rsidRDefault="004D7CDA" w:rsidP="003A44E2">
            <w:pPr>
              <w:spacing w:after="0" w:line="240" w:lineRule="auto"/>
              <w:jc w:val="both"/>
              <w:rPr>
                <w:rFonts w:ascii="Times New Roman" w:hAnsi="Times New Roman"/>
                <w:sz w:val="24"/>
                <w:szCs w:val="24"/>
                <w:lang w:eastAsia="ru-RU"/>
              </w:rPr>
            </w:pPr>
          </w:p>
          <w:p w14:paraId="1B46CCFC" w14:textId="77777777" w:rsidR="004D7CDA" w:rsidRPr="00652581" w:rsidRDefault="004D7CDA"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100,0</w:t>
            </w:r>
          </w:p>
        </w:tc>
        <w:tc>
          <w:tcPr>
            <w:tcW w:w="1145" w:type="dxa"/>
          </w:tcPr>
          <w:p w14:paraId="06328EC1" w14:textId="77777777" w:rsidR="003A44E2" w:rsidRPr="00652581" w:rsidRDefault="003A44E2" w:rsidP="003A44E2">
            <w:pPr>
              <w:spacing w:after="0" w:line="240" w:lineRule="auto"/>
              <w:jc w:val="both"/>
              <w:rPr>
                <w:rFonts w:ascii="Times New Roman" w:hAnsi="Times New Roman"/>
                <w:sz w:val="24"/>
                <w:szCs w:val="24"/>
                <w:lang w:eastAsia="ru-RU"/>
              </w:rPr>
            </w:pPr>
          </w:p>
          <w:p w14:paraId="5C9B4639" w14:textId="77777777" w:rsidR="004D7CDA" w:rsidRPr="00652581" w:rsidRDefault="004D7CDA" w:rsidP="003A44E2">
            <w:pPr>
              <w:spacing w:after="0" w:line="240" w:lineRule="auto"/>
              <w:jc w:val="both"/>
              <w:rPr>
                <w:rFonts w:ascii="Times New Roman" w:hAnsi="Times New Roman"/>
                <w:sz w:val="24"/>
                <w:szCs w:val="24"/>
                <w:lang w:eastAsia="ru-RU"/>
              </w:rPr>
            </w:pPr>
          </w:p>
          <w:p w14:paraId="4BE1D6D1" w14:textId="77777777" w:rsidR="004D7CDA" w:rsidRPr="00652581" w:rsidRDefault="004D7CDA" w:rsidP="003A44E2">
            <w:pPr>
              <w:spacing w:after="0" w:line="240" w:lineRule="auto"/>
              <w:jc w:val="both"/>
              <w:rPr>
                <w:rFonts w:ascii="Times New Roman" w:hAnsi="Times New Roman"/>
                <w:sz w:val="24"/>
                <w:szCs w:val="24"/>
                <w:lang w:eastAsia="ru-RU"/>
              </w:rPr>
            </w:pPr>
          </w:p>
          <w:p w14:paraId="31FAEF29" w14:textId="77777777" w:rsidR="004D7CDA" w:rsidRPr="00652581" w:rsidRDefault="004D7CDA" w:rsidP="003A44E2">
            <w:pPr>
              <w:spacing w:after="0" w:line="240" w:lineRule="auto"/>
              <w:jc w:val="both"/>
              <w:rPr>
                <w:rFonts w:ascii="Times New Roman" w:hAnsi="Times New Roman"/>
                <w:sz w:val="24"/>
                <w:szCs w:val="24"/>
                <w:lang w:eastAsia="ru-RU"/>
              </w:rPr>
            </w:pPr>
          </w:p>
          <w:p w14:paraId="02B5CC91" w14:textId="77777777" w:rsidR="004D7CDA" w:rsidRPr="00652581" w:rsidRDefault="004D7CDA" w:rsidP="003A44E2">
            <w:pPr>
              <w:spacing w:after="0" w:line="240" w:lineRule="auto"/>
              <w:jc w:val="both"/>
              <w:rPr>
                <w:rFonts w:ascii="Times New Roman" w:hAnsi="Times New Roman"/>
                <w:sz w:val="24"/>
                <w:szCs w:val="24"/>
                <w:lang w:eastAsia="ru-RU"/>
              </w:rPr>
            </w:pPr>
          </w:p>
          <w:p w14:paraId="137593E5" w14:textId="77777777" w:rsidR="004D7CDA" w:rsidRPr="00652581" w:rsidRDefault="004D7CDA"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0,0</w:t>
            </w:r>
          </w:p>
        </w:tc>
        <w:tc>
          <w:tcPr>
            <w:tcW w:w="1026" w:type="dxa"/>
          </w:tcPr>
          <w:p w14:paraId="20B77B08" w14:textId="77777777" w:rsidR="003A44E2" w:rsidRPr="00652581" w:rsidRDefault="003A44E2" w:rsidP="003A44E2">
            <w:pPr>
              <w:spacing w:after="0" w:line="240" w:lineRule="auto"/>
              <w:jc w:val="both"/>
              <w:rPr>
                <w:rFonts w:ascii="Times New Roman" w:hAnsi="Times New Roman"/>
                <w:sz w:val="24"/>
                <w:szCs w:val="24"/>
                <w:lang w:eastAsia="ru-RU"/>
              </w:rPr>
            </w:pPr>
          </w:p>
          <w:p w14:paraId="39F7AD49" w14:textId="77777777" w:rsidR="003A44E2" w:rsidRPr="00652581" w:rsidRDefault="003A44E2" w:rsidP="003A44E2">
            <w:pPr>
              <w:spacing w:after="0" w:line="240" w:lineRule="auto"/>
              <w:jc w:val="both"/>
              <w:rPr>
                <w:rFonts w:ascii="Times New Roman" w:hAnsi="Times New Roman"/>
                <w:sz w:val="24"/>
                <w:szCs w:val="24"/>
                <w:lang w:eastAsia="ru-RU"/>
              </w:rPr>
            </w:pPr>
          </w:p>
          <w:p w14:paraId="6DBF9904" w14:textId="77777777" w:rsidR="003A44E2" w:rsidRPr="00652581" w:rsidRDefault="003A44E2" w:rsidP="003A44E2">
            <w:pPr>
              <w:spacing w:after="0" w:line="240" w:lineRule="auto"/>
              <w:jc w:val="both"/>
              <w:rPr>
                <w:rFonts w:ascii="Times New Roman" w:hAnsi="Times New Roman"/>
                <w:sz w:val="24"/>
                <w:szCs w:val="24"/>
                <w:lang w:eastAsia="ru-RU"/>
              </w:rPr>
            </w:pPr>
          </w:p>
          <w:p w14:paraId="6A5E23F0" w14:textId="77777777" w:rsidR="003A44E2" w:rsidRPr="00652581" w:rsidRDefault="003A44E2" w:rsidP="003A44E2">
            <w:pPr>
              <w:spacing w:after="0" w:line="240" w:lineRule="auto"/>
              <w:jc w:val="both"/>
              <w:rPr>
                <w:rFonts w:ascii="Times New Roman" w:hAnsi="Times New Roman"/>
                <w:sz w:val="24"/>
                <w:szCs w:val="24"/>
                <w:lang w:eastAsia="ru-RU"/>
              </w:rPr>
            </w:pPr>
          </w:p>
          <w:p w14:paraId="3895A733" w14:textId="77777777" w:rsidR="003A44E2" w:rsidRPr="00652581" w:rsidRDefault="003A44E2" w:rsidP="003A44E2">
            <w:pPr>
              <w:spacing w:after="0" w:line="240" w:lineRule="auto"/>
              <w:jc w:val="both"/>
              <w:rPr>
                <w:rFonts w:ascii="Times New Roman" w:hAnsi="Times New Roman"/>
                <w:sz w:val="24"/>
                <w:szCs w:val="24"/>
                <w:lang w:eastAsia="ru-RU"/>
              </w:rPr>
            </w:pPr>
          </w:p>
          <w:p w14:paraId="603C106A" w14:textId="77777777" w:rsidR="003A44E2" w:rsidRPr="00652581" w:rsidRDefault="003A44E2"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1 126,6</w:t>
            </w:r>
          </w:p>
        </w:tc>
        <w:tc>
          <w:tcPr>
            <w:tcW w:w="691" w:type="dxa"/>
          </w:tcPr>
          <w:p w14:paraId="7B4E97E2" w14:textId="77777777" w:rsidR="003A44E2" w:rsidRPr="00652581" w:rsidRDefault="003A44E2" w:rsidP="003A44E2">
            <w:pPr>
              <w:spacing w:after="0" w:line="240" w:lineRule="auto"/>
              <w:jc w:val="both"/>
              <w:rPr>
                <w:rFonts w:ascii="Times New Roman" w:hAnsi="Times New Roman"/>
                <w:sz w:val="20"/>
                <w:szCs w:val="20"/>
                <w:lang w:eastAsia="ru-RU"/>
              </w:rPr>
            </w:pPr>
          </w:p>
          <w:p w14:paraId="1125B017" w14:textId="77777777" w:rsidR="004D7CDA" w:rsidRPr="00652581" w:rsidRDefault="004D7CDA" w:rsidP="003A44E2">
            <w:pPr>
              <w:spacing w:after="0" w:line="240" w:lineRule="auto"/>
              <w:jc w:val="both"/>
              <w:rPr>
                <w:rFonts w:ascii="Times New Roman" w:hAnsi="Times New Roman"/>
                <w:sz w:val="20"/>
                <w:szCs w:val="20"/>
                <w:lang w:eastAsia="ru-RU"/>
              </w:rPr>
            </w:pPr>
          </w:p>
          <w:p w14:paraId="6DE126EA" w14:textId="77777777" w:rsidR="004D7CDA" w:rsidRPr="00652581" w:rsidRDefault="004D7CDA" w:rsidP="003A44E2">
            <w:pPr>
              <w:spacing w:after="0" w:line="240" w:lineRule="auto"/>
              <w:jc w:val="both"/>
              <w:rPr>
                <w:rFonts w:ascii="Times New Roman" w:hAnsi="Times New Roman"/>
                <w:sz w:val="20"/>
                <w:szCs w:val="20"/>
                <w:lang w:eastAsia="ru-RU"/>
              </w:rPr>
            </w:pPr>
          </w:p>
          <w:p w14:paraId="719EC090" w14:textId="77777777" w:rsidR="004D7CDA" w:rsidRPr="00652581" w:rsidRDefault="004D7CDA" w:rsidP="003A44E2">
            <w:pPr>
              <w:spacing w:after="0" w:line="240" w:lineRule="auto"/>
              <w:jc w:val="both"/>
              <w:rPr>
                <w:rFonts w:ascii="Times New Roman" w:hAnsi="Times New Roman"/>
                <w:sz w:val="20"/>
                <w:szCs w:val="20"/>
                <w:lang w:eastAsia="ru-RU"/>
              </w:rPr>
            </w:pPr>
          </w:p>
          <w:p w14:paraId="724E4155" w14:textId="77777777" w:rsidR="004D7CDA" w:rsidRPr="00652581" w:rsidRDefault="004D7CDA" w:rsidP="003A44E2">
            <w:pPr>
              <w:spacing w:after="0" w:line="240" w:lineRule="auto"/>
              <w:jc w:val="both"/>
              <w:rPr>
                <w:rFonts w:ascii="Times New Roman" w:hAnsi="Times New Roman"/>
                <w:sz w:val="20"/>
                <w:szCs w:val="20"/>
                <w:lang w:eastAsia="ru-RU"/>
              </w:rPr>
            </w:pPr>
          </w:p>
          <w:p w14:paraId="3F2D3ECF" w14:textId="77777777" w:rsidR="004D7CDA" w:rsidRPr="00652581" w:rsidRDefault="004D7CDA" w:rsidP="003A44E2">
            <w:pPr>
              <w:spacing w:after="0" w:line="240" w:lineRule="auto"/>
              <w:jc w:val="both"/>
              <w:rPr>
                <w:rFonts w:ascii="Times New Roman" w:hAnsi="Times New Roman"/>
                <w:sz w:val="20"/>
                <w:szCs w:val="20"/>
                <w:lang w:eastAsia="ru-RU"/>
              </w:rPr>
            </w:pPr>
          </w:p>
          <w:p w14:paraId="45CF5873" w14:textId="77777777" w:rsidR="004D7CDA" w:rsidRPr="00652581" w:rsidRDefault="004D7CDA" w:rsidP="003A44E2">
            <w:pPr>
              <w:spacing w:after="0" w:line="240" w:lineRule="auto"/>
              <w:jc w:val="both"/>
              <w:rPr>
                <w:rFonts w:ascii="Times New Roman" w:hAnsi="Times New Roman"/>
                <w:sz w:val="20"/>
                <w:szCs w:val="20"/>
                <w:lang w:eastAsia="ru-RU"/>
              </w:rPr>
            </w:pPr>
            <w:r w:rsidRPr="00652581">
              <w:rPr>
                <w:rFonts w:ascii="Times New Roman" w:hAnsi="Times New Roman"/>
                <w:sz w:val="20"/>
                <w:szCs w:val="20"/>
                <w:lang w:eastAsia="ru-RU"/>
              </w:rPr>
              <w:t>69,1</w:t>
            </w:r>
          </w:p>
        </w:tc>
      </w:tr>
      <w:tr w:rsidR="003A44E2" w:rsidRPr="00652581" w14:paraId="13E6C712" w14:textId="77777777" w:rsidTr="003A44E2">
        <w:trPr>
          <w:trHeight w:val="5819"/>
        </w:trPr>
        <w:tc>
          <w:tcPr>
            <w:tcW w:w="3198" w:type="dxa"/>
          </w:tcPr>
          <w:p w14:paraId="7983C617" w14:textId="77777777" w:rsidR="003A44E2" w:rsidRPr="00652581" w:rsidRDefault="003A44E2" w:rsidP="003A44E2">
            <w:pPr>
              <w:spacing w:after="0" w:line="240" w:lineRule="auto"/>
              <w:rPr>
                <w:rFonts w:ascii="Times New Roman" w:hAnsi="Times New Roman"/>
                <w:lang w:eastAsia="ru-RU"/>
              </w:rPr>
            </w:pPr>
            <w:r w:rsidRPr="00652581">
              <w:rPr>
                <w:rFonts w:ascii="Times New Roman" w:hAnsi="Times New Roman"/>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представленных гражданам  или  юридическим лицам(за  исключением органов государственной  власти(государственных органов(, органов местного самоуправления(муниципальных органов),органов управления  государственными внебюджетными фондами и казенных учреждений)</w:t>
            </w:r>
          </w:p>
        </w:tc>
        <w:tc>
          <w:tcPr>
            <w:tcW w:w="1117" w:type="dxa"/>
          </w:tcPr>
          <w:p w14:paraId="4F5362BB" w14:textId="77777777" w:rsidR="003A44E2" w:rsidRPr="00652581" w:rsidRDefault="003A44E2" w:rsidP="003A44E2">
            <w:pPr>
              <w:spacing w:after="0" w:line="240" w:lineRule="auto"/>
              <w:rPr>
                <w:rFonts w:ascii="Times New Roman" w:hAnsi="Times New Roman"/>
                <w:sz w:val="24"/>
                <w:szCs w:val="24"/>
                <w:lang w:eastAsia="ru-RU"/>
              </w:rPr>
            </w:pPr>
          </w:p>
          <w:p w14:paraId="4CFF7BDF" w14:textId="77777777" w:rsidR="003A44E2" w:rsidRPr="00652581" w:rsidRDefault="003A44E2" w:rsidP="003A44E2">
            <w:pPr>
              <w:spacing w:after="0" w:line="240" w:lineRule="auto"/>
              <w:rPr>
                <w:rFonts w:ascii="Times New Roman" w:hAnsi="Times New Roman"/>
                <w:sz w:val="24"/>
                <w:szCs w:val="24"/>
                <w:lang w:eastAsia="ru-RU"/>
              </w:rPr>
            </w:pPr>
          </w:p>
          <w:p w14:paraId="003FEEFC" w14:textId="77777777" w:rsidR="003A44E2" w:rsidRPr="00652581" w:rsidRDefault="003A44E2" w:rsidP="003A44E2">
            <w:pPr>
              <w:spacing w:after="0" w:line="240" w:lineRule="auto"/>
              <w:rPr>
                <w:rFonts w:ascii="Times New Roman" w:hAnsi="Times New Roman"/>
                <w:sz w:val="24"/>
                <w:szCs w:val="24"/>
                <w:lang w:eastAsia="ru-RU"/>
              </w:rPr>
            </w:pPr>
          </w:p>
          <w:p w14:paraId="2FBFEC46" w14:textId="77777777" w:rsidR="003A44E2" w:rsidRPr="00652581" w:rsidRDefault="003A44E2" w:rsidP="003A44E2">
            <w:pPr>
              <w:spacing w:after="0" w:line="240" w:lineRule="auto"/>
              <w:rPr>
                <w:rFonts w:ascii="Times New Roman" w:hAnsi="Times New Roman"/>
                <w:sz w:val="24"/>
                <w:szCs w:val="24"/>
                <w:lang w:eastAsia="ru-RU"/>
              </w:rPr>
            </w:pPr>
          </w:p>
          <w:p w14:paraId="70D81225" w14:textId="77777777" w:rsidR="003A44E2" w:rsidRPr="00652581" w:rsidRDefault="003A44E2" w:rsidP="003A44E2">
            <w:pPr>
              <w:spacing w:after="0" w:line="240" w:lineRule="auto"/>
              <w:rPr>
                <w:rFonts w:ascii="Times New Roman" w:hAnsi="Times New Roman"/>
                <w:sz w:val="24"/>
                <w:szCs w:val="24"/>
                <w:lang w:eastAsia="ru-RU"/>
              </w:rPr>
            </w:pPr>
          </w:p>
          <w:p w14:paraId="2C3D0011" w14:textId="77777777" w:rsidR="003A44E2" w:rsidRPr="00652581" w:rsidRDefault="003A44E2" w:rsidP="003A44E2">
            <w:pPr>
              <w:spacing w:after="0" w:line="240" w:lineRule="auto"/>
              <w:rPr>
                <w:rFonts w:ascii="Times New Roman" w:hAnsi="Times New Roman"/>
                <w:sz w:val="24"/>
                <w:szCs w:val="24"/>
                <w:lang w:eastAsia="ru-RU"/>
              </w:rPr>
            </w:pPr>
          </w:p>
          <w:p w14:paraId="3B3851EF" w14:textId="77777777" w:rsidR="003A44E2" w:rsidRPr="00652581" w:rsidRDefault="003A44E2" w:rsidP="003A44E2">
            <w:pPr>
              <w:spacing w:after="0" w:line="240" w:lineRule="auto"/>
              <w:rPr>
                <w:rFonts w:ascii="Times New Roman" w:hAnsi="Times New Roman"/>
                <w:sz w:val="24"/>
                <w:szCs w:val="24"/>
                <w:lang w:eastAsia="ru-RU"/>
              </w:rPr>
            </w:pPr>
          </w:p>
          <w:p w14:paraId="7AAC1BC8" w14:textId="77777777" w:rsidR="003A44E2" w:rsidRPr="00652581" w:rsidRDefault="003A44E2" w:rsidP="003A44E2">
            <w:pPr>
              <w:spacing w:after="0" w:line="240" w:lineRule="auto"/>
              <w:rPr>
                <w:rFonts w:ascii="Times New Roman" w:hAnsi="Times New Roman"/>
                <w:sz w:val="24"/>
                <w:szCs w:val="24"/>
                <w:lang w:eastAsia="ru-RU"/>
              </w:rPr>
            </w:pPr>
          </w:p>
          <w:p w14:paraId="37B2BF51" w14:textId="77777777" w:rsidR="003A44E2" w:rsidRPr="00652581" w:rsidRDefault="003A44E2" w:rsidP="003A44E2">
            <w:pPr>
              <w:spacing w:after="0" w:line="240" w:lineRule="auto"/>
              <w:rPr>
                <w:rFonts w:ascii="Times New Roman" w:hAnsi="Times New Roman"/>
                <w:sz w:val="24"/>
                <w:szCs w:val="24"/>
                <w:lang w:eastAsia="ru-RU"/>
              </w:rPr>
            </w:pPr>
          </w:p>
          <w:p w14:paraId="5F626369" w14:textId="77777777" w:rsidR="003A44E2" w:rsidRPr="00652581" w:rsidRDefault="003A44E2" w:rsidP="003A44E2">
            <w:pPr>
              <w:spacing w:after="0" w:line="240" w:lineRule="auto"/>
              <w:rPr>
                <w:rFonts w:ascii="Times New Roman" w:hAnsi="Times New Roman"/>
                <w:sz w:val="24"/>
                <w:szCs w:val="24"/>
                <w:lang w:eastAsia="ru-RU"/>
              </w:rPr>
            </w:pPr>
          </w:p>
          <w:p w14:paraId="5C8C9CF1" w14:textId="77777777" w:rsidR="003A44E2" w:rsidRPr="00652581" w:rsidRDefault="003A44E2" w:rsidP="003A44E2">
            <w:pPr>
              <w:spacing w:after="0" w:line="240" w:lineRule="auto"/>
              <w:rPr>
                <w:rFonts w:ascii="Times New Roman" w:hAnsi="Times New Roman"/>
                <w:sz w:val="24"/>
                <w:szCs w:val="24"/>
                <w:lang w:eastAsia="ru-RU"/>
              </w:rPr>
            </w:pPr>
          </w:p>
          <w:p w14:paraId="196DB5AD" w14:textId="77777777" w:rsidR="003A44E2" w:rsidRPr="00652581" w:rsidRDefault="003A44E2" w:rsidP="003A44E2">
            <w:pPr>
              <w:spacing w:after="0" w:line="240" w:lineRule="auto"/>
              <w:rPr>
                <w:rFonts w:ascii="Times New Roman" w:hAnsi="Times New Roman"/>
                <w:sz w:val="24"/>
                <w:szCs w:val="24"/>
                <w:lang w:eastAsia="ru-RU"/>
              </w:rPr>
            </w:pPr>
          </w:p>
          <w:p w14:paraId="20DF6572" w14:textId="77777777" w:rsidR="003A44E2" w:rsidRPr="00652581" w:rsidRDefault="003A44E2" w:rsidP="003A44E2">
            <w:pPr>
              <w:spacing w:after="0" w:line="240" w:lineRule="auto"/>
              <w:rPr>
                <w:rFonts w:ascii="Times New Roman" w:hAnsi="Times New Roman"/>
                <w:sz w:val="24"/>
                <w:szCs w:val="24"/>
                <w:lang w:eastAsia="ru-RU"/>
              </w:rPr>
            </w:pPr>
          </w:p>
          <w:p w14:paraId="354397B6" w14:textId="77777777" w:rsidR="003A44E2" w:rsidRPr="00652581" w:rsidRDefault="003A44E2" w:rsidP="003A44E2">
            <w:pPr>
              <w:spacing w:after="0" w:line="240" w:lineRule="auto"/>
              <w:rPr>
                <w:rFonts w:ascii="Times New Roman" w:hAnsi="Times New Roman"/>
                <w:sz w:val="24"/>
                <w:szCs w:val="24"/>
                <w:lang w:eastAsia="ru-RU"/>
              </w:rPr>
            </w:pPr>
          </w:p>
          <w:p w14:paraId="7D1FFE06" w14:textId="77777777" w:rsidR="003A44E2" w:rsidRPr="00652581" w:rsidRDefault="003A44E2" w:rsidP="003A44E2">
            <w:pPr>
              <w:spacing w:after="0" w:line="240" w:lineRule="auto"/>
              <w:rPr>
                <w:rFonts w:ascii="Times New Roman" w:hAnsi="Times New Roman"/>
                <w:sz w:val="24"/>
                <w:szCs w:val="24"/>
                <w:lang w:eastAsia="ru-RU"/>
              </w:rPr>
            </w:pPr>
          </w:p>
          <w:p w14:paraId="4F61355F" w14:textId="77777777" w:rsidR="003A44E2" w:rsidRPr="00652581" w:rsidRDefault="003A44E2" w:rsidP="003A44E2">
            <w:pPr>
              <w:spacing w:after="0" w:line="240" w:lineRule="auto"/>
              <w:rPr>
                <w:rFonts w:ascii="Times New Roman" w:hAnsi="Times New Roman"/>
                <w:sz w:val="24"/>
                <w:szCs w:val="24"/>
                <w:lang w:eastAsia="ru-RU"/>
              </w:rPr>
            </w:pPr>
          </w:p>
          <w:p w14:paraId="5F496DD4" w14:textId="77777777" w:rsidR="003A44E2" w:rsidRPr="00652581" w:rsidRDefault="003A44E2" w:rsidP="003A44E2">
            <w:pPr>
              <w:spacing w:after="0" w:line="240" w:lineRule="auto"/>
              <w:rPr>
                <w:rFonts w:ascii="Times New Roman" w:hAnsi="Times New Roman"/>
                <w:sz w:val="24"/>
                <w:szCs w:val="24"/>
                <w:lang w:eastAsia="ru-RU"/>
              </w:rPr>
            </w:pPr>
          </w:p>
          <w:p w14:paraId="1F074292" w14:textId="77777777" w:rsidR="003A44E2" w:rsidRPr="00652581" w:rsidRDefault="003A44E2" w:rsidP="003A44E2">
            <w:pPr>
              <w:spacing w:after="0" w:line="240" w:lineRule="auto"/>
              <w:rPr>
                <w:rFonts w:ascii="Times New Roman" w:hAnsi="Times New Roman"/>
                <w:sz w:val="24"/>
                <w:szCs w:val="24"/>
                <w:lang w:eastAsia="ru-RU"/>
              </w:rPr>
            </w:pPr>
          </w:p>
          <w:p w14:paraId="7491ABBC" w14:textId="77777777" w:rsidR="003A44E2" w:rsidRPr="00652581" w:rsidRDefault="003A44E2" w:rsidP="003A44E2">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32,0</w:t>
            </w:r>
          </w:p>
        </w:tc>
        <w:tc>
          <w:tcPr>
            <w:tcW w:w="1026" w:type="dxa"/>
          </w:tcPr>
          <w:p w14:paraId="13763D31" w14:textId="77777777" w:rsidR="003A44E2" w:rsidRPr="00652581" w:rsidRDefault="003A44E2" w:rsidP="003A44E2">
            <w:pPr>
              <w:spacing w:after="0" w:line="240" w:lineRule="auto"/>
              <w:jc w:val="both"/>
              <w:rPr>
                <w:rFonts w:ascii="Times New Roman" w:hAnsi="Times New Roman"/>
                <w:sz w:val="24"/>
                <w:szCs w:val="24"/>
                <w:lang w:eastAsia="ru-RU"/>
              </w:rPr>
            </w:pPr>
          </w:p>
          <w:p w14:paraId="3A1637E0" w14:textId="77777777" w:rsidR="003A44E2" w:rsidRPr="00652581" w:rsidRDefault="003A44E2" w:rsidP="003A44E2">
            <w:pPr>
              <w:spacing w:after="0" w:line="240" w:lineRule="auto"/>
              <w:jc w:val="both"/>
              <w:rPr>
                <w:rFonts w:ascii="Times New Roman" w:hAnsi="Times New Roman"/>
                <w:sz w:val="24"/>
                <w:szCs w:val="24"/>
                <w:lang w:eastAsia="ru-RU"/>
              </w:rPr>
            </w:pPr>
          </w:p>
          <w:p w14:paraId="016A5343" w14:textId="77777777" w:rsidR="003A44E2" w:rsidRPr="00652581" w:rsidRDefault="003A44E2" w:rsidP="003A44E2">
            <w:pPr>
              <w:spacing w:after="0" w:line="240" w:lineRule="auto"/>
              <w:jc w:val="both"/>
              <w:rPr>
                <w:rFonts w:ascii="Times New Roman" w:hAnsi="Times New Roman"/>
                <w:sz w:val="24"/>
                <w:szCs w:val="24"/>
                <w:lang w:eastAsia="ru-RU"/>
              </w:rPr>
            </w:pPr>
          </w:p>
          <w:p w14:paraId="6708DE5F" w14:textId="77777777" w:rsidR="003A44E2" w:rsidRPr="00652581" w:rsidRDefault="003A44E2" w:rsidP="003A44E2">
            <w:pPr>
              <w:spacing w:after="0" w:line="240" w:lineRule="auto"/>
              <w:jc w:val="both"/>
              <w:rPr>
                <w:rFonts w:ascii="Times New Roman" w:hAnsi="Times New Roman"/>
                <w:sz w:val="24"/>
                <w:szCs w:val="24"/>
                <w:lang w:eastAsia="ru-RU"/>
              </w:rPr>
            </w:pPr>
          </w:p>
          <w:p w14:paraId="5A47C2B8" w14:textId="77777777" w:rsidR="003A44E2" w:rsidRPr="00652581" w:rsidRDefault="003A44E2" w:rsidP="003A44E2">
            <w:pPr>
              <w:spacing w:after="0" w:line="240" w:lineRule="auto"/>
              <w:jc w:val="both"/>
              <w:rPr>
                <w:rFonts w:ascii="Times New Roman" w:hAnsi="Times New Roman"/>
                <w:sz w:val="24"/>
                <w:szCs w:val="24"/>
                <w:lang w:eastAsia="ru-RU"/>
              </w:rPr>
            </w:pPr>
          </w:p>
          <w:p w14:paraId="0E05FAD8" w14:textId="77777777" w:rsidR="003A44E2" w:rsidRPr="00652581" w:rsidRDefault="003A44E2" w:rsidP="003A44E2">
            <w:pPr>
              <w:spacing w:after="0" w:line="240" w:lineRule="auto"/>
              <w:jc w:val="both"/>
              <w:rPr>
                <w:rFonts w:ascii="Times New Roman" w:hAnsi="Times New Roman"/>
                <w:sz w:val="24"/>
                <w:szCs w:val="24"/>
                <w:lang w:eastAsia="ru-RU"/>
              </w:rPr>
            </w:pPr>
          </w:p>
          <w:p w14:paraId="1674D676" w14:textId="77777777" w:rsidR="003A44E2" w:rsidRPr="00652581" w:rsidRDefault="003A44E2" w:rsidP="003A44E2">
            <w:pPr>
              <w:spacing w:after="0" w:line="240" w:lineRule="auto"/>
              <w:jc w:val="both"/>
              <w:rPr>
                <w:rFonts w:ascii="Times New Roman" w:hAnsi="Times New Roman"/>
                <w:sz w:val="24"/>
                <w:szCs w:val="24"/>
                <w:lang w:eastAsia="ru-RU"/>
              </w:rPr>
            </w:pPr>
          </w:p>
          <w:p w14:paraId="1B5423DE" w14:textId="77777777" w:rsidR="003A44E2" w:rsidRPr="00652581" w:rsidRDefault="003A44E2" w:rsidP="003A44E2">
            <w:pPr>
              <w:spacing w:after="0" w:line="240" w:lineRule="auto"/>
              <w:jc w:val="both"/>
              <w:rPr>
                <w:rFonts w:ascii="Times New Roman" w:hAnsi="Times New Roman"/>
                <w:sz w:val="24"/>
                <w:szCs w:val="24"/>
                <w:lang w:eastAsia="ru-RU"/>
              </w:rPr>
            </w:pPr>
          </w:p>
          <w:p w14:paraId="05F0BB91" w14:textId="77777777" w:rsidR="003A44E2" w:rsidRPr="00652581" w:rsidRDefault="003A44E2" w:rsidP="003A44E2">
            <w:pPr>
              <w:spacing w:after="0" w:line="240" w:lineRule="auto"/>
              <w:jc w:val="both"/>
              <w:rPr>
                <w:rFonts w:ascii="Times New Roman" w:hAnsi="Times New Roman"/>
                <w:sz w:val="24"/>
                <w:szCs w:val="24"/>
                <w:lang w:eastAsia="ru-RU"/>
              </w:rPr>
            </w:pPr>
          </w:p>
          <w:p w14:paraId="7F585AD3" w14:textId="77777777" w:rsidR="003A44E2" w:rsidRPr="00652581" w:rsidRDefault="003A44E2" w:rsidP="003A44E2">
            <w:pPr>
              <w:spacing w:after="0" w:line="240" w:lineRule="auto"/>
              <w:jc w:val="both"/>
              <w:rPr>
                <w:rFonts w:ascii="Times New Roman" w:hAnsi="Times New Roman"/>
                <w:sz w:val="24"/>
                <w:szCs w:val="24"/>
                <w:lang w:eastAsia="ru-RU"/>
              </w:rPr>
            </w:pPr>
          </w:p>
          <w:p w14:paraId="7BA156D8" w14:textId="77777777" w:rsidR="003A44E2" w:rsidRPr="00652581" w:rsidRDefault="003A44E2" w:rsidP="003A44E2">
            <w:pPr>
              <w:spacing w:after="0" w:line="240" w:lineRule="auto"/>
              <w:jc w:val="both"/>
              <w:rPr>
                <w:rFonts w:ascii="Times New Roman" w:hAnsi="Times New Roman"/>
                <w:sz w:val="24"/>
                <w:szCs w:val="24"/>
                <w:lang w:eastAsia="ru-RU"/>
              </w:rPr>
            </w:pPr>
          </w:p>
          <w:p w14:paraId="778DA8F5" w14:textId="77777777" w:rsidR="003A44E2" w:rsidRPr="00652581" w:rsidRDefault="003A44E2" w:rsidP="003A44E2">
            <w:pPr>
              <w:spacing w:after="0" w:line="240" w:lineRule="auto"/>
              <w:jc w:val="both"/>
              <w:rPr>
                <w:rFonts w:ascii="Times New Roman" w:hAnsi="Times New Roman"/>
                <w:sz w:val="24"/>
                <w:szCs w:val="24"/>
                <w:lang w:eastAsia="ru-RU"/>
              </w:rPr>
            </w:pPr>
          </w:p>
          <w:p w14:paraId="1097AF06" w14:textId="77777777" w:rsidR="003A44E2" w:rsidRPr="00652581" w:rsidRDefault="003A44E2" w:rsidP="003A44E2">
            <w:pPr>
              <w:spacing w:after="0" w:line="240" w:lineRule="auto"/>
              <w:jc w:val="both"/>
              <w:rPr>
                <w:rFonts w:ascii="Times New Roman" w:hAnsi="Times New Roman"/>
                <w:sz w:val="24"/>
                <w:szCs w:val="24"/>
                <w:lang w:eastAsia="ru-RU"/>
              </w:rPr>
            </w:pPr>
          </w:p>
          <w:p w14:paraId="262241F0" w14:textId="77777777" w:rsidR="003A44E2" w:rsidRPr="00652581" w:rsidRDefault="003A44E2" w:rsidP="003A44E2">
            <w:pPr>
              <w:spacing w:after="0" w:line="240" w:lineRule="auto"/>
              <w:jc w:val="both"/>
              <w:rPr>
                <w:rFonts w:ascii="Times New Roman" w:hAnsi="Times New Roman"/>
                <w:sz w:val="24"/>
                <w:szCs w:val="24"/>
                <w:lang w:eastAsia="ru-RU"/>
              </w:rPr>
            </w:pPr>
          </w:p>
          <w:p w14:paraId="0B4855FA" w14:textId="77777777" w:rsidR="003A44E2" w:rsidRPr="00652581" w:rsidRDefault="003A44E2" w:rsidP="003A44E2">
            <w:pPr>
              <w:spacing w:after="0" w:line="240" w:lineRule="auto"/>
              <w:jc w:val="both"/>
              <w:rPr>
                <w:rFonts w:ascii="Times New Roman" w:hAnsi="Times New Roman"/>
                <w:sz w:val="24"/>
                <w:szCs w:val="24"/>
                <w:lang w:eastAsia="ru-RU"/>
              </w:rPr>
            </w:pPr>
          </w:p>
          <w:p w14:paraId="71171DBA" w14:textId="77777777" w:rsidR="003A44E2" w:rsidRPr="00652581" w:rsidRDefault="003A44E2" w:rsidP="003A44E2">
            <w:pPr>
              <w:spacing w:after="0" w:line="240" w:lineRule="auto"/>
              <w:jc w:val="both"/>
              <w:rPr>
                <w:rFonts w:ascii="Times New Roman" w:hAnsi="Times New Roman"/>
                <w:sz w:val="24"/>
                <w:szCs w:val="24"/>
                <w:lang w:eastAsia="ru-RU"/>
              </w:rPr>
            </w:pPr>
          </w:p>
          <w:p w14:paraId="1EDC5478" w14:textId="77777777" w:rsidR="003A44E2" w:rsidRPr="00652581" w:rsidRDefault="003A44E2" w:rsidP="003A44E2">
            <w:pPr>
              <w:spacing w:after="0" w:line="240" w:lineRule="auto"/>
              <w:jc w:val="both"/>
              <w:rPr>
                <w:rFonts w:ascii="Times New Roman" w:hAnsi="Times New Roman"/>
                <w:sz w:val="24"/>
                <w:szCs w:val="24"/>
                <w:lang w:eastAsia="ru-RU"/>
              </w:rPr>
            </w:pPr>
          </w:p>
          <w:p w14:paraId="05A148A7" w14:textId="77777777" w:rsidR="003A44E2" w:rsidRPr="00652581" w:rsidRDefault="003A44E2" w:rsidP="003A44E2">
            <w:pPr>
              <w:spacing w:after="0" w:line="240" w:lineRule="auto"/>
              <w:jc w:val="both"/>
              <w:rPr>
                <w:rFonts w:ascii="Times New Roman" w:hAnsi="Times New Roman"/>
                <w:sz w:val="24"/>
                <w:szCs w:val="24"/>
                <w:lang w:eastAsia="ru-RU"/>
              </w:rPr>
            </w:pPr>
          </w:p>
          <w:p w14:paraId="176CE5F8" w14:textId="77777777" w:rsidR="003A44E2" w:rsidRPr="00652581" w:rsidRDefault="003A44E2"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32,0</w:t>
            </w:r>
          </w:p>
        </w:tc>
        <w:tc>
          <w:tcPr>
            <w:tcW w:w="1080" w:type="dxa"/>
          </w:tcPr>
          <w:p w14:paraId="47BF1084" w14:textId="77777777" w:rsidR="003A44E2" w:rsidRPr="00652581" w:rsidRDefault="003A44E2" w:rsidP="003A44E2">
            <w:pPr>
              <w:spacing w:after="0" w:line="240" w:lineRule="auto"/>
              <w:jc w:val="both"/>
              <w:rPr>
                <w:rFonts w:ascii="Times New Roman" w:hAnsi="Times New Roman"/>
                <w:sz w:val="24"/>
                <w:szCs w:val="24"/>
                <w:lang w:eastAsia="ru-RU"/>
              </w:rPr>
            </w:pPr>
          </w:p>
          <w:p w14:paraId="07E9855A" w14:textId="77777777" w:rsidR="004D7CDA" w:rsidRPr="00652581" w:rsidRDefault="004D7CDA" w:rsidP="003A44E2">
            <w:pPr>
              <w:spacing w:after="0" w:line="240" w:lineRule="auto"/>
              <w:jc w:val="both"/>
              <w:rPr>
                <w:rFonts w:ascii="Times New Roman" w:hAnsi="Times New Roman"/>
                <w:sz w:val="24"/>
                <w:szCs w:val="24"/>
                <w:lang w:eastAsia="ru-RU"/>
              </w:rPr>
            </w:pPr>
          </w:p>
          <w:p w14:paraId="24AD88AA" w14:textId="77777777" w:rsidR="004D7CDA" w:rsidRPr="00652581" w:rsidRDefault="004D7CDA" w:rsidP="003A44E2">
            <w:pPr>
              <w:spacing w:after="0" w:line="240" w:lineRule="auto"/>
              <w:jc w:val="both"/>
              <w:rPr>
                <w:rFonts w:ascii="Times New Roman" w:hAnsi="Times New Roman"/>
                <w:sz w:val="24"/>
                <w:szCs w:val="24"/>
                <w:lang w:eastAsia="ru-RU"/>
              </w:rPr>
            </w:pPr>
          </w:p>
          <w:p w14:paraId="3060B9BA" w14:textId="77777777" w:rsidR="004D7CDA" w:rsidRPr="00652581" w:rsidRDefault="004D7CDA" w:rsidP="003A44E2">
            <w:pPr>
              <w:spacing w:after="0" w:line="240" w:lineRule="auto"/>
              <w:jc w:val="both"/>
              <w:rPr>
                <w:rFonts w:ascii="Times New Roman" w:hAnsi="Times New Roman"/>
                <w:sz w:val="24"/>
                <w:szCs w:val="24"/>
                <w:lang w:eastAsia="ru-RU"/>
              </w:rPr>
            </w:pPr>
          </w:p>
          <w:p w14:paraId="09C1D17E" w14:textId="77777777" w:rsidR="004D7CDA" w:rsidRPr="00652581" w:rsidRDefault="004D7CDA" w:rsidP="003A44E2">
            <w:pPr>
              <w:spacing w:after="0" w:line="240" w:lineRule="auto"/>
              <w:jc w:val="both"/>
              <w:rPr>
                <w:rFonts w:ascii="Times New Roman" w:hAnsi="Times New Roman"/>
                <w:sz w:val="24"/>
                <w:szCs w:val="24"/>
                <w:lang w:eastAsia="ru-RU"/>
              </w:rPr>
            </w:pPr>
          </w:p>
          <w:p w14:paraId="6B8E75BC" w14:textId="77777777" w:rsidR="004D7CDA" w:rsidRPr="00652581" w:rsidRDefault="004D7CDA" w:rsidP="003A44E2">
            <w:pPr>
              <w:spacing w:after="0" w:line="240" w:lineRule="auto"/>
              <w:jc w:val="both"/>
              <w:rPr>
                <w:rFonts w:ascii="Times New Roman" w:hAnsi="Times New Roman"/>
                <w:sz w:val="24"/>
                <w:szCs w:val="24"/>
                <w:lang w:eastAsia="ru-RU"/>
              </w:rPr>
            </w:pPr>
          </w:p>
          <w:p w14:paraId="53479885" w14:textId="77777777" w:rsidR="004D7CDA" w:rsidRPr="00652581" w:rsidRDefault="004D7CDA" w:rsidP="003A44E2">
            <w:pPr>
              <w:spacing w:after="0" w:line="240" w:lineRule="auto"/>
              <w:jc w:val="both"/>
              <w:rPr>
                <w:rFonts w:ascii="Times New Roman" w:hAnsi="Times New Roman"/>
                <w:sz w:val="24"/>
                <w:szCs w:val="24"/>
                <w:lang w:eastAsia="ru-RU"/>
              </w:rPr>
            </w:pPr>
          </w:p>
          <w:p w14:paraId="7CB2FD74" w14:textId="77777777" w:rsidR="004D7CDA" w:rsidRPr="00652581" w:rsidRDefault="004D7CDA" w:rsidP="003A44E2">
            <w:pPr>
              <w:spacing w:after="0" w:line="240" w:lineRule="auto"/>
              <w:jc w:val="both"/>
              <w:rPr>
                <w:rFonts w:ascii="Times New Roman" w:hAnsi="Times New Roman"/>
                <w:sz w:val="24"/>
                <w:szCs w:val="24"/>
                <w:lang w:eastAsia="ru-RU"/>
              </w:rPr>
            </w:pPr>
          </w:p>
          <w:p w14:paraId="79B254DB" w14:textId="77777777" w:rsidR="004D7CDA" w:rsidRPr="00652581" w:rsidRDefault="004D7CDA" w:rsidP="003A44E2">
            <w:pPr>
              <w:spacing w:after="0" w:line="240" w:lineRule="auto"/>
              <w:jc w:val="both"/>
              <w:rPr>
                <w:rFonts w:ascii="Times New Roman" w:hAnsi="Times New Roman"/>
                <w:sz w:val="24"/>
                <w:szCs w:val="24"/>
                <w:lang w:eastAsia="ru-RU"/>
              </w:rPr>
            </w:pPr>
          </w:p>
          <w:p w14:paraId="496E505E" w14:textId="77777777" w:rsidR="004D7CDA" w:rsidRPr="00652581" w:rsidRDefault="004D7CDA" w:rsidP="003A44E2">
            <w:pPr>
              <w:spacing w:after="0" w:line="240" w:lineRule="auto"/>
              <w:jc w:val="both"/>
              <w:rPr>
                <w:rFonts w:ascii="Times New Roman" w:hAnsi="Times New Roman"/>
                <w:sz w:val="24"/>
                <w:szCs w:val="24"/>
                <w:lang w:eastAsia="ru-RU"/>
              </w:rPr>
            </w:pPr>
          </w:p>
          <w:p w14:paraId="280DF4E6" w14:textId="77777777" w:rsidR="004D7CDA" w:rsidRPr="00652581" w:rsidRDefault="004D7CDA" w:rsidP="003A44E2">
            <w:pPr>
              <w:spacing w:after="0" w:line="240" w:lineRule="auto"/>
              <w:jc w:val="both"/>
              <w:rPr>
                <w:rFonts w:ascii="Times New Roman" w:hAnsi="Times New Roman"/>
                <w:sz w:val="24"/>
                <w:szCs w:val="24"/>
                <w:lang w:eastAsia="ru-RU"/>
              </w:rPr>
            </w:pPr>
          </w:p>
          <w:p w14:paraId="3A78F1B9" w14:textId="77777777" w:rsidR="004D7CDA" w:rsidRPr="00652581" w:rsidRDefault="004D7CDA" w:rsidP="003A44E2">
            <w:pPr>
              <w:spacing w:after="0" w:line="240" w:lineRule="auto"/>
              <w:jc w:val="both"/>
              <w:rPr>
                <w:rFonts w:ascii="Times New Roman" w:hAnsi="Times New Roman"/>
                <w:sz w:val="24"/>
                <w:szCs w:val="24"/>
                <w:lang w:eastAsia="ru-RU"/>
              </w:rPr>
            </w:pPr>
          </w:p>
          <w:p w14:paraId="4CDE1BB3" w14:textId="77777777" w:rsidR="004D7CDA" w:rsidRPr="00652581" w:rsidRDefault="004D7CDA" w:rsidP="003A44E2">
            <w:pPr>
              <w:spacing w:after="0" w:line="240" w:lineRule="auto"/>
              <w:jc w:val="both"/>
              <w:rPr>
                <w:rFonts w:ascii="Times New Roman" w:hAnsi="Times New Roman"/>
                <w:sz w:val="24"/>
                <w:szCs w:val="24"/>
                <w:lang w:eastAsia="ru-RU"/>
              </w:rPr>
            </w:pPr>
          </w:p>
          <w:p w14:paraId="7FD98587" w14:textId="77777777" w:rsidR="004D7CDA" w:rsidRPr="00652581" w:rsidRDefault="004D7CDA" w:rsidP="003A44E2">
            <w:pPr>
              <w:spacing w:after="0" w:line="240" w:lineRule="auto"/>
              <w:jc w:val="both"/>
              <w:rPr>
                <w:rFonts w:ascii="Times New Roman" w:hAnsi="Times New Roman"/>
                <w:sz w:val="24"/>
                <w:szCs w:val="24"/>
                <w:lang w:eastAsia="ru-RU"/>
              </w:rPr>
            </w:pPr>
          </w:p>
          <w:p w14:paraId="56E494A3" w14:textId="77777777" w:rsidR="004D7CDA" w:rsidRPr="00652581" w:rsidRDefault="004D7CDA" w:rsidP="003A44E2">
            <w:pPr>
              <w:spacing w:after="0" w:line="240" w:lineRule="auto"/>
              <w:jc w:val="both"/>
              <w:rPr>
                <w:rFonts w:ascii="Times New Roman" w:hAnsi="Times New Roman"/>
                <w:sz w:val="24"/>
                <w:szCs w:val="24"/>
                <w:lang w:eastAsia="ru-RU"/>
              </w:rPr>
            </w:pPr>
          </w:p>
          <w:p w14:paraId="1A271027" w14:textId="77777777" w:rsidR="004D7CDA" w:rsidRPr="00652581" w:rsidRDefault="004D7CDA" w:rsidP="003A44E2">
            <w:pPr>
              <w:spacing w:after="0" w:line="240" w:lineRule="auto"/>
              <w:jc w:val="both"/>
              <w:rPr>
                <w:rFonts w:ascii="Times New Roman" w:hAnsi="Times New Roman"/>
                <w:sz w:val="24"/>
                <w:szCs w:val="24"/>
                <w:lang w:eastAsia="ru-RU"/>
              </w:rPr>
            </w:pPr>
          </w:p>
          <w:p w14:paraId="67A360F6" w14:textId="77777777" w:rsidR="004D7CDA" w:rsidRPr="00652581" w:rsidRDefault="004D7CDA" w:rsidP="003A44E2">
            <w:pPr>
              <w:spacing w:after="0" w:line="240" w:lineRule="auto"/>
              <w:jc w:val="both"/>
              <w:rPr>
                <w:rFonts w:ascii="Times New Roman" w:hAnsi="Times New Roman"/>
                <w:sz w:val="24"/>
                <w:szCs w:val="24"/>
                <w:lang w:eastAsia="ru-RU"/>
              </w:rPr>
            </w:pPr>
          </w:p>
          <w:p w14:paraId="01CBB16F" w14:textId="77777777" w:rsidR="004D7CDA" w:rsidRPr="00652581" w:rsidRDefault="004D7CDA" w:rsidP="003A44E2">
            <w:pPr>
              <w:spacing w:after="0" w:line="240" w:lineRule="auto"/>
              <w:jc w:val="both"/>
              <w:rPr>
                <w:rFonts w:ascii="Times New Roman" w:hAnsi="Times New Roman"/>
                <w:sz w:val="24"/>
                <w:szCs w:val="24"/>
                <w:lang w:eastAsia="ru-RU"/>
              </w:rPr>
            </w:pPr>
          </w:p>
          <w:p w14:paraId="7E62B0A9" w14:textId="77777777" w:rsidR="004D7CDA" w:rsidRPr="00652581" w:rsidRDefault="004D7CDA"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100,0</w:t>
            </w:r>
          </w:p>
        </w:tc>
        <w:tc>
          <w:tcPr>
            <w:tcW w:w="1145" w:type="dxa"/>
          </w:tcPr>
          <w:p w14:paraId="2B202C39" w14:textId="77777777" w:rsidR="003A44E2" w:rsidRPr="00652581" w:rsidRDefault="003A44E2" w:rsidP="003A44E2">
            <w:pPr>
              <w:spacing w:after="0" w:line="240" w:lineRule="auto"/>
              <w:jc w:val="both"/>
              <w:rPr>
                <w:rFonts w:ascii="Times New Roman" w:hAnsi="Times New Roman"/>
                <w:sz w:val="24"/>
                <w:szCs w:val="24"/>
                <w:lang w:eastAsia="ru-RU"/>
              </w:rPr>
            </w:pPr>
          </w:p>
          <w:p w14:paraId="0C4D559C" w14:textId="77777777" w:rsidR="004D7CDA" w:rsidRPr="00652581" w:rsidRDefault="004D7CDA" w:rsidP="003A44E2">
            <w:pPr>
              <w:spacing w:after="0" w:line="240" w:lineRule="auto"/>
              <w:jc w:val="both"/>
              <w:rPr>
                <w:rFonts w:ascii="Times New Roman" w:hAnsi="Times New Roman"/>
                <w:sz w:val="24"/>
                <w:szCs w:val="24"/>
                <w:lang w:eastAsia="ru-RU"/>
              </w:rPr>
            </w:pPr>
          </w:p>
          <w:p w14:paraId="0DD9FF6B" w14:textId="77777777" w:rsidR="004D7CDA" w:rsidRPr="00652581" w:rsidRDefault="004D7CDA" w:rsidP="003A44E2">
            <w:pPr>
              <w:spacing w:after="0" w:line="240" w:lineRule="auto"/>
              <w:jc w:val="both"/>
              <w:rPr>
                <w:rFonts w:ascii="Times New Roman" w:hAnsi="Times New Roman"/>
                <w:sz w:val="24"/>
                <w:szCs w:val="24"/>
                <w:lang w:eastAsia="ru-RU"/>
              </w:rPr>
            </w:pPr>
          </w:p>
          <w:p w14:paraId="7F2852C1" w14:textId="77777777" w:rsidR="004D7CDA" w:rsidRPr="00652581" w:rsidRDefault="004D7CDA" w:rsidP="003A44E2">
            <w:pPr>
              <w:spacing w:after="0" w:line="240" w:lineRule="auto"/>
              <w:jc w:val="both"/>
              <w:rPr>
                <w:rFonts w:ascii="Times New Roman" w:hAnsi="Times New Roman"/>
                <w:sz w:val="24"/>
                <w:szCs w:val="24"/>
                <w:lang w:eastAsia="ru-RU"/>
              </w:rPr>
            </w:pPr>
          </w:p>
          <w:p w14:paraId="48FBC0BB" w14:textId="77777777" w:rsidR="004D7CDA" w:rsidRPr="00652581" w:rsidRDefault="004D7CDA" w:rsidP="003A44E2">
            <w:pPr>
              <w:spacing w:after="0" w:line="240" w:lineRule="auto"/>
              <w:jc w:val="both"/>
              <w:rPr>
                <w:rFonts w:ascii="Times New Roman" w:hAnsi="Times New Roman"/>
                <w:sz w:val="24"/>
                <w:szCs w:val="24"/>
                <w:lang w:eastAsia="ru-RU"/>
              </w:rPr>
            </w:pPr>
          </w:p>
          <w:p w14:paraId="7D1DA145" w14:textId="77777777" w:rsidR="004D7CDA" w:rsidRPr="00652581" w:rsidRDefault="004D7CDA" w:rsidP="003A44E2">
            <w:pPr>
              <w:spacing w:after="0" w:line="240" w:lineRule="auto"/>
              <w:jc w:val="both"/>
              <w:rPr>
                <w:rFonts w:ascii="Times New Roman" w:hAnsi="Times New Roman"/>
                <w:sz w:val="24"/>
                <w:szCs w:val="24"/>
                <w:lang w:eastAsia="ru-RU"/>
              </w:rPr>
            </w:pPr>
          </w:p>
          <w:p w14:paraId="74C0BE03" w14:textId="77777777" w:rsidR="004D7CDA" w:rsidRPr="00652581" w:rsidRDefault="004D7CDA" w:rsidP="003A44E2">
            <w:pPr>
              <w:spacing w:after="0" w:line="240" w:lineRule="auto"/>
              <w:jc w:val="both"/>
              <w:rPr>
                <w:rFonts w:ascii="Times New Roman" w:hAnsi="Times New Roman"/>
                <w:sz w:val="24"/>
                <w:szCs w:val="24"/>
                <w:lang w:eastAsia="ru-RU"/>
              </w:rPr>
            </w:pPr>
          </w:p>
          <w:p w14:paraId="2146734D" w14:textId="77777777" w:rsidR="004D7CDA" w:rsidRPr="00652581" w:rsidRDefault="004D7CDA" w:rsidP="003A44E2">
            <w:pPr>
              <w:spacing w:after="0" w:line="240" w:lineRule="auto"/>
              <w:jc w:val="both"/>
              <w:rPr>
                <w:rFonts w:ascii="Times New Roman" w:hAnsi="Times New Roman"/>
                <w:sz w:val="24"/>
                <w:szCs w:val="24"/>
                <w:lang w:eastAsia="ru-RU"/>
              </w:rPr>
            </w:pPr>
          </w:p>
          <w:p w14:paraId="26C20E57" w14:textId="77777777" w:rsidR="004D7CDA" w:rsidRPr="00652581" w:rsidRDefault="004D7CDA" w:rsidP="003A44E2">
            <w:pPr>
              <w:spacing w:after="0" w:line="240" w:lineRule="auto"/>
              <w:jc w:val="both"/>
              <w:rPr>
                <w:rFonts w:ascii="Times New Roman" w:hAnsi="Times New Roman"/>
                <w:sz w:val="24"/>
                <w:szCs w:val="24"/>
                <w:lang w:eastAsia="ru-RU"/>
              </w:rPr>
            </w:pPr>
          </w:p>
          <w:p w14:paraId="7DACF060" w14:textId="77777777" w:rsidR="004D7CDA" w:rsidRPr="00652581" w:rsidRDefault="004D7CDA" w:rsidP="003A44E2">
            <w:pPr>
              <w:spacing w:after="0" w:line="240" w:lineRule="auto"/>
              <w:jc w:val="both"/>
              <w:rPr>
                <w:rFonts w:ascii="Times New Roman" w:hAnsi="Times New Roman"/>
                <w:sz w:val="24"/>
                <w:szCs w:val="24"/>
                <w:lang w:eastAsia="ru-RU"/>
              </w:rPr>
            </w:pPr>
          </w:p>
          <w:p w14:paraId="6E8E8BBB" w14:textId="77777777" w:rsidR="004D7CDA" w:rsidRPr="00652581" w:rsidRDefault="004D7CDA" w:rsidP="003A44E2">
            <w:pPr>
              <w:spacing w:after="0" w:line="240" w:lineRule="auto"/>
              <w:jc w:val="both"/>
              <w:rPr>
                <w:rFonts w:ascii="Times New Roman" w:hAnsi="Times New Roman"/>
                <w:sz w:val="24"/>
                <w:szCs w:val="24"/>
                <w:lang w:eastAsia="ru-RU"/>
              </w:rPr>
            </w:pPr>
          </w:p>
          <w:p w14:paraId="6D9384AF" w14:textId="77777777" w:rsidR="004D7CDA" w:rsidRPr="00652581" w:rsidRDefault="004D7CDA" w:rsidP="003A44E2">
            <w:pPr>
              <w:spacing w:after="0" w:line="240" w:lineRule="auto"/>
              <w:jc w:val="both"/>
              <w:rPr>
                <w:rFonts w:ascii="Times New Roman" w:hAnsi="Times New Roman"/>
                <w:sz w:val="24"/>
                <w:szCs w:val="24"/>
                <w:lang w:eastAsia="ru-RU"/>
              </w:rPr>
            </w:pPr>
          </w:p>
          <w:p w14:paraId="4F56223D" w14:textId="77777777" w:rsidR="004D7CDA" w:rsidRPr="00652581" w:rsidRDefault="004D7CDA" w:rsidP="003A44E2">
            <w:pPr>
              <w:spacing w:after="0" w:line="240" w:lineRule="auto"/>
              <w:jc w:val="both"/>
              <w:rPr>
                <w:rFonts w:ascii="Times New Roman" w:hAnsi="Times New Roman"/>
                <w:sz w:val="24"/>
                <w:szCs w:val="24"/>
                <w:lang w:eastAsia="ru-RU"/>
              </w:rPr>
            </w:pPr>
          </w:p>
          <w:p w14:paraId="366C50F5" w14:textId="77777777" w:rsidR="004D7CDA" w:rsidRPr="00652581" w:rsidRDefault="004D7CDA" w:rsidP="003A44E2">
            <w:pPr>
              <w:spacing w:after="0" w:line="240" w:lineRule="auto"/>
              <w:jc w:val="both"/>
              <w:rPr>
                <w:rFonts w:ascii="Times New Roman" w:hAnsi="Times New Roman"/>
                <w:sz w:val="24"/>
                <w:szCs w:val="24"/>
                <w:lang w:eastAsia="ru-RU"/>
              </w:rPr>
            </w:pPr>
          </w:p>
          <w:p w14:paraId="746A95D3" w14:textId="77777777" w:rsidR="004D7CDA" w:rsidRPr="00652581" w:rsidRDefault="004D7CDA" w:rsidP="003A44E2">
            <w:pPr>
              <w:spacing w:after="0" w:line="240" w:lineRule="auto"/>
              <w:jc w:val="both"/>
              <w:rPr>
                <w:rFonts w:ascii="Times New Roman" w:hAnsi="Times New Roman"/>
                <w:sz w:val="24"/>
                <w:szCs w:val="24"/>
                <w:lang w:eastAsia="ru-RU"/>
              </w:rPr>
            </w:pPr>
          </w:p>
          <w:p w14:paraId="3802C327" w14:textId="77777777" w:rsidR="004D7CDA" w:rsidRPr="00652581" w:rsidRDefault="004D7CDA" w:rsidP="003A44E2">
            <w:pPr>
              <w:spacing w:after="0" w:line="240" w:lineRule="auto"/>
              <w:jc w:val="both"/>
              <w:rPr>
                <w:rFonts w:ascii="Times New Roman" w:hAnsi="Times New Roman"/>
                <w:sz w:val="24"/>
                <w:szCs w:val="24"/>
                <w:lang w:eastAsia="ru-RU"/>
              </w:rPr>
            </w:pPr>
          </w:p>
          <w:p w14:paraId="5D05809D" w14:textId="77777777" w:rsidR="004D7CDA" w:rsidRPr="00652581" w:rsidRDefault="004D7CDA" w:rsidP="003A44E2">
            <w:pPr>
              <w:spacing w:after="0" w:line="240" w:lineRule="auto"/>
              <w:jc w:val="both"/>
              <w:rPr>
                <w:rFonts w:ascii="Times New Roman" w:hAnsi="Times New Roman"/>
                <w:sz w:val="24"/>
                <w:szCs w:val="24"/>
                <w:lang w:eastAsia="ru-RU"/>
              </w:rPr>
            </w:pPr>
          </w:p>
          <w:p w14:paraId="3723F1E2" w14:textId="77777777" w:rsidR="004D7CDA" w:rsidRPr="00652581" w:rsidRDefault="004D7CDA" w:rsidP="003A44E2">
            <w:pPr>
              <w:spacing w:after="0" w:line="240" w:lineRule="auto"/>
              <w:jc w:val="both"/>
              <w:rPr>
                <w:rFonts w:ascii="Times New Roman" w:hAnsi="Times New Roman"/>
                <w:sz w:val="24"/>
                <w:szCs w:val="24"/>
                <w:lang w:eastAsia="ru-RU"/>
              </w:rPr>
            </w:pPr>
          </w:p>
          <w:p w14:paraId="790345B0" w14:textId="77777777" w:rsidR="004D7CDA" w:rsidRPr="00652581" w:rsidRDefault="004D7CDA"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0,0</w:t>
            </w:r>
          </w:p>
        </w:tc>
        <w:tc>
          <w:tcPr>
            <w:tcW w:w="1026" w:type="dxa"/>
          </w:tcPr>
          <w:p w14:paraId="0D9561EF" w14:textId="77777777" w:rsidR="003A44E2" w:rsidRPr="00652581" w:rsidRDefault="003A44E2" w:rsidP="003A44E2">
            <w:pPr>
              <w:spacing w:after="0" w:line="240" w:lineRule="auto"/>
              <w:jc w:val="both"/>
              <w:rPr>
                <w:rFonts w:ascii="Times New Roman" w:hAnsi="Times New Roman"/>
                <w:sz w:val="24"/>
                <w:szCs w:val="24"/>
                <w:lang w:eastAsia="ru-RU"/>
              </w:rPr>
            </w:pPr>
          </w:p>
          <w:p w14:paraId="36DABE01" w14:textId="77777777" w:rsidR="003A44E2" w:rsidRPr="00652581" w:rsidRDefault="003A44E2" w:rsidP="003A44E2">
            <w:pPr>
              <w:spacing w:after="0" w:line="240" w:lineRule="auto"/>
              <w:jc w:val="both"/>
              <w:rPr>
                <w:rFonts w:ascii="Times New Roman" w:hAnsi="Times New Roman"/>
                <w:sz w:val="24"/>
                <w:szCs w:val="24"/>
                <w:lang w:eastAsia="ru-RU"/>
              </w:rPr>
            </w:pPr>
          </w:p>
          <w:p w14:paraId="00B7FE57" w14:textId="77777777" w:rsidR="003A44E2" w:rsidRPr="00652581" w:rsidRDefault="003A44E2" w:rsidP="003A44E2">
            <w:pPr>
              <w:spacing w:after="0" w:line="240" w:lineRule="auto"/>
              <w:jc w:val="both"/>
              <w:rPr>
                <w:rFonts w:ascii="Times New Roman" w:hAnsi="Times New Roman"/>
                <w:sz w:val="24"/>
                <w:szCs w:val="24"/>
                <w:lang w:eastAsia="ru-RU"/>
              </w:rPr>
            </w:pPr>
          </w:p>
          <w:p w14:paraId="2DA4F825" w14:textId="77777777" w:rsidR="003A44E2" w:rsidRPr="00652581" w:rsidRDefault="003A44E2" w:rsidP="003A44E2">
            <w:pPr>
              <w:spacing w:after="0" w:line="240" w:lineRule="auto"/>
              <w:jc w:val="both"/>
              <w:rPr>
                <w:rFonts w:ascii="Times New Roman" w:hAnsi="Times New Roman"/>
                <w:sz w:val="24"/>
                <w:szCs w:val="24"/>
                <w:lang w:eastAsia="ru-RU"/>
              </w:rPr>
            </w:pPr>
          </w:p>
          <w:p w14:paraId="2CD0612F" w14:textId="77777777" w:rsidR="003A44E2" w:rsidRPr="00652581" w:rsidRDefault="003A44E2" w:rsidP="003A44E2">
            <w:pPr>
              <w:spacing w:after="0" w:line="240" w:lineRule="auto"/>
              <w:jc w:val="both"/>
              <w:rPr>
                <w:rFonts w:ascii="Times New Roman" w:hAnsi="Times New Roman"/>
                <w:sz w:val="24"/>
                <w:szCs w:val="24"/>
                <w:lang w:eastAsia="ru-RU"/>
              </w:rPr>
            </w:pPr>
          </w:p>
          <w:p w14:paraId="512D20D3" w14:textId="77777777" w:rsidR="003A44E2" w:rsidRPr="00652581" w:rsidRDefault="003A44E2" w:rsidP="003A44E2">
            <w:pPr>
              <w:spacing w:after="0" w:line="240" w:lineRule="auto"/>
              <w:jc w:val="both"/>
              <w:rPr>
                <w:rFonts w:ascii="Times New Roman" w:hAnsi="Times New Roman"/>
                <w:sz w:val="24"/>
                <w:szCs w:val="24"/>
                <w:lang w:eastAsia="ru-RU"/>
              </w:rPr>
            </w:pPr>
          </w:p>
          <w:p w14:paraId="4B51318E" w14:textId="77777777" w:rsidR="003A44E2" w:rsidRPr="00652581" w:rsidRDefault="003A44E2" w:rsidP="003A44E2">
            <w:pPr>
              <w:spacing w:after="0" w:line="240" w:lineRule="auto"/>
              <w:jc w:val="both"/>
              <w:rPr>
                <w:rFonts w:ascii="Times New Roman" w:hAnsi="Times New Roman"/>
                <w:sz w:val="24"/>
                <w:szCs w:val="24"/>
                <w:lang w:eastAsia="ru-RU"/>
              </w:rPr>
            </w:pPr>
          </w:p>
          <w:p w14:paraId="04E6F027" w14:textId="77777777" w:rsidR="003A44E2" w:rsidRPr="00652581" w:rsidRDefault="003A44E2" w:rsidP="003A44E2">
            <w:pPr>
              <w:spacing w:after="0" w:line="240" w:lineRule="auto"/>
              <w:jc w:val="both"/>
              <w:rPr>
                <w:rFonts w:ascii="Times New Roman" w:hAnsi="Times New Roman"/>
                <w:sz w:val="24"/>
                <w:szCs w:val="24"/>
                <w:lang w:eastAsia="ru-RU"/>
              </w:rPr>
            </w:pPr>
          </w:p>
          <w:p w14:paraId="2A97BA4C" w14:textId="77777777" w:rsidR="003A44E2" w:rsidRPr="00652581" w:rsidRDefault="003A44E2" w:rsidP="003A44E2">
            <w:pPr>
              <w:spacing w:after="0" w:line="240" w:lineRule="auto"/>
              <w:jc w:val="both"/>
              <w:rPr>
                <w:rFonts w:ascii="Times New Roman" w:hAnsi="Times New Roman"/>
                <w:sz w:val="24"/>
                <w:szCs w:val="24"/>
                <w:lang w:eastAsia="ru-RU"/>
              </w:rPr>
            </w:pPr>
          </w:p>
          <w:p w14:paraId="19D2BCF2" w14:textId="77777777" w:rsidR="003A44E2" w:rsidRPr="00652581" w:rsidRDefault="003A44E2" w:rsidP="003A44E2">
            <w:pPr>
              <w:spacing w:after="0" w:line="240" w:lineRule="auto"/>
              <w:jc w:val="both"/>
              <w:rPr>
                <w:rFonts w:ascii="Times New Roman" w:hAnsi="Times New Roman"/>
                <w:sz w:val="24"/>
                <w:szCs w:val="24"/>
                <w:lang w:eastAsia="ru-RU"/>
              </w:rPr>
            </w:pPr>
          </w:p>
          <w:p w14:paraId="44A74065" w14:textId="77777777" w:rsidR="003A44E2" w:rsidRPr="00652581" w:rsidRDefault="003A44E2" w:rsidP="003A44E2">
            <w:pPr>
              <w:spacing w:after="0" w:line="240" w:lineRule="auto"/>
              <w:jc w:val="both"/>
              <w:rPr>
                <w:rFonts w:ascii="Times New Roman" w:hAnsi="Times New Roman"/>
                <w:sz w:val="24"/>
                <w:szCs w:val="24"/>
                <w:lang w:eastAsia="ru-RU"/>
              </w:rPr>
            </w:pPr>
          </w:p>
          <w:p w14:paraId="5F5E2A2C" w14:textId="77777777" w:rsidR="003A44E2" w:rsidRPr="00652581" w:rsidRDefault="003A44E2" w:rsidP="003A44E2">
            <w:pPr>
              <w:spacing w:after="0" w:line="240" w:lineRule="auto"/>
              <w:jc w:val="both"/>
              <w:rPr>
                <w:rFonts w:ascii="Times New Roman" w:hAnsi="Times New Roman"/>
                <w:sz w:val="24"/>
                <w:szCs w:val="24"/>
                <w:lang w:eastAsia="ru-RU"/>
              </w:rPr>
            </w:pPr>
          </w:p>
          <w:p w14:paraId="3A84BEC3" w14:textId="77777777" w:rsidR="003A44E2" w:rsidRPr="00652581" w:rsidRDefault="003A44E2" w:rsidP="003A44E2">
            <w:pPr>
              <w:spacing w:after="0" w:line="240" w:lineRule="auto"/>
              <w:jc w:val="both"/>
              <w:rPr>
                <w:rFonts w:ascii="Times New Roman" w:hAnsi="Times New Roman"/>
                <w:sz w:val="24"/>
                <w:szCs w:val="24"/>
                <w:lang w:eastAsia="ru-RU"/>
              </w:rPr>
            </w:pPr>
          </w:p>
          <w:p w14:paraId="11972472" w14:textId="77777777" w:rsidR="003A44E2" w:rsidRPr="00652581" w:rsidRDefault="003A44E2" w:rsidP="003A44E2">
            <w:pPr>
              <w:spacing w:after="0" w:line="240" w:lineRule="auto"/>
              <w:jc w:val="both"/>
              <w:rPr>
                <w:rFonts w:ascii="Times New Roman" w:hAnsi="Times New Roman"/>
                <w:sz w:val="24"/>
                <w:szCs w:val="24"/>
                <w:lang w:eastAsia="ru-RU"/>
              </w:rPr>
            </w:pPr>
          </w:p>
          <w:p w14:paraId="6E5DE893" w14:textId="77777777" w:rsidR="003A44E2" w:rsidRPr="00652581" w:rsidRDefault="003A44E2" w:rsidP="003A44E2">
            <w:pPr>
              <w:spacing w:after="0" w:line="240" w:lineRule="auto"/>
              <w:jc w:val="both"/>
              <w:rPr>
                <w:rFonts w:ascii="Times New Roman" w:hAnsi="Times New Roman"/>
                <w:sz w:val="24"/>
                <w:szCs w:val="24"/>
                <w:lang w:eastAsia="ru-RU"/>
              </w:rPr>
            </w:pPr>
          </w:p>
          <w:p w14:paraId="23B05454" w14:textId="77777777" w:rsidR="003A44E2" w:rsidRPr="00652581" w:rsidRDefault="003A44E2" w:rsidP="003A44E2">
            <w:pPr>
              <w:spacing w:after="0" w:line="240" w:lineRule="auto"/>
              <w:jc w:val="both"/>
              <w:rPr>
                <w:rFonts w:ascii="Times New Roman" w:hAnsi="Times New Roman"/>
                <w:sz w:val="24"/>
                <w:szCs w:val="24"/>
                <w:lang w:eastAsia="ru-RU"/>
              </w:rPr>
            </w:pPr>
          </w:p>
          <w:p w14:paraId="3E9FD6FC" w14:textId="77777777" w:rsidR="004D7CDA" w:rsidRPr="00652581" w:rsidRDefault="004D7CDA" w:rsidP="003A44E2">
            <w:pPr>
              <w:spacing w:after="0" w:line="240" w:lineRule="auto"/>
              <w:jc w:val="both"/>
              <w:rPr>
                <w:rFonts w:ascii="Times New Roman" w:hAnsi="Times New Roman"/>
                <w:sz w:val="24"/>
                <w:szCs w:val="24"/>
                <w:lang w:eastAsia="ru-RU"/>
              </w:rPr>
            </w:pPr>
          </w:p>
          <w:p w14:paraId="15074B6E" w14:textId="77777777" w:rsidR="003A44E2" w:rsidRPr="00652581" w:rsidRDefault="003A44E2" w:rsidP="003A44E2">
            <w:pPr>
              <w:spacing w:after="0" w:line="240" w:lineRule="auto"/>
              <w:jc w:val="both"/>
              <w:rPr>
                <w:rFonts w:ascii="Times New Roman" w:hAnsi="Times New Roman"/>
                <w:sz w:val="24"/>
                <w:szCs w:val="24"/>
                <w:lang w:eastAsia="ru-RU"/>
              </w:rPr>
            </w:pPr>
          </w:p>
          <w:p w14:paraId="53E5722F" w14:textId="77777777" w:rsidR="003A44E2" w:rsidRPr="00652581" w:rsidRDefault="003A44E2"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42,5</w:t>
            </w:r>
          </w:p>
          <w:p w14:paraId="245A49E5" w14:textId="77777777" w:rsidR="003A44E2" w:rsidRPr="00652581" w:rsidRDefault="003A44E2" w:rsidP="003A44E2">
            <w:pPr>
              <w:spacing w:after="0" w:line="240" w:lineRule="auto"/>
              <w:jc w:val="both"/>
              <w:rPr>
                <w:rFonts w:ascii="Times New Roman" w:hAnsi="Times New Roman"/>
                <w:sz w:val="24"/>
                <w:szCs w:val="24"/>
                <w:lang w:eastAsia="ru-RU"/>
              </w:rPr>
            </w:pPr>
          </w:p>
        </w:tc>
        <w:tc>
          <w:tcPr>
            <w:tcW w:w="691" w:type="dxa"/>
          </w:tcPr>
          <w:p w14:paraId="36D1A158" w14:textId="77777777" w:rsidR="003A44E2" w:rsidRPr="00652581" w:rsidRDefault="003A44E2" w:rsidP="003A44E2">
            <w:pPr>
              <w:spacing w:after="0" w:line="240" w:lineRule="auto"/>
              <w:jc w:val="both"/>
              <w:rPr>
                <w:rFonts w:ascii="Times New Roman" w:hAnsi="Times New Roman"/>
                <w:sz w:val="24"/>
                <w:szCs w:val="24"/>
                <w:lang w:eastAsia="ru-RU"/>
              </w:rPr>
            </w:pPr>
          </w:p>
          <w:p w14:paraId="23278DEE" w14:textId="77777777" w:rsidR="004D7CDA" w:rsidRPr="00652581" w:rsidRDefault="004D7CDA" w:rsidP="003A44E2">
            <w:pPr>
              <w:spacing w:after="0" w:line="240" w:lineRule="auto"/>
              <w:jc w:val="both"/>
              <w:rPr>
                <w:rFonts w:ascii="Times New Roman" w:hAnsi="Times New Roman"/>
                <w:sz w:val="24"/>
                <w:szCs w:val="24"/>
                <w:lang w:eastAsia="ru-RU"/>
              </w:rPr>
            </w:pPr>
          </w:p>
          <w:p w14:paraId="3F7C9896" w14:textId="77777777" w:rsidR="004D7CDA" w:rsidRPr="00652581" w:rsidRDefault="004D7CDA" w:rsidP="003A44E2">
            <w:pPr>
              <w:spacing w:after="0" w:line="240" w:lineRule="auto"/>
              <w:jc w:val="both"/>
              <w:rPr>
                <w:rFonts w:ascii="Times New Roman" w:hAnsi="Times New Roman"/>
                <w:sz w:val="24"/>
                <w:szCs w:val="24"/>
                <w:lang w:eastAsia="ru-RU"/>
              </w:rPr>
            </w:pPr>
          </w:p>
          <w:p w14:paraId="29F68404" w14:textId="77777777" w:rsidR="004D7CDA" w:rsidRPr="00652581" w:rsidRDefault="004D7CDA" w:rsidP="003A44E2">
            <w:pPr>
              <w:spacing w:after="0" w:line="240" w:lineRule="auto"/>
              <w:jc w:val="both"/>
              <w:rPr>
                <w:rFonts w:ascii="Times New Roman" w:hAnsi="Times New Roman"/>
                <w:sz w:val="24"/>
                <w:szCs w:val="24"/>
                <w:lang w:eastAsia="ru-RU"/>
              </w:rPr>
            </w:pPr>
          </w:p>
          <w:p w14:paraId="713358E7" w14:textId="77777777" w:rsidR="004D7CDA" w:rsidRPr="00652581" w:rsidRDefault="004D7CDA" w:rsidP="003A44E2">
            <w:pPr>
              <w:spacing w:after="0" w:line="240" w:lineRule="auto"/>
              <w:jc w:val="both"/>
              <w:rPr>
                <w:rFonts w:ascii="Times New Roman" w:hAnsi="Times New Roman"/>
                <w:sz w:val="24"/>
                <w:szCs w:val="24"/>
                <w:lang w:eastAsia="ru-RU"/>
              </w:rPr>
            </w:pPr>
          </w:p>
          <w:p w14:paraId="59E692BF" w14:textId="77777777" w:rsidR="004D7CDA" w:rsidRPr="00652581" w:rsidRDefault="004D7CDA" w:rsidP="003A44E2">
            <w:pPr>
              <w:spacing w:after="0" w:line="240" w:lineRule="auto"/>
              <w:jc w:val="both"/>
              <w:rPr>
                <w:rFonts w:ascii="Times New Roman" w:hAnsi="Times New Roman"/>
                <w:sz w:val="24"/>
                <w:szCs w:val="24"/>
                <w:lang w:eastAsia="ru-RU"/>
              </w:rPr>
            </w:pPr>
          </w:p>
          <w:p w14:paraId="7D989AE6" w14:textId="77777777" w:rsidR="004D7CDA" w:rsidRPr="00652581" w:rsidRDefault="004D7CDA" w:rsidP="003A44E2">
            <w:pPr>
              <w:spacing w:after="0" w:line="240" w:lineRule="auto"/>
              <w:jc w:val="both"/>
              <w:rPr>
                <w:rFonts w:ascii="Times New Roman" w:hAnsi="Times New Roman"/>
                <w:sz w:val="24"/>
                <w:szCs w:val="24"/>
                <w:lang w:eastAsia="ru-RU"/>
              </w:rPr>
            </w:pPr>
          </w:p>
          <w:p w14:paraId="627B70E0" w14:textId="77777777" w:rsidR="004D7CDA" w:rsidRPr="00652581" w:rsidRDefault="004D7CDA" w:rsidP="003A44E2">
            <w:pPr>
              <w:spacing w:after="0" w:line="240" w:lineRule="auto"/>
              <w:jc w:val="both"/>
              <w:rPr>
                <w:rFonts w:ascii="Times New Roman" w:hAnsi="Times New Roman"/>
                <w:sz w:val="24"/>
                <w:szCs w:val="24"/>
                <w:lang w:eastAsia="ru-RU"/>
              </w:rPr>
            </w:pPr>
          </w:p>
          <w:p w14:paraId="34A61D03" w14:textId="77777777" w:rsidR="004D7CDA" w:rsidRPr="00652581" w:rsidRDefault="004D7CDA" w:rsidP="003A44E2">
            <w:pPr>
              <w:spacing w:after="0" w:line="240" w:lineRule="auto"/>
              <w:jc w:val="both"/>
              <w:rPr>
                <w:rFonts w:ascii="Times New Roman" w:hAnsi="Times New Roman"/>
                <w:sz w:val="24"/>
                <w:szCs w:val="24"/>
                <w:lang w:eastAsia="ru-RU"/>
              </w:rPr>
            </w:pPr>
          </w:p>
          <w:p w14:paraId="63B3DB8C" w14:textId="77777777" w:rsidR="004D7CDA" w:rsidRPr="00652581" w:rsidRDefault="004D7CDA" w:rsidP="003A44E2">
            <w:pPr>
              <w:spacing w:after="0" w:line="240" w:lineRule="auto"/>
              <w:jc w:val="both"/>
              <w:rPr>
                <w:rFonts w:ascii="Times New Roman" w:hAnsi="Times New Roman"/>
                <w:sz w:val="24"/>
                <w:szCs w:val="24"/>
                <w:lang w:eastAsia="ru-RU"/>
              </w:rPr>
            </w:pPr>
          </w:p>
          <w:p w14:paraId="05FA7370" w14:textId="77777777" w:rsidR="004D7CDA" w:rsidRPr="00652581" w:rsidRDefault="004D7CDA" w:rsidP="003A44E2">
            <w:pPr>
              <w:spacing w:after="0" w:line="240" w:lineRule="auto"/>
              <w:jc w:val="both"/>
              <w:rPr>
                <w:rFonts w:ascii="Times New Roman" w:hAnsi="Times New Roman"/>
                <w:sz w:val="24"/>
                <w:szCs w:val="24"/>
                <w:lang w:eastAsia="ru-RU"/>
              </w:rPr>
            </w:pPr>
          </w:p>
          <w:p w14:paraId="742B408A" w14:textId="77777777" w:rsidR="004D7CDA" w:rsidRPr="00652581" w:rsidRDefault="004D7CDA" w:rsidP="003A44E2">
            <w:pPr>
              <w:spacing w:after="0" w:line="240" w:lineRule="auto"/>
              <w:jc w:val="both"/>
              <w:rPr>
                <w:rFonts w:ascii="Times New Roman" w:hAnsi="Times New Roman"/>
                <w:sz w:val="24"/>
                <w:szCs w:val="24"/>
                <w:lang w:eastAsia="ru-RU"/>
              </w:rPr>
            </w:pPr>
          </w:p>
          <w:p w14:paraId="3A57D875" w14:textId="77777777" w:rsidR="004D7CDA" w:rsidRPr="00652581" w:rsidRDefault="004D7CDA" w:rsidP="003A44E2">
            <w:pPr>
              <w:spacing w:after="0" w:line="240" w:lineRule="auto"/>
              <w:jc w:val="both"/>
              <w:rPr>
                <w:rFonts w:ascii="Times New Roman" w:hAnsi="Times New Roman"/>
                <w:sz w:val="24"/>
                <w:szCs w:val="24"/>
                <w:lang w:eastAsia="ru-RU"/>
              </w:rPr>
            </w:pPr>
          </w:p>
          <w:p w14:paraId="5717D0C0" w14:textId="77777777" w:rsidR="004D7CDA" w:rsidRPr="00652581" w:rsidRDefault="004D7CDA" w:rsidP="003A44E2">
            <w:pPr>
              <w:spacing w:after="0" w:line="240" w:lineRule="auto"/>
              <w:jc w:val="both"/>
              <w:rPr>
                <w:rFonts w:ascii="Times New Roman" w:hAnsi="Times New Roman"/>
                <w:sz w:val="24"/>
                <w:szCs w:val="24"/>
                <w:lang w:eastAsia="ru-RU"/>
              </w:rPr>
            </w:pPr>
          </w:p>
          <w:p w14:paraId="47B04432" w14:textId="77777777" w:rsidR="004D7CDA" w:rsidRPr="00652581" w:rsidRDefault="004D7CDA" w:rsidP="003A44E2">
            <w:pPr>
              <w:spacing w:after="0" w:line="240" w:lineRule="auto"/>
              <w:jc w:val="both"/>
              <w:rPr>
                <w:rFonts w:ascii="Times New Roman" w:hAnsi="Times New Roman"/>
                <w:sz w:val="24"/>
                <w:szCs w:val="24"/>
                <w:lang w:eastAsia="ru-RU"/>
              </w:rPr>
            </w:pPr>
          </w:p>
          <w:p w14:paraId="503501F6" w14:textId="77777777" w:rsidR="004D7CDA" w:rsidRPr="00652581" w:rsidRDefault="004D7CDA" w:rsidP="003A44E2">
            <w:pPr>
              <w:spacing w:after="0" w:line="240" w:lineRule="auto"/>
              <w:jc w:val="both"/>
              <w:rPr>
                <w:rFonts w:ascii="Times New Roman" w:hAnsi="Times New Roman"/>
                <w:sz w:val="24"/>
                <w:szCs w:val="24"/>
                <w:lang w:eastAsia="ru-RU"/>
              </w:rPr>
            </w:pPr>
          </w:p>
          <w:p w14:paraId="1C99255E" w14:textId="77777777" w:rsidR="004D7CDA" w:rsidRPr="00652581" w:rsidRDefault="004D7CDA" w:rsidP="003A44E2">
            <w:pPr>
              <w:spacing w:after="0" w:line="240" w:lineRule="auto"/>
              <w:jc w:val="both"/>
              <w:rPr>
                <w:rFonts w:ascii="Times New Roman" w:hAnsi="Times New Roman"/>
                <w:sz w:val="24"/>
                <w:szCs w:val="24"/>
                <w:lang w:eastAsia="ru-RU"/>
              </w:rPr>
            </w:pPr>
          </w:p>
          <w:p w14:paraId="3A3B4950" w14:textId="77777777" w:rsidR="004D7CDA" w:rsidRPr="00652581" w:rsidRDefault="004D7CDA" w:rsidP="003A44E2">
            <w:pPr>
              <w:spacing w:after="0" w:line="240" w:lineRule="auto"/>
              <w:jc w:val="both"/>
              <w:rPr>
                <w:rFonts w:ascii="Times New Roman" w:hAnsi="Times New Roman"/>
                <w:sz w:val="24"/>
                <w:szCs w:val="24"/>
                <w:lang w:eastAsia="ru-RU"/>
              </w:rPr>
            </w:pPr>
          </w:p>
          <w:p w14:paraId="0F784474" w14:textId="77777777" w:rsidR="004D7CDA" w:rsidRPr="00652581" w:rsidRDefault="004D7CDA"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75,3</w:t>
            </w:r>
          </w:p>
        </w:tc>
      </w:tr>
      <w:tr w:rsidR="003A44E2" w:rsidRPr="00652581" w14:paraId="5C950D56" w14:textId="77777777" w:rsidTr="003A44E2">
        <w:trPr>
          <w:trHeight w:val="1346"/>
        </w:trPr>
        <w:tc>
          <w:tcPr>
            <w:tcW w:w="3198" w:type="dxa"/>
          </w:tcPr>
          <w:p w14:paraId="176FC878" w14:textId="77777777" w:rsidR="003A44E2" w:rsidRPr="00652581" w:rsidRDefault="003A44E2" w:rsidP="003A44E2">
            <w:pPr>
              <w:spacing w:after="0" w:line="240" w:lineRule="auto"/>
              <w:rPr>
                <w:rFonts w:ascii="Times New Roman" w:hAnsi="Times New Roman"/>
                <w:lang w:eastAsia="ru-RU"/>
              </w:rPr>
            </w:pPr>
            <w:r w:rsidRPr="00652581">
              <w:rPr>
                <w:rFonts w:ascii="Times New Roman" w:hAnsi="Times New Roman"/>
                <w:lang w:eastAsia="ru-RU"/>
              </w:rPr>
              <w:t xml:space="preserve">Прочие поступления </w:t>
            </w:r>
            <w:proofErr w:type="gramStart"/>
            <w:r w:rsidRPr="00652581">
              <w:rPr>
                <w:rFonts w:ascii="Times New Roman" w:hAnsi="Times New Roman"/>
                <w:lang w:eastAsia="ru-RU"/>
              </w:rPr>
              <w:t>от  использования</w:t>
            </w:r>
            <w:proofErr w:type="gramEnd"/>
            <w:r w:rsidRPr="00652581">
              <w:rPr>
                <w:rFonts w:ascii="Times New Roman" w:hAnsi="Times New Roman"/>
                <w:lang w:eastAsia="ru-RU"/>
              </w:rPr>
              <w:t xml:space="preserve"> имущества, находящегося в собственности городских округов (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17" w:type="dxa"/>
          </w:tcPr>
          <w:p w14:paraId="366A6FA6" w14:textId="77777777" w:rsidR="003A44E2" w:rsidRPr="00652581" w:rsidRDefault="003A44E2" w:rsidP="003A44E2">
            <w:pPr>
              <w:spacing w:after="0" w:line="240" w:lineRule="auto"/>
              <w:rPr>
                <w:rFonts w:ascii="Times New Roman" w:hAnsi="Times New Roman"/>
                <w:sz w:val="24"/>
                <w:szCs w:val="24"/>
                <w:lang w:eastAsia="ru-RU"/>
              </w:rPr>
            </w:pPr>
          </w:p>
          <w:p w14:paraId="2C49F4CB" w14:textId="77777777" w:rsidR="003A44E2" w:rsidRPr="00652581" w:rsidRDefault="003A44E2" w:rsidP="003A44E2">
            <w:pPr>
              <w:spacing w:after="0" w:line="240" w:lineRule="auto"/>
              <w:rPr>
                <w:rFonts w:ascii="Times New Roman" w:hAnsi="Times New Roman"/>
                <w:sz w:val="24"/>
                <w:szCs w:val="24"/>
                <w:lang w:eastAsia="ru-RU"/>
              </w:rPr>
            </w:pPr>
          </w:p>
          <w:p w14:paraId="2C40E025" w14:textId="77777777" w:rsidR="003A44E2" w:rsidRPr="00652581" w:rsidRDefault="003A44E2" w:rsidP="003A44E2">
            <w:pPr>
              <w:spacing w:after="0" w:line="240" w:lineRule="auto"/>
              <w:rPr>
                <w:rFonts w:ascii="Times New Roman" w:hAnsi="Times New Roman"/>
                <w:sz w:val="24"/>
                <w:szCs w:val="24"/>
                <w:lang w:eastAsia="ru-RU"/>
              </w:rPr>
            </w:pPr>
          </w:p>
          <w:p w14:paraId="4FE3C175" w14:textId="77777777" w:rsidR="003A44E2" w:rsidRPr="00652581" w:rsidRDefault="003A44E2" w:rsidP="003A44E2">
            <w:pPr>
              <w:spacing w:after="0" w:line="240" w:lineRule="auto"/>
              <w:rPr>
                <w:rFonts w:ascii="Times New Roman" w:hAnsi="Times New Roman"/>
                <w:sz w:val="24"/>
                <w:szCs w:val="24"/>
                <w:lang w:eastAsia="ru-RU"/>
              </w:rPr>
            </w:pPr>
          </w:p>
          <w:p w14:paraId="6F81936C" w14:textId="77777777" w:rsidR="003A44E2" w:rsidRPr="00652581" w:rsidRDefault="003A44E2" w:rsidP="003A44E2">
            <w:pPr>
              <w:spacing w:after="0" w:line="240" w:lineRule="auto"/>
              <w:rPr>
                <w:rFonts w:ascii="Times New Roman" w:hAnsi="Times New Roman"/>
                <w:sz w:val="24"/>
                <w:szCs w:val="24"/>
                <w:lang w:eastAsia="ru-RU"/>
              </w:rPr>
            </w:pPr>
          </w:p>
          <w:p w14:paraId="590181FB" w14:textId="77777777" w:rsidR="003A44E2" w:rsidRPr="00652581" w:rsidRDefault="003A44E2" w:rsidP="003A44E2">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34,0</w:t>
            </w:r>
          </w:p>
        </w:tc>
        <w:tc>
          <w:tcPr>
            <w:tcW w:w="1026" w:type="dxa"/>
          </w:tcPr>
          <w:p w14:paraId="29E45BD1" w14:textId="77777777" w:rsidR="003A44E2" w:rsidRPr="00652581" w:rsidRDefault="003A44E2" w:rsidP="003A44E2">
            <w:pPr>
              <w:spacing w:after="0" w:line="240" w:lineRule="auto"/>
              <w:jc w:val="both"/>
              <w:rPr>
                <w:rFonts w:ascii="Times New Roman" w:hAnsi="Times New Roman"/>
                <w:sz w:val="24"/>
                <w:szCs w:val="24"/>
                <w:lang w:eastAsia="ru-RU"/>
              </w:rPr>
            </w:pPr>
          </w:p>
          <w:p w14:paraId="38A32E67" w14:textId="77777777" w:rsidR="003A44E2" w:rsidRPr="00652581" w:rsidRDefault="003A44E2" w:rsidP="003A44E2">
            <w:pPr>
              <w:spacing w:after="0" w:line="240" w:lineRule="auto"/>
              <w:jc w:val="both"/>
              <w:rPr>
                <w:rFonts w:ascii="Times New Roman" w:hAnsi="Times New Roman"/>
                <w:sz w:val="24"/>
                <w:szCs w:val="24"/>
                <w:lang w:eastAsia="ru-RU"/>
              </w:rPr>
            </w:pPr>
          </w:p>
          <w:p w14:paraId="6737F836" w14:textId="77777777" w:rsidR="003A44E2" w:rsidRPr="00652581" w:rsidRDefault="003A44E2" w:rsidP="003A44E2">
            <w:pPr>
              <w:spacing w:after="0" w:line="240" w:lineRule="auto"/>
              <w:jc w:val="both"/>
              <w:rPr>
                <w:rFonts w:ascii="Times New Roman" w:hAnsi="Times New Roman"/>
                <w:sz w:val="24"/>
                <w:szCs w:val="24"/>
                <w:lang w:eastAsia="ru-RU"/>
              </w:rPr>
            </w:pPr>
          </w:p>
          <w:p w14:paraId="693A24CE" w14:textId="77777777" w:rsidR="003A44E2" w:rsidRPr="00652581" w:rsidRDefault="003A44E2" w:rsidP="003A44E2">
            <w:pPr>
              <w:spacing w:after="0" w:line="240" w:lineRule="auto"/>
              <w:jc w:val="both"/>
              <w:rPr>
                <w:rFonts w:ascii="Times New Roman" w:hAnsi="Times New Roman"/>
                <w:sz w:val="24"/>
                <w:szCs w:val="24"/>
                <w:lang w:eastAsia="ru-RU"/>
              </w:rPr>
            </w:pPr>
          </w:p>
          <w:p w14:paraId="76A2CFF8" w14:textId="77777777" w:rsidR="003A44E2" w:rsidRPr="00652581" w:rsidRDefault="003A44E2" w:rsidP="003A44E2">
            <w:pPr>
              <w:spacing w:after="0" w:line="240" w:lineRule="auto"/>
              <w:jc w:val="both"/>
              <w:rPr>
                <w:rFonts w:ascii="Times New Roman" w:hAnsi="Times New Roman"/>
                <w:sz w:val="24"/>
                <w:szCs w:val="24"/>
                <w:lang w:eastAsia="ru-RU"/>
              </w:rPr>
            </w:pPr>
          </w:p>
          <w:p w14:paraId="5F1154D4" w14:textId="77777777" w:rsidR="003A44E2" w:rsidRPr="00652581" w:rsidRDefault="003A44E2"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33,7</w:t>
            </w:r>
          </w:p>
        </w:tc>
        <w:tc>
          <w:tcPr>
            <w:tcW w:w="1080" w:type="dxa"/>
          </w:tcPr>
          <w:p w14:paraId="36F02D0C" w14:textId="77777777" w:rsidR="003A44E2" w:rsidRPr="00652581" w:rsidRDefault="003A44E2" w:rsidP="003A44E2">
            <w:pPr>
              <w:spacing w:after="0" w:line="240" w:lineRule="auto"/>
              <w:jc w:val="both"/>
              <w:rPr>
                <w:rFonts w:ascii="Times New Roman" w:hAnsi="Times New Roman"/>
                <w:sz w:val="24"/>
                <w:szCs w:val="24"/>
                <w:lang w:eastAsia="ru-RU"/>
              </w:rPr>
            </w:pPr>
          </w:p>
          <w:p w14:paraId="36FCEBA5" w14:textId="77777777" w:rsidR="004D7CDA" w:rsidRPr="00652581" w:rsidRDefault="004D7CDA" w:rsidP="003A44E2">
            <w:pPr>
              <w:spacing w:after="0" w:line="240" w:lineRule="auto"/>
              <w:jc w:val="both"/>
              <w:rPr>
                <w:rFonts w:ascii="Times New Roman" w:hAnsi="Times New Roman"/>
                <w:sz w:val="24"/>
                <w:szCs w:val="24"/>
                <w:lang w:eastAsia="ru-RU"/>
              </w:rPr>
            </w:pPr>
          </w:p>
          <w:p w14:paraId="1FE8DAF5" w14:textId="77777777" w:rsidR="004D7CDA" w:rsidRPr="00652581" w:rsidRDefault="004D7CDA" w:rsidP="003A44E2">
            <w:pPr>
              <w:spacing w:after="0" w:line="240" w:lineRule="auto"/>
              <w:jc w:val="both"/>
              <w:rPr>
                <w:rFonts w:ascii="Times New Roman" w:hAnsi="Times New Roman"/>
                <w:sz w:val="24"/>
                <w:szCs w:val="24"/>
                <w:lang w:eastAsia="ru-RU"/>
              </w:rPr>
            </w:pPr>
          </w:p>
          <w:p w14:paraId="43249D74" w14:textId="77777777" w:rsidR="004D7CDA" w:rsidRPr="00652581" w:rsidRDefault="004D7CDA" w:rsidP="003A44E2">
            <w:pPr>
              <w:spacing w:after="0" w:line="240" w:lineRule="auto"/>
              <w:jc w:val="both"/>
              <w:rPr>
                <w:rFonts w:ascii="Times New Roman" w:hAnsi="Times New Roman"/>
                <w:sz w:val="24"/>
                <w:szCs w:val="24"/>
                <w:lang w:eastAsia="ru-RU"/>
              </w:rPr>
            </w:pPr>
          </w:p>
          <w:p w14:paraId="6EB94AAC" w14:textId="77777777" w:rsidR="004D7CDA" w:rsidRPr="00652581" w:rsidRDefault="004D7CDA" w:rsidP="003A44E2">
            <w:pPr>
              <w:spacing w:after="0" w:line="240" w:lineRule="auto"/>
              <w:jc w:val="both"/>
              <w:rPr>
                <w:rFonts w:ascii="Times New Roman" w:hAnsi="Times New Roman"/>
                <w:sz w:val="24"/>
                <w:szCs w:val="24"/>
                <w:lang w:eastAsia="ru-RU"/>
              </w:rPr>
            </w:pPr>
          </w:p>
          <w:p w14:paraId="55729907" w14:textId="77777777" w:rsidR="004D7CDA" w:rsidRPr="00652581" w:rsidRDefault="004D7CDA"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99,1</w:t>
            </w:r>
          </w:p>
        </w:tc>
        <w:tc>
          <w:tcPr>
            <w:tcW w:w="1145" w:type="dxa"/>
          </w:tcPr>
          <w:p w14:paraId="286574CA" w14:textId="77777777" w:rsidR="003A44E2" w:rsidRPr="00652581" w:rsidRDefault="003A44E2" w:rsidP="003A44E2">
            <w:pPr>
              <w:spacing w:after="0" w:line="240" w:lineRule="auto"/>
              <w:jc w:val="both"/>
              <w:rPr>
                <w:rFonts w:ascii="Times New Roman" w:hAnsi="Times New Roman"/>
                <w:sz w:val="24"/>
                <w:szCs w:val="24"/>
                <w:lang w:eastAsia="ru-RU"/>
              </w:rPr>
            </w:pPr>
          </w:p>
          <w:p w14:paraId="573E3BA7" w14:textId="77777777" w:rsidR="004D7CDA" w:rsidRPr="00652581" w:rsidRDefault="004D7CDA" w:rsidP="003A44E2">
            <w:pPr>
              <w:spacing w:after="0" w:line="240" w:lineRule="auto"/>
              <w:jc w:val="both"/>
              <w:rPr>
                <w:rFonts w:ascii="Times New Roman" w:hAnsi="Times New Roman"/>
                <w:sz w:val="24"/>
                <w:szCs w:val="24"/>
                <w:lang w:eastAsia="ru-RU"/>
              </w:rPr>
            </w:pPr>
          </w:p>
          <w:p w14:paraId="09836072" w14:textId="77777777" w:rsidR="004D7CDA" w:rsidRPr="00652581" w:rsidRDefault="004D7CDA" w:rsidP="003A44E2">
            <w:pPr>
              <w:spacing w:after="0" w:line="240" w:lineRule="auto"/>
              <w:jc w:val="both"/>
              <w:rPr>
                <w:rFonts w:ascii="Times New Roman" w:hAnsi="Times New Roman"/>
                <w:sz w:val="24"/>
                <w:szCs w:val="24"/>
                <w:lang w:eastAsia="ru-RU"/>
              </w:rPr>
            </w:pPr>
          </w:p>
          <w:p w14:paraId="1017A2AD" w14:textId="77777777" w:rsidR="004D7CDA" w:rsidRPr="00652581" w:rsidRDefault="004D7CDA" w:rsidP="003A44E2">
            <w:pPr>
              <w:spacing w:after="0" w:line="240" w:lineRule="auto"/>
              <w:jc w:val="both"/>
              <w:rPr>
                <w:rFonts w:ascii="Times New Roman" w:hAnsi="Times New Roman"/>
                <w:sz w:val="24"/>
                <w:szCs w:val="24"/>
                <w:lang w:eastAsia="ru-RU"/>
              </w:rPr>
            </w:pPr>
          </w:p>
          <w:p w14:paraId="75C86F3B" w14:textId="77777777" w:rsidR="004D7CDA" w:rsidRPr="00652581" w:rsidRDefault="004D7CDA" w:rsidP="003A44E2">
            <w:pPr>
              <w:spacing w:after="0" w:line="240" w:lineRule="auto"/>
              <w:jc w:val="both"/>
              <w:rPr>
                <w:rFonts w:ascii="Times New Roman" w:hAnsi="Times New Roman"/>
                <w:sz w:val="24"/>
                <w:szCs w:val="24"/>
                <w:lang w:eastAsia="ru-RU"/>
              </w:rPr>
            </w:pPr>
          </w:p>
          <w:p w14:paraId="256026F7" w14:textId="77777777" w:rsidR="004D7CDA" w:rsidRPr="00652581" w:rsidRDefault="004D7CDA"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-0,3</w:t>
            </w:r>
          </w:p>
        </w:tc>
        <w:tc>
          <w:tcPr>
            <w:tcW w:w="1026" w:type="dxa"/>
          </w:tcPr>
          <w:p w14:paraId="74C3A75F" w14:textId="77777777" w:rsidR="003A44E2" w:rsidRPr="00652581" w:rsidRDefault="003A44E2" w:rsidP="003A44E2">
            <w:pPr>
              <w:spacing w:after="0" w:line="240" w:lineRule="auto"/>
              <w:jc w:val="both"/>
              <w:rPr>
                <w:rFonts w:ascii="Times New Roman" w:hAnsi="Times New Roman"/>
                <w:sz w:val="24"/>
                <w:szCs w:val="24"/>
                <w:lang w:eastAsia="ru-RU"/>
              </w:rPr>
            </w:pPr>
          </w:p>
          <w:p w14:paraId="10F8D8F5" w14:textId="77777777" w:rsidR="003A44E2" w:rsidRPr="00652581" w:rsidRDefault="003A44E2" w:rsidP="003A44E2">
            <w:pPr>
              <w:spacing w:after="0" w:line="240" w:lineRule="auto"/>
              <w:jc w:val="both"/>
              <w:rPr>
                <w:rFonts w:ascii="Times New Roman" w:hAnsi="Times New Roman"/>
                <w:sz w:val="24"/>
                <w:szCs w:val="24"/>
                <w:lang w:eastAsia="ru-RU"/>
              </w:rPr>
            </w:pPr>
          </w:p>
          <w:p w14:paraId="35A7E2C8" w14:textId="77777777" w:rsidR="003A44E2" w:rsidRPr="00652581" w:rsidRDefault="003A44E2" w:rsidP="003A44E2">
            <w:pPr>
              <w:spacing w:after="0" w:line="240" w:lineRule="auto"/>
              <w:jc w:val="both"/>
              <w:rPr>
                <w:rFonts w:ascii="Times New Roman" w:hAnsi="Times New Roman"/>
                <w:sz w:val="24"/>
                <w:szCs w:val="24"/>
                <w:lang w:eastAsia="ru-RU"/>
              </w:rPr>
            </w:pPr>
          </w:p>
          <w:p w14:paraId="04B3D9D8" w14:textId="77777777" w:rsidR="003A44E2" w:rsidRPr="00652581" w:rsidRDefault="003A44E2" w:rsidP="003A44E2">
            <w:pPr>
              <w:spacing w:after="0" w:line="240" w:lineRule="auto"/>
              <w:jc w:val="both"/>
              <w:rPr>
                <w:rFonts w:ascii="Times New Roman" w:hAnsi="Times New Roman"/>
                <w:sz w:val="24"/>
                <w:szCs w:val="24"/>
                <w:lang w:eastAsia="ru-RU"/>
              </w:rPr>
            </w:pPr>
          </w:p>
          <w:p w14:paraId="02B8D604" w14:textId="77777777" w:rsidR="003A44E2" w:rsidRPr="00652581" w:rsidRDefault="003A44E2" w:rsidP="003A44E2">
            <w:pPr>
              <w:spacing w:after="0" w:line="240" w:lineRule="auto"/>
              <w:jc w:val="both"/>
              <w:rPr>
                <w:rFonts w:ascii="Times New Roman" w:hAnsi="Times New Roman"/>
                <w:sz w:val="24"/>
                <w:szCs w:val="24"/>
                <w:lang w:eastAsia="ru-RU"/>
              </w:rPr>
            </w:pPr>
          </w:p>
          <w:p w14:paraId="07F700D1" w14:textId="77777777" w:rsidR="003A44E2" w:rsidRPr="00652581" w:rsidRDefault="003A44E2"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10,0</w:t>
            </w:r>
          </w:p>
        </w:tc>
        <w:tc>
          <w:tcPr>
            <w:tcW w:w="691" w:type="dxa"/>
          </w:tcPr>
          <w:p w14:paraId="29E70F99" w14:textId="77777777" w:rsidR="003A44E2" w:rsidRPr="00652581" w:rsidRDefault="003A44E2" w:rsidP="003A44E2">
            <w:pPr>
              <w:spacing w:after="0" w:line="240" w:lineRule="auto"/>
              <w:jc w:val="both"/>
              <w:rPr>
                <w:rFonts w:ascii="Times New Roman" w:hAnsi="Times New Roman"/>
                <w:sz w:val="24"/>
                <w:szCs w:val="24"/>
                <w:lang w:eastAsia="ru-RU"/>
              </w:rPr>
            </w:pPr>
          </w:p>
          <w:p w14:paraId="204E177F" w14:textId="77777777" w:rsidR="004D7CDA" w:rsidRPr="00652581" w:rsidRDefault="004D7CDA" w:rsidP="003A44E2">
            <w:pPr>
              <w:spacing w:after="0" w:line="240" w:lineRule="auto"/>
              <w:jc w:val="both"/>
              <w:rPr>
                <w:rFonts w:ascii="Times New Roman" w:hAnsi="Times New Roman"/>
                <w:sz w:val="24"/>
                <w:szCs w:val="24"/>
                <w:lang w:eastAsia="ru-RU"/>
              </w:rPr>
            </w:pPr>
          </w:p>
          <w:p w14:paraId="6EE83332" w14:textId="77777777" w:rsidR="004D7CDA" w:rsidRPr="00652581" w:rsidRDefault="004D7CDA" w:rsidP="003A44E2">
            <w:pPr>
              <w:spacing w:after="0" w:line="240" w:lineRule="auto"/>
              <w:jc w:val="both"/>
              <w:rPr>
                <w:rFonts w:ascii="Times New Roman" w:hAnsi="Times New Roman"/>
                <w:sz w:val="24"/>
                <w:szCs w:val="24"/>
                <w:lang w:eastAsia="ru-RU"/>
              </w:rPr>
            </w:pPr>
          </w:p>
          <w:p w14:paraId="5D00F55E" w14:textId="77777777" w:rsidR="004D7CDA" w:rsidRPr="00652581" w:rsidRDefault="004D7CDA" w:rsidP="003A44E2">
            <w:pPr>
              <w:spacing w:after="0" w:line="240" w:lineRule="auto"/>
              <w:jc w:val="both"/>
              <w:rPr>
                <w:rFonts w:ascii="Times New Roman" w:hAnsi="Times New Roman"/>
                <w:sz w:val="24"/>
                <w:szCs w:val="24"/>
                <w:lang w:eastAsia="ru-RU"/>
              </w:rPr>
            </w:pPr>
          </w:p>
          <w:p w14:paraId="08D20479" w14:textId="77777777" w:rsidR="004D7CDA" w:rsidRPr="00652581" w:rsidRDefault="004D7CDA" w:rsidP="003A44E2">
            <w:pPr>
              <w:spacing w:after="0" w:line="240" w:lineRule="auto"/>
              <w:jc w:val="both"/>
              <w:rPr>
                <w:rFonts w:ascii="Times New Roman" w:hAnsi="Times New Roman"/>
                <w:sz w:val="24"/>
                <w:szCs w:val="24"/>
                <w:lang w:eastAsia="ru-RU"/>
              </w:rPr>
            </w:pPr>
          </w:p>
          <w:p w14:paraId="7C0249F4" w14:textId="77777777" w:rsidR="004D7CDA" w:rsidRPr="00652581" w:rsidRDefault="004D7CDA" w:rsidP="003A44E2">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337</w:t>
            </w:r>
          </w:p>
          <w:p w14:paraId="7EDC1816" w14:textId="77777777" w:rsidR="004D7CDA" w:rsidRPr="00652581" w:rsidRDefault="004D7CDA" w:rsidP="003A44E2">
            <w:pPr>
              <w:spacing w:after="0" w:line="240" w:lineRule="auto"/>
              <w:jc w:val="both"/>
              <w:rPr>
                <w:rFonts w:ascii="Times New Roman" w:hAnsi="Times New Roman"/>
                <w:sz w:val="24"/>
                <w:szCs w:val="24"/>
                <w:lang w:eastAsia="ru-RU"/>
              </w:rPr>
            </w:pPr>
          </w:p>
        </w:tc>
      </w:tr>
    </w:tbl>
    <w:p w14:paraId="5D2D7422" w14:textId="77777777" w:rsidR="003D6212" w:rsidRPr="00652581" w:rsidRDefault="003D6212" w:rsidP="003D6212">
      <w:pPr>
        <w:spacing w:after="0" w:line="240" w:lineRule="auto"/>
        <w:ind w:firstLine="708"/>
        <w:rPr>
          <w:rFonts w:ascii="Times New Roman" w:hAnsi="Times New Roman"/>
          <w:b/>
          <w:bCs/>
          <w:sz w:val="28"/>
          <w:szCs w:val="28"/>
          <w:lang w:eastAsia="ru-RU"/>
        </w:rPr>
      </w:pPr>
    </w:p>
    <w:p w14:paraId="33CD18AA" w14:textId="77777777" w:rsidR="003D6212" w:rsidRPr="00652581" w:rsidRDefault="003D6212" w:rsidP="003D6212">
      <w:pPr>
        <w:spacing w:after="0" w:line="240" w:lineRule="auto"/>
        <w:ind w:firstLine="708"/>
        <w:jc w:val="both"/>
        <w:rPr>
          <w:rFonts w:ascii="Times New Roman" w:hAnsi="Times New Roman"/>
          <w:sz w:val="28"/>
          <w:szCs w:val="28"/>
          <w:lang w:eastAsia="ru-RU"/>
        </w:rPr>
      </w:pPr>
      <w:proofErr w:type="gramStart"/>
      <w:r w:rsidRPr="00652581">
        <w:rPr>
          <w:rFonts w:ascii="Times New Roman" w:hAnsi="Times New Roman"/>
          <w:sz w:val="28"/>
          <w:szCs w:val="28"/>
          <w:lang w:eastAsia="ru-RU"/>
        </w:rPr>
        <w:t>В  202</w:t>
      </w:r>
      <w:r w:rsidR="004D7CDA" w:rsidRPr="00652581">
        <w:rPr>
          <w:rFonts w:ascii="Times New Roman" w:hAnsi="Times New Roman"/>
          <w:sz w:val="28"/>
          <w:szCs w:val="28"/>
          <w:lang w:eastAsia="ru-RU"/>
        </w:rPr>
        <w:t>3</w:t>
      </w:r>
      <w:proofErr w:type="gramEnd"/>
      <w:r w:rsidRPr="00652581">
        <w:rPr>
          <w:rFonts w:ascii="Times New Roman" w:hAnsi="Times New Roman"/>
          <w:sz w:val="28"/>
          <w:szCs w:val="28"/>
          <w:lang w:eastAsia="ru-RU"/>
        </w:rPr>
        <w:t xml:space="preserve"> году доход от использования  имущества, находящегося в        государственной и  муниципальной  собственности</w:t>
      </w:r>
      <w:r w:rsidR="004D7CDA" w:rsidRPr="00652581">
        <w:rPr>
          <w:rFonts w:ascii="Times New Roman" w:hAnsi="Times New Roman"/>
          <w:sz w:val="28"/>
          <w:szCs w:val="28"/>
          <w:lang w:eastAsia="ru-RU"/>
        </w:rPr>
        <w:t xml:space="preserve">  увеличился</w:t>
      </w:r>
      <w:r w:rsidRPr="00652581">
        <w:rPr>
          <w:rFonts w:ascii="Times New Roman" w:hAnsi="Times New Roman"/>
          <w:sz w:val="28"/>
          <w:szCs w:val="28"/>
          <w:lang w:eastAsia="ru-RU"/>
        </w:rPr>
        <w:t xml:space="preserve">  по  сравнению  с 202</w:t>
      </w:r>
      <w:r w:rsidR="004D7CDA" w:rsidRPr="00652581">
        <w:rPr>
          <w:rFonts w:ascii="Times New Roman" w:hAnsi="Times New Roman"/>
          <w:sz w:val="28"/>
          <w:szCs w:val="28"/>
          <w:lang w:eastAsia="ru-RU"/>
        </w:rPr>
        <w:t>2</w:t>
      </w:r>
      <w:r w:rsidRPr="00652581">
        <w:rPr>
          <w:rFonts w:ascii="Times New Roman" w:hAnsi="Times New Roman"/>
          <w:sz w:val="28"/>
          <w:szCs w:val="28"/>
          <w:lang w:eastAsia="ru-RU"/>
        </w:rPr>
        <w:t xml:space="preserve"> годом  на </w:t>
      </w:r>
      <w:r w:rsidR="004D7CDA" w:rsidRPr="00652581">
        <w:rPr>
          <w:rFonts w:ascii="Times New Roman" w:hAnsi="Times New Roman"/>
          <w:sz w:val="28"/>
          <w:szCs w:val="28"/>
          <w:lang w:eastAsia="ru-RU"/>
        </w:rPr>
        <w:t>729,6</w:t>
      </w:r>
      <w:r w:rsidRPr="00652581">
        <w:rPr>
          <w:rFonts w:ascii="Times New Roman" w:hAnsi="Times New Roman"/>
          <w:sz w:val="28"/>
          <w:szCs w:val="28"/>
          <w:lang w:eastAsia="ru-RU"/>
        </w:rPr>
        <w:t xml:space="preserve">  </w:t>
      </w:r>
      <w:proofErr w:type="spellStart"/>
      <w:r w:rsidRPr="00652581">
        <w:rPr>
          <w:rFonts w:ascii="Times New Roman" w:hAnsi="Times New Roman"/>
          <w:sz w:val="28"/>
          <w:szCs w:val="28"/>
          <w:lang w:eastAsia="ru-RU"/>
        </w:rPr>
        <w:t>тыс.руб</w:t>
      </w:r>
      <w:proofErr w:type="spellEnd"/>
      <w:r w:rsidRPr="00652581">
        <w:rPr>
          <w:rFonts w:ascii="Times New Roman" w:hAnsi="Times New Roman"/>
          <w:sz w:val="28"/>
          <w:szCs w:val="28"/>
          <w:lang w:eastAsia="ru-RU"/>
        </w:rPr>
        <w:t>.(</w:t>
      </w:r>
      <w:r w:rsidR="003056F6" w:rsidRPr="00652581">
        <w:rPr>
          <w:rFonts w:ascii="Times New Roman" w:hAnsi="Times New Roman"/>
          <w:sz w:val="28"/>
          <w:szCs w:val="28"/>
          <w:lang w:eastAsia="ru-RU"/>
        </w:rPr>
        <w:t>+</w:t>
      </w:r>
      <w:r w:rsidRPr="00652581">
        <w:rPr>
          <w:rFonts w:ascii="Times New Roman" w:hAnsi="Times New Roman"/>
          <w:sz w:val="28"/>
          <w:szCs w:val="28"/>
          <w:lang w:eastAsia="ru-RU"/>
        </w:rPr>
        <w:t>1</w:t>
      </w:r>
      <w:r w:rsidR="004D7CDA" w:rsidRPr="00652581">
        <w:rPr>
          <w:rFonts w:ascii="Times New Roman" w:hAnsi="Times New Roman"/>
          <w:sz w:val="28"/>
          <w:szCs w:val="28"/>
          <w:lang w:eastAsia="ru-RU"/>
        </w:rPr>
        <w:t>0</w:t>
      </w:r>
      <w:r w:rsidRPr="00652581">
        <w:rPr>
          <w:rFonts w:ascii="Times New Roman" w:hAnsi="Times New Roman"/>
          <w:sz w:val="28"/>
          <w:szCs w:val="28"/>
          <w:lang w:eastAsia="ru-RU"/>
        </w:rPr>
        <w:t xml:space="preserve">,1%). На это повлияло </w:t>
      </w:r>
      <w:proofErr w:type="gramStart"/>
      <w:r w:rsidRPr="00652581">
        <w:rPr>
          <w:rFonts w:ascii="Times New Roman" w:hAnsi="Times New Roman"/>
          <w:sz w:val="28"/>
          <w:szCs w:val="28"/>
          <w:lang w:eastAsia="ru-RU"/>
        </w:rPr>
        <w:t>в  основном</w:t>
      </w:r>
      <w:proofErr w:type="gramEnd"/>
      <w:r w:rsidRPr="00652581">
        <w:rPr>
          <w:rFonts w:ascii="Times New Roman" w:hAnsi="Times New Roman"/>
          <w:sz w:val="28"/>
          <w:szCs w:val="28"/>
          <w:lang w:eastAsia="ru-RU"/>
        </w:rPr>
        <w:t xml:space="preserve">     </w:t>
      </w:r>
      <w:r w:rsidR="004D7CDA" w:rsidRPr="00652581">
        <w:rPr>
          <w:rFonts w:ascii="Times New Roman" w:hAnsi="Times New Roman"/>
          <w:sz w:val="28"/>
          <w:szCs w:val="28"/>
          <w:lang w:eastAsia="ru-RU"/>
        </w:rPr>
        <w:t xml:space="preserve"> увеличение </w:t>
      </w:r>
      <w:r w:rsidRPr="00652581">
        <w:rPr>
          <w:rFonts w:ascii="Times New Roman" w:hAnsi="Times New Roman"/>
          <w:sz w:val="28"/>
          <w:szCs w:val="28"/>
          <w:lang w:eastAsia="ru-RU"/>
        </w:rPr>
        <w:t xml:space="preserve"> поступления  в бюджет Округа за  аренду земли  - на 1</w:t>
      </w:r>
      <w:r w:rsidR="004D7CDA" w:rsidRPr="00652581">
        <w:rPr>
          <w:rFonts w:ascii="Times New Roman" w:hAnsi="Times New Roman"/>
          <w:sz w:val="28"/>
          <w:szCs w:val="28"/>
          <w:lang w:eastAsia="ru-RU"/>
        </w:rPr>
        <w:t> 065,0</w:t>
      </w:r>
      <w:r w:rsidRPr="00652581">
        <w:rPr>
          <w:rFonts w:ascii="Times New Roman" w:hAnsi="Times New Roman"/>
          <w:sz w:val="28"/>
          <w:szCs w:val="28"/>
          <w:lang w:eastAsia="ru-RU"/>
        </w:rPr>
        <w:t xml:space="preserve"> </w:t>
      </w:r>
      <w:proofErr w:type="spellStart"/>
      <w:r w:rsidRPr="00652581">
        <w:rPr>
          <w:rFonts w:ascii="Times New Roman" w:hAnsi="Times New Roman"/>
          <w:sz w:val="28"/>
          <w:szCs w:val="28"/>
          <w:lang w:eastAsia="ru-RU"/>
        </w:rPr>
        <w:t>тыс.руб</w:t>
      </w:r>
      <w:proofErr w:type="spellEnd"/>
      <w:r w:rsidRPr="00652581">
        <w:rPr>
          <w:rFonts w:ascii="Times New Roman" w:hAnsi="Times New Roman"/>
          <w:sz w:val="28"/>
          <w:szCs w:val="28"/>
          <w:lang w:eastAsia="ru-RU"/>
        </w:rPr>
        <w:t>.</w:t>
      </w:r>
    </w:p>
    <w:p w14:paraId="5E380334" w14:textId="77777777" w:rsidR="003D6212" w:rsidRPr="00652581" w:rsidRDefault="003D6212" w:rsidP="003D6212">
      <w:pPr>
        <w:spacing w:after="0" w:line="240" w:lineRule="auto"/>
        <w:ind w:firstLine="708"/>
        <w:jc w:val="both"/>
        <w:rPr>
          <w:rFonts w:ascii="Times New Roman" w:hAnsi="Times New Roman"/>
          <w:sz w:val="28"/>
          <w:szCs w:val="28"/>
          <w:lang w:eastAsia="ru-RU"/>
        </w:rPr>
      </w:pPr>
      <w:r w:rsidRPr="00652581">
        <w:rPr>
          <w:rFonts w:ascii="Times New Roman" w:hAnsi="Times New Roman"/>
          <w:sz w:val="28"/>
          <w:szCs w:val="28"/>
          <w:lang w:eastAsia="ru-RU"/>
        </w:rPr>
        <w:lastRenderedPageBreak/>
        <w:t xml:space="preserve"> Причина </w:t>
      </w:r>
      <w:proofErr w:type="gramStart"/>
      <w:r w:rsidRPr="00652581">
        <w:rPr>
          <w:rFonts w:ascii="Times New Roman" w:hAnsi="Times New Roman"/>
          <w:sz w:val="28"/>
          <w:szCs w:val="28"/>
          <w:lang w:eastAsia="ru-RU"/>
        </w:rPr>
        <w:t xml:space="preserve">-  </w:t>
      </w:r>
      <w:r w:rsidR="004D7CDA" w:rsidRPr="00652581">
        <w:rPr>
          <w:rFonts w:ascii="Times New Roman" w:hAnsi="Times New Roman"/>
          <w:sz w:val="28"/>
          <w:szCs w:val="28"/>
          <w:lang w:eastAsia="ru-RU"/>
        </w:rPr>
        <w:t>переоценка</w:t>
      </w:r>
      <w:proofErr w:type="gramEnd"/>
      <w:r w:rsidR="004D7CDA" w:rsidRPr="00652581">
        <w:rPr>
          <w:rFonts w:ascii="Times New Roman" w:hAnsi="Times New Roman"/>
          <w:sz w:val="28"/>
          <w:szCs w:val="28"/>
          <w:lang w:eastAsia="ru-RU"/>
        </w:rPr>
        <w:t xml:space="preserve">  кадастровой стоимости  земельных  участков при  </w:t>
      </w:r>
      <w:proofErr w:type="spellStart"/>
      <w:r w:rsidR="004D7CDA" w:rsidRPr="00652581">
        <w:rPr>
          <w:rFonts w:ascii="Times New Roman" w:hAnsi="Times New Roman"/>
          <w:sz w:val="28"/>
          <w:szCs w:val="28"/>
          <w:lang w:eastAsia="ru-RU"/>
        </w:rPr>
        <w:t>роасчете</w:t>
      </w:r>
      <w:proofErr w:type="spellEnd"/>
      <w:r w:rsidR="004D7CDA" w:rsidRPr="00652581">
        <w:rPr>
          <w:rFonts w:ascii="Times New Roman" w:hAnsi="Times New Roman"/>
          <w:sz w:val="28"/>
          <w:szCs w:val="28"/>
          <w:lang w:eastAsia="ru-RU"/>
        </w:rPr>
        <w:t xml:space="preserve">  арендной  платы.</w:t>
      </w:r>
    </w:p>
    <w:p w14:paraId="25DFCCBE" w14:textId="77777777" w:rsidR="003D6212" w:rsidRPr="00652581" w:rsidRDefault="003D6212" w:rsidP="003D6212">
      <w:pPr>
        <w:spacing w:after="0" w:line="240" w:lineRule="auto"/>
        <w:ind w:firstLine="708"/>
        <w:jc w:val="both"/>
        <w:rPr>
          <w:rFonts w:ascii="Times New Roman" w:hAnsi="Times New Roman"/>
          <w:sz w:val="28"/>
          <w:szCs w:val="28"/>
          <w:lang w:eastAsia="ru-RU"/>
        </w:rPr>
      </w:pPr>
      <w:proofErr w:type="gramStart"/>
      <w:r w:rsidRPr="00652581">
        <w:rPr>
          <w:rFonts w:ascii="Times New Roman" w:hAnsi="Times New Roman"/>
          <w:b/>
          <w:bCs/>
          <w:sz w:val="28"/>
          <w:szCs w:val="28"/>
          <w:lang w:eastAsia="ru-RU"/>
        </w:rPr>
        <w:t>Снижение  доходной</w:t>
      </w:r>
      <w:proofErr w:type="gramEnd"/>
      <w:r w:rsidRPr="00652581">
        <w:rPr>
          <w:rFonts w:ascii="Times New Roman" w:hAnsi="Times New Roman"/>
          <w:b/>
          <w:bCs/>
          <w:sz w:val="28"/>
          <w:szCs w:val="28"/>
          <w:lang w:eastAsia="ru-RU"/>
        </w:rPr>
        <w:t xml:space="preserve">  части</w:t>
      </w:r>
      <w:r w:rsidRPr="00652581">
        <w:rPr>
          <w:rFonts w:ascii="Times New Roman" w:hAnsi="Times New Roman"/>
          <w:sz w:val="28"/>
          <w:szCs w:val="28"/>
          <w:lang w:eastAsia="ru-RU"/>
        </w:rPr>
        <w:t xml:space="preserve">  от   сдачи  в аренду  имущества, находящегося  в  оперативном  управлении органов  управления  в  202</w:t>
      </w:r>
      <w:r w:rsidR="004D7CDA" w:rsidRPr="00652581">
        <w:rPr>
          <w:rFonts w:ascii="Times New Roman" w:hAnsi="Times New Roman"/>
          <w:sz w:val="28"/>
          <w:szCs w:val="28"/>
          <w:lang w:eastAsia="ru-RU"/>
        </w:rPr>
        <w:t>3</w:t>
      </w:r>
      <w:r w:rsidRPr="00652581">
        <w:rPr>
          <w:rFonts w:ascii="Times New Roman" w:hAnsi="Times New Roman"/>
          <w:sz w:val="28"/>
          <w:szCs w:val="28"/>
          <w:lang w:eastAsia="ru-RU"/>
        </w:rPr>
        <w:t xml:space="preserve"> г. по  сравнению  с  прошлым  годом  </w:t>
      </w:r>
      <w:r w:rsidRPr="00652581">
        <w:rPr>
          <w:rFonts w:ascii="Times New Roman" w:hAnsi="Times New Roman"/>
          <w:b/>
          <w:bCs/>
          <w:sz w:val="28"/>
          <w:szCs w:val="28"/>
          <w:lang w:eastAsia="ru-RU"/>
        </w:rPr>
        <w:t xml:space="preserve">на  </w:t>
      </w:r>
      <w:r w:rsidR="004D7CDA" w:rsidRPr="00652581">
        <w:rPr>
          <w:rFonts w:ascii="Times New Roman" w:hAnsi="Times New Roman"/>
          <w:b/>
          <w:bCs/>
          <w:sz w:val="28"/>
          <w:szCs w:val="28"/>
          <w:lang w:eastAsia="ru-RU"/>
        </w:rPr>
        <w:t xml:space="preserve">348,6 </w:t>
      </w:r>
      <w:r w:rsidRPr="00652581">
        <w:rPr>
          <w:rFonts w:ascii="Times New Roman" w:hAnsi="Times New Roman"/>
          <w:b/>
          <w:bCs/>
          <w:sz w:val="28"/>
          <w:szCs w:val="28"/>
          <w:lang w:eastAsia="ru-RU"/>
        </w:rPr>
        <w:t xml:space="preserve"> </w:t>
      </w:r>
      <w:proofErr w:type="spellStart"/>
      <w:r w:rsidRPr="00652581">
        <w:rPr>
          <w:rFonts w:ascii="Times New Roman" w:hAnsi="Times New Roman"/>
          <w:b/>
          <w:bCs/>
          <w:sz w:val="28"/>
          <w:szCs w:val="28"/>
          <w:lang w:eastAsia="ru-RU"/>
        </w:rPr>
        <w:t>тыс.руб</w:t>
      </w:r>
      <w:proofErr w:type="spellEnd"/>
      <w:r w:rsidRPr="00652581">
        <w:rPr>
          <w:rFonts w:ascii="Times New Roman" w:hAnsi="Times New Roman"/>
          <w:b/>
          <w:bCs/>
          <w:sz w:val="28"/>
          <w:szCs w:val="28"/>
          <w:lang w:eastAsia="ru-RU"/>
        </w:rPr>
        <w:t xml:space="preserve"> (</w:t>
      </w:r>
      <w:r w:rsidR="004D7CDA" w:rsidRPr="00652581">
        <w:rPr>
          <w:rFonts w:ascii="Times New Roman" w:hAnsi="Times New Roman"/>
          <w:b/>
          <w:bCs/>
          <w:sz w:val="28"/>
          <w:szCs w:val="28"/>
          <w:lang w:eastAsia="ru-RU"/>
        </w:rPr>
        <w:t>69,1</w:t>
      </w:r>
      <w:r w:rsidRPr="00652581">
        <w:rPr>
          <w:rFonts w:ascii="Times New Roman" w:hAnsi="Times New Roman"/>
          <w:b/>
          <w:bCs/>
          <w:sz w:val="28"/>
          <w:szCs w:val="28"/>
          <w:lang w:eastAsia="ru-RU"/>
        </w:rPr>
        <w:t xml:space="preserve">%),  </w:t>
      </w:r>
      <w:r w:rsidRPr="00652581">
        <w:rPr>
          <w:rFonts w:ascii="Times New Roman" w:hAnsi="Times New Roman"/>
          <w:sz w:val="28"/>
          <w:szCs w:val="28"/>
          <w:lang w:eastAsia="ru-RU"/>
        </w:rPr>
        <w:t>вследствие</w:t>
      </w:r>
      <w:r w:rsidR="003056F6" w:rsidRPr="00652581">
        <w:rPr>
          <w:rFonts w:ascii="Times New Roman" w:hAnsi="Times New Roman"/>
          <w:sz w:val="28"/>
          <w:szCs w:val="28"/>
          <w:lang w:eastAsia="ru-RU"/>
        </w:rPr>
        <w:t xml:space="preserve">  расторжения договоров  аренды  имущества, находящегося в муниципальной  собственности с ООО «ВКС»  и  физическими  лицами.</w:t>
      </w:r>
    </w:p>
    <w:p w14:paraId="15BE4940" w14:textId="77777777" w:rsidR="003D6212" w:rsidRPr="00652581" w:rsidRDefault="003D6212" w:rsidP="003D6212">
      <w:pPr>
        <w:spacing w:after="0" w:line="240" w:lineRule="auto"/>
        <w:jc w:val="both"/>
        <w:rPr>
          <w:rFonts w:ascii="Times New Roman" w:hAnsi="Times New Roman"/>
          <w:sz w:val="28"/>
          <w:szCs w:val="28"/>
          <w:lang w:eastAsia="ru-RU"/>
        </w:rPr>
      </w:pPr>
    </w:p>
    <w:p w14:paraId="400CE6E1" w14:textId="77777777" w:rsidR="003D6212" w:rsidRPr="00652581" w:rsidRDefault="003D6212" w:rsidP="003D6212">
      <w:pPr>
        <w:spacing w:after="0" w:line="240" w:lineRule="auto"/>
        <w:ind w:firstLine="708"/>
        <w:jc w:val="both"/>
        <w:rPr>
          <w:rFonts w:ascii="Times New Roman" w:hAnsi="Times New Roman"/>
          <w:sz w:val="28"/>
          <w:szCs w:val="28"/>
          <w:lang w:eastAsia="ru-RU"/>
        </w:rPr>
      </w:pPr>
      <w:r w:rsidRPr="00652581">
        <w:rPr>
          <w:rFonts w:ascii="Times New Roman" w:hAnsi="Times New Roman"/>
          <w:sz w:val="28"/>
          <w:szCs w:val="28"/>
          <w:lang w:eastAsia="ru-RU"/>
        </w:rPr>
        <w:t xml:space="preserve">Поступления </w:t>
      </w:r>
      <w:proofErr w:type="gramStart"/>
      <w:r w:rsidRPr="00652581">
        <w:rPr>
          <w:rFonts w:ascii="Times New Roman" w:hAnsi="Times New Roman"/>
          <w:sz w:val="28"/>
          <w:szCs w:val="28"/>
          <w:lang w:eastAsia="ru-RU"/>
        </w:rPr>
        <w:t>от  использования</w:t>
      </w:r>
      <w:proofErr w:type="gramEnd"/>
      <w:r w:rsidRPr="00652581">
        <w:rPr>
          <w:rFonts w:ascii="Times New Roman" w:hAnsi="Times New Roman"/>
          <w:sz w:val="28"/>
          <w:szCs w:val="28"/>
          <w:lang w:eastAsia="ru-RU"/>
        </w:rPr>
        <w:t xml:space="preserve"> имущества, находящегося в собственности городских округов(найм жилья)  произведены  в</w:t>
      </w:r>
      <w:r w:rsidR="003056F6" w:rsidRPr="00652581">
        <w:rPr>
          <w:rFonts w:ascii="Times New Roman" w:hAnsi="Times New Roman"/>
          <w:sz w:val="28"/>
          <w:szCs w:val="28"/>
          <w:lang w:eastAsia="ru-RU"/>
        </w:rPr>
        <w:t xml:space="preserve"> на  99,1% от  запланированных показателей.</w:t>
      </w:r>
      <w:r w:rsidRPr="00652581">
        <w:rPr>
          <w:rFonts w:ascii="Times New Roman" w:hAnsi="Times New Roman"/>
          <w:sz w:val="28"/>
          <w:szCs w:val="28"/>
          <w:lang w:eastAsia="ru-RU"/>
        </w:rPr>
        <w:t xml:space="preserve"> </w:t>
      </w:r>
      <w:r w:rsidR="003056F6" w:rsidRPr="00652581">
        <w:rPr>
          <w:rFonts w:ascii="Times New Roman" w:hAnsi="Times New Roman"/>
          <w:sz w:val="28"/>
          <w:szCs w:val="28"/>
          <w:lang w:eastAsia="ru-RU"/>
        </w:rPr>
        <w:t xml:space="preserve">К </w:t>
      </w:r>
      <w:r w:rsidRPr="00652581">
        <w:rPr>
          <w:rFonts w:ascii="Times New Roman" w:hAnsi="Times New Roman"/>
          <w:sz w:val="28"/>
          <w:szCs w:val="28"/>
          <w:lang w:eastAsia="ru-RU"/>
        </w:rPr>
        <w:t xml:space="preserve">  </w:t>
      </w:r>
      <w:proofErr w:type="gramStart"/>
      <w:r w:rsidRPr="00652581">
        <w:rPr>
          <w:rFonts w:ascii="Times New Roman" w:hAnsi="Times New Roman"/>
          <w:sz w:val="28"/>
          <w:szCs w:val="28"/>
          <w:lang w:eastAsia="ru-RU"/>
        </w:rPr>
        <w:t>уровн</w:t>
      </w:r>
      <w:r w:rsidR="003056F6" w:rsidRPr="00652581">
        <w:rPr>
          <w:rFonts w:ascii="Times New Roman" w:hAnsi="Times New Roman"/>
          <w:sz w:val="28"/>
          <w:szCs w:val="28"/>
          <w:lang w:eastAsia="ru-RU"/>
        </w:rPr>
        <w:t xml:space="preserve">ю </w:t>
      </w:r>
      <w:r w:rsidRPr="00652581">
        <w:rPr>
          <w:rFonts w:ascii="Times New Roman" w:hAnsi="Times New Roman"/>
          <w:sz w:val="28"/>
          <w:szCs w:val="28"/>
          <w:lang w:eastAsia="ru-RU"/>
        </w:rPr>
        <w:t xml:space="preserve"> прошлого</w:t>
      </w:r>
      <w:proofErr w:type="gramEnd"/>
      <w:r w:rsidRPr="00652581">
        <w:rPr>
          <w:rFonts w:ascii="Times New Roman" w:hAnsi="Times New Roman"/>
          <w:sz w:val="28"/>
          <w:szCs w:val="28"/>
          <w:lang w:eastAsia="ru-RU"/>
        </w:rPr>
        <w:t xml:space="preserve">  года  -</w:t>
      </w:r>
      <w:r w:rsidR="003056F6" w:rsidRPr="00652581">
        <w:rPr>
          <w:rFonts w:ascii="Times New Roman" w:hAnsi="Times New Roman"/>
          <w:sz w:val="28"/>
          <w:szCs w:val="28"/>
          <w:lang w:eastAsia="ru-RU"/>
        </w:rPr>
        <w:t xml:space="preserve"> на 337</w:t>
      </w:r>
      <w:r w:rsidRPr="00652581">
        <w:rPr>
          <w:rFonts w:ascii="Times New Roman" w:hAnsi="Times New Roman"/>
          <w:sz w:val="28"/>
          <w:szCs w:val="28"/>
          <w:lang w:eastAsia="ru-RU"/>
        </w:rPr>
        <w:t>%</w:t>
      </w:r>
      <w:r w:rsidR="003056F6" w:rsidRPr="00652581">
        <w:rPr>
          <w:rFonts w:ascii="Times New Roman" w:hAnsi="Times New Roman"/>
          <w:sz w:val="28"/>
          <w:szCs w:val="28"/>
          <w:lang w:eastAsia="ru-RU"/>
        </w:rPr>
        <w:t xml:space="preserve">,  «+»  23,7  </w:t>
      </w:r>
      <w:proofErr w:type="spellStart"/>
      <w:r w:rsidR="003056F6" w:rsidRPr="00652581">
        <w:rPr>
          <w:rFonts w:ascii="Times New Roman" w:hAnsi="Times New Roman"/>
          <w:sz w:val="28"/>
          <w:szCs w:val="28"/>
          <w:lang w:eastAsia="ru-RU"/>
        </w:rPr>
        <w:t>тыс.руб</w:t>
      </w:r>
      <w:proofErr w:type="spellEnd"/>
      <w:r w:rsidR="003056F6" w:rsidRPr="00652581">
        <w:rPr>
          <w:rFonts w:ascii="Times New Roman" w:hAnsi="Times New Roman"/>
          <w:sz w:val="28"/>
          <w:szCs w:val="28"/>
          <w:lang w:eastAsia="ru-RU"/>
        </w:rPr>
        <w:t>.</w:t>
      </w:r>
    </w:p>
    <w:p w14:paraId="4A021C48" w14:textId="77777777" w:rsidR="003D6212" w:rsidRPr="00652581" w:rsidRDefault="003D6212" w:rsidP="003D6212">
      <w:pPr>
        <w:spacing w:after="0" w:line="240" w:lineRule="auto"/>
        <w:ind w:firstLine="708"/>
        <w:jc w:val="both"/>
        <w:rPr>
          <w:rFonts w:ascii="Times New Roman" w:hAnsi="Times New Roman"/>
          <w:sz w:val="28"/>
          <w:szCs w:val="28"/>
          <w:lang w:eastAsia="ru-RU"/>
        </w:rPr>
      </w:pPr>
    </w:p>
    <w:p w14:paraId="4E03C821" w14:textId="77777777" w:rsidR="003D6212" w:rsidRPr="00652581" w:rsidRDefault="003D6212" w:rsidP="003D6212">
      <w:pPr>
        <w:tabs>
          <w:tab w:val="left" w:pos="2863"/>
        </w:tabs>
        <w:spacing w:after="0" w:line="240" w:lineRule="auto"/>
        <w:ind w:firstLine="708"/>
        <w:jc w:val="center"/>
        <w:rPr>
          <w:rFonts w:ascii="Times New Roman" w:hAnsi="Times New Roman"/>
          <w:b/>
          <w:bCs/>
          <w:sz w:val="28"/>
          <w:szCs w:val="28"/>
          <w:lang w:eastAsia="ru-RU"/>
        </w:rPr>
      </w:pPr>
      <w:r w:rsidRPr="00652581">
        <w:rPr>
          <w:rFonts w:ascii="Times New Roman" w:hAnsi="Times New Roman"/>
          <w:b/>
          <w:bCs/>
          <w:sz w:val="28"/>
          <w:szCs w:val="28"/>
          <w:lang w:eastAsia="ru-RU"/>
        </w:rPr>
        <w:t xml:space="preserve">Платежи </w:t>
      </w:r>
      <w:proofErr w:type="gramStart"/>
      <w:r w:rsidRPr="00652581">
        <w:rPr>
          <w:rFonts w:ascii="Times New Roman" w:hAnsi="Times New Roman"/>
          <w:b/>
          <w:bCs/>
          <w:sz w:val="28"/>
          <w:szCs w:val="28"/>
          <w:lang w:eastAsia="ru-RU"/>
        </w:rPr>
        <w:t>при  использовании</w:t>
      </w:r>
      <w:proofErr w:type="gramEnd"/>
      <w:r w:rsidRPr="00652581">
        <w:rPr>
          <w:rFonts w:ascii="Times New Roman" w:hAnsi="Times New Roman"/>
          <w:b/>
          <w:bCs/>
          <w:sz w:val="28"/>
          <w:szCs w:val="28"/>
          <w:lang w:eastAsia="ru-RU"/>
        </w:rPr>
        <w:t xml:space="preserve"> природными  ресурсами</w:t>
      </w:r>
    </w:p>
    <w:p w14:paraId="022168E4" w14:textId="77777777" w:rsidR="003D6212" w:rsidRPr="00652581" w:rsidRDefault="003D6212" w:rsidP="003D6212">
      <w:pPr>
        <w:spacing w:after="0" w:line="240" w:lineRule="auto"/>
        <w:ind w:firstLine="708"/>
        <w:jc w:val="center"/>
        <w:rPr>
          <w:rFonts w:ascii="Times New Roman" w:hAnsi="Times New Roman"/>
          <w:b/>
          <w:bCs/>
          <w:sz w:val="28"/>
          <w:szCs w:val="28"/>
          <w:lang w:eastAsia="ru-RU"/>
        </w:rPr>
      </w:pPr>
    </w:p>
    <w:p w14:paraId="56C1B091" w14:textId="77777777" w:rsidR="003D6212" w:rsidRPr="00652581" w:rsidRDefault="003D6212" w:rsidP="003D6212">
      <w:pPr>
        <w:spacing w:after="0" w:line="240" w:lineRule="auto"/>
        <w:ind w:firstLine="708"/>
        <w:jc w:val="both"/>
        <w:rPr>
          <w:rFonts w:ascii="Times New Roman" w:hAnsi="Times New Roman"/>
          <w:sz w:val="28"/>
          <w:szCs w:val="28"/>
          <w:lang w:eastAsia="ru-RU"/>
        </w:rPr>
      </w:pPr>
      <w:r w:rsidRPr="00652581">
        <w:rPr>
          <w:rFonts w:ascii="Times New Roman" w:hAnsi="Times New Roman"/>
          <w:sz w:val="28"/>
          <w:szCs w:val="28"/>
          <w:lang w:eastAsia="ru-RU"/>
        </w:rPr>
        <w:t xml:space="preserve">Доход от </w:t>
      </w:r>
      <w:proofErr w:type="gramStart"/>
      <w:r w:rsidRPr="00652581">
        <w:rPr>
          <w:rFonts w:ascii="Times New Roman" w:hAnsi="Times New Roman"/>
          <w:sz w:val="28"/>
          <w:szCs w:val="28"/>
          <w:lang w:eastAsia="ru-RU"/>
        </w:rPr>
        <w:t>использования  природными</w:t>
      </w:r>
      <w:proofErr w:type="gramEnd"/>
      <w:r w:rsidRPr="00652581">
        <w:rPr>
          <w:rFonts w:ascii="Times New Roman" w:hAnsi="Times New Roman"/>
          <w:sz w:val="28"/>
          <w:szCs w:val="28"/>
          <w:lang w:eastAsia="ru-RU"/>
        </w:rPr>
        <w:t xml:space="preserve">  ресурсами в Чебулинском  муниципальном  округе  представлен в таблице 7</w:t>
      </w:r>
    </w:p>
    <w:p w14:paraId="5F9F9E4A" w14:textId="77777777" w:rsidR="003D6212" w:rsidRPr="00652581" w:rsidRDefault="003D6212" w:rsidP="003D6212">
      <w:pPr>
        <w:spacing w:after="0" w:line="240" w:lineRule="auto"/>
        <w:ind w:firstLine="708"/>
        <w:jc w:val="right"/>
        <w:rPr>
          <w:rFonts w:ascii="Times New Roman" w:hAnsi="Times New Roman"/>
          <w:lang w:eastAsia="ru-RU"/>
        </w:rPr>
      </w:pPr>
      <w:r w:rsidRPr="00652581">
        <w:rPr>
          <w:rFonts w:ascii="Times New Roman" w:hAnsi="Times New Roman"/>
          <w:lang w:eastAsia="ru-RU"/>
        </w:rPr>
        <w:t>Таблица 7(</w:t>
      </w:r>
      <w:proofErr w:type="spellStart"/>
      <w:r w:rsidRPr="00652581">
        <w:rPr>
          <w:rFonts w:ascii="Times New Roman" w:hAnsi="Times New Roman"/>
          <w:lang w:eastAsia="ru-RU"/>
        </w:rPr>
        <w:t>тыс.руб</w:t>
      </w:r>
      <w:proofErr w:type="spellEnd"/>
      <w:r w:rsidRPr="00652581">
        <w:rPr>
          <w:rFonts w:ascii="Times New Roman" w:hAnsi="Times New Roman"/>
          <w:lang w:eastAsia="ru-RU"/>
        </w:rPr>
        <w:t>.)</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6"/>
        <w:gridCol w:w="1160"/>
        <w:gridCol w:w="1065"/>
        <w:gridCol w:w="1121"/>
        <w:gridCol w:w="1189"/>
        <w:gridCol w:w="1065"/>
        <w:gridCol w:w="756"/>
      </w:tblGrid>
      <w:tr w:rsidR="003D6212" w:rsidRPr="00652581" w14:paraId="5B5EC14E" w14:textId="77777777" w:rsidTr="003D49EE">
        <w:trPr>
          <w:trHeight w:val="344"/>
        </w:trPr>
        <w:tc>
          <w:tcPr>
            <w:tcW w:w="2686" w:type="dxa"/>
            <w:vMerge w:val="restart"/>
          </w:tcPr>
          <w:p w14:paraId="09887825" w14:textId="77777777" w:rsidR="003D6212" w:rsidRPr="00652581" w:rsidRDefault="003D6212" w:rsidP="003D49EE">
            <w:pPr>
              <w:spacing w:after="0" w:line="240" w:lineRule="auto"/>
              <w:jc w:val="both"/>
              <w:rPr>
                <w:rFonts w:ascii="Times New Roman" w:hAnsi="Times New Roman"/>
                <w:lang w:eastAsia="ru-RU"/>
              </w:rPr>
            </w:pPr>
          </w:p>
          <w:p w14:paraId="5375CF33" w14:textId="77777777" w:rsidR="003D6212" w:rsidRPr="00652581" w:rsidRDefault="003D6212" w:rsidP="003D49EE">
            <w:pPr>
              <w:spacing w:after="0" w:line="240" w:lineRule="auto"/>
              <w:jc w:val="both"/>
              <w:rPr>
                <w:rFonts w:ascii="Times New Roman" w:hAnsi="Times New Roman"/>
                <w:lang w:eastAsia="ru-RU"/>
              </w:rPr>
            </w:pPr>
            <w:r w:rsidRPr="00652581">
              <w:rPr>
                <w:rFonts w:ascii="Times New Roman" w:hAnsi="Times New Roman"/>
                <w:lang w:eastAsia="ru-RU"/>
              </w:rPr>
              <w:t>Наименование показателя</w:t>
            </w:r>
          </w:p>
        </w:tc>
        <w:tc>
          <w:tcPr>
            <w:tcW w:w="4535" w:type="dxa"/>
            <w:gridSpan w:val="4"/>
          </w:tcPr>
          <w:p w14:paraId="699AB45C" w14:textId="77777777" w:rsidR="003D6212" w:rsidRPr="00652581" w:rsidRDefault="003D6212" w:rsidP="003D49EE">
            <w:pPr>
              <w:spacing w:after="0" w:line="240" w:lineRule="auto"/>
              <w:ind w:firstLine="708"/>
              <w:jc w:val="both"/>
              <w:rPr>
                <w:rFonts w:ascii="Times New Roman" w:hAnsi="Times New Roman"/>
                <w:lang w:eastAsia="ru-RU"/>
              </w:rPr>
            </w:pPr>
            <w:r w:rsidRPr="00652581">
              <w:rPr>
                <w:rFonts w:ascii="Times New Roman" w:hAnsi="Times New Roman"/>
                <w:lang w:eastAsia="ru-RU"/>
              </w:rPr>
              <w:t xml:space="preserve">  202</w:t>
            </w:r>
            <w:r w:rsidR="00B827F0" w:rsidRPr="00652581">
              <w:rPr>
                <w:rFonts w:ascii="Times New Roman" w:hAnsi="Times New Roman"/>
                <w:lang w:eastAsia="ru-RU"/>
              </w:rPr>
              <w:t>3</w:t>
            </w:r>
            <w:r w:rsidRPr="00652581">
              <w:rPr>
                <w:rFonts w:ascii="Times New Roman" w:hAnsi="Times New Roman"/>
                <w:lang w:eastAsia="ru-RU"/>
              </w:rPr>
              <w:t xml:space="preserve"> год</w:t>
            </w:r>
          </w:p>
        </w:tc>
        <w:tc>
          <w:tcPr>
            <w:tcW w:w="1779" w:type="dxa"/>
            <w:gridSpan w:val="2"/>
          </w:tcPr>
          <w:p w14:paraId="6F062FA5" w14:textId="77777777" w:rsidR="003D6212" w:rsidRPr="00652581" w:rsidRDefault="003D6212" w:rsidP="003D49EE">
            <w:pPr>
              <w:spacing w:after="0" w:line="240" w:lineRule="auto"/>
              <w:ind w:firstLine="708"/>
              <w:jc w:val="both"/>
              <w:rPr>
                <w:rFonts w:ascii="Times New Roman" w:hAnsi="Times New Roman"/>
                <w:lang w:eastAsia="ru-RU"/>
              </w:rPr>
            </w:pPr>
            <w:r w:rsidRPr="00652581">
              <w:rPr>
                <w:rFonts w:ascii="Times New Roman" w:hAnsi="Times New Roman"/>
                <w:lang w:eastAsia="ru-RU"/>
              </w:rPr>
              <w:t>202</w:t>
            </w:r>
            <w:r w:rsidR="00B827F0" w:rsidRPr="00652581">
              <w:rPr>
                <w:rFonts w:ascii="Times New Roman" w:hAnsi="Times New Roman"/>
                <w:lang w:eastAsia="ru-RU"/>
              </w:rPr>
              <w:t>2</w:t>
            </w:r>
            <w:r w:rsidRPr="00652581">
              <w:rPr>
                <w:rFonts w:ascii="Times New Roman" w:hAnsi="Times New Roman"/>
                <w:lang w:eastAsia="ru-RU"/>
              </w:rPr>
              <w:t xml:space="preserve"> год</w:t>
            </w:r>
          </w:p>
        </w:tc>
      </w:tr>
      <w:tr w:rsidR="003D6212" w:rsidRPr="00652581" w14:paraId="0EBB0F1A" w14:textId="77777777" w:rsidTr="003D49EE">
        <w:trPr>
          <w:trHeight w:val="448"/>
        </w:trPr>
        <w:tc>
          <w:tcPr>
            <w:tcW w:w="2686" w:type="dxa"/>
            <w:vMerge/>
          </w:tcPr>
          <w:p w14:paraId="5D2AAA9F" w14:textId="77777777" w:rsidR="003D6212" w:rsidRPr="00652581" w:rsidRDefault="003D6212" w:rsidP="003D49EE">
            <w:pPr>
              <w:spacing w:after="0" w:line="240" w:lineRule="auto"/>
              <w:ind w:firstLine="708"/>
              <w:jc w:val="both"/>
              <w:rPr>
                <w:rFonts w:ascii="Times New Roman" w:hAnsi="Times New Roman"/>
                <w:lang w:eastAsia="ru-RU"/>
              </w:rPr>
            </w:pPr>
          </w:p>
        </w:tc>
        <w:tc>
          <w:tcPr>
            <w:tcW w:w="1160" w:type="dxa"/>
          </w:tcPr>
          <w:p w14:paraId="48E07512"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Утверждено на 202</w:t>
            </w:r>
            <w:r w:rsidR="00B827F0"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год</w:t>
            </w:r>
          </w:p>
        </w:tc>
        <w:tc>
          <w:tcPr>
            <w:tcW w:w="1065" w:type="dxa"/>
          </w:tcPr>
          <w:p w14:paraId="65F80F2D"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sidR="00B827F0"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год</w:t>
            </w:r>
          </w:p>
        </w:tc>
        <w:tc>
          <w:tcPr>
            <w:tcW w:w="1121" w:type="dxa"/>
          </w:tcPr>
          <w:p w14:paraId="786B10CE"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исполнения</w:t>
            </w:r>
          </w:p>
        </w:tc>
        <w:tc>
          <w:tcPr>
            <w:tcW w:w="1189" w:type="dxa"/>
          </w:tcPr>
          <w:p w14:paraId="3E709869"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Отклонения,</w:t>
            </w:r>
          </w:p>
          <w:p w14:paraId="0093CB71"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 (</w:t>
            </w:r>
            <w:proofErr w:type="spellStart"/>
            <w:r w:rsidRPr="00652581">
              <w:rPr>
                <w:rFonts w:ascii="Times New Roman" w:hAnsi="Times New Roman"/>
                <w:sz w:val="18"/>
                <w:szCs w:val="18"/>
                <w:lang w:eastAsia="ru-RU"/>
              </w:rPr>
              <w:t>тыс.руб</w:t>
            </w:r>
            <w:proofErr w:type="spellEnd"/>
            <w:r w:rsidRPr="00652581">
              <w:rPr>
                <w:rFonts w:ascii="Times New Roman" w:hAnsi="Times New Roman"/>
                <w:sz w:val="18"/>
                <w:szCs w:val="18"/>
                <w:lang w:eastAsia="ru-RU"/>
              </w:rPr>
              <w:t>.)</w:t>
            </w:r>
          </w:p>
        </w:tc>
        <w:tc>
          <w:tcPr>
            <w:tcW w:w="1065" w:type="dxa"/>
          </w:tcPr>
          <w:p w14:paraId="40F0529E"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sidR="00B827F0" w:rsidRPr="00652581">
              <w:rPr>
                <w:rFonts w:ascii="Times New Roman" w:hAnsi="Times New Roman"/>
                <w:sz w:val="18"/>
                <w:szCs w:val="18"/>
                <w:lang w:eastAsia="ru-RU"/>
              </w:rPr>
              <w:t>2</w:t>
            </w:r>
            <w:r w:rsidRPr="00652581">
              <w:rPr>
                <w:rFonts w:ascii="Times New Roman" w:hAnsi="Times New Roman"/>
                <w:sz w:val="18"/>
                <w:szCs w:val="18"/>
                <w:lang w:eastAsia="ru-RU"/>
              </w:rPr>
              <w:t xml:space="preserve"> год</w:t>
            </w:r>
          </w:p>
        </w:tc>
        <w:tc>
          <w:tcPr>
            <w:tcW w:w="714" w:type="dxa"/>
          </w:tcPr>
          <w:p w14:paraId="5E9E4373"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w:t>
            </w:r>
            <w:proofErr w:type="spellStart"/>
            <w:r w:rsidRPr="00652581">
              <w:rPr>
                <w:rFonts w:ascii="Times New Roman" w:hAnsi="Times New Roman"/>
                <w:sz w:val="18"/>
                <w:szCs w:val="18"/>
                <w:lang w:eastAsia="ru-RU"/>
              </w:rPr>
              <w:t>испол</w:t>
            </w:r>
            <w:proofErr w:type="spellEnd"/>
            <w:r w:rsidRPr="00652581">
              <w:rPr>
                <w:rFonts w:ascii="Times New Roman" w:hAnsi="Times New Roman"/>
                <w:sz w:val="18"/>
                <w:szCs w:val="18"/>
                <w:lang w:eastAsia="ru-RU"/>
              </w:rPr>
              <w:t>.</w:t>
            </w:r>
          </w:p>
          <w:p w14:paraId="788E8617"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202</w:t>
            </w:r>
            <w:r w:rsidR="00B827F0"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 к 202</w:t>
            </w:r>
            <w:r w:rsidR="00B827F0" w:rsidRPr="00652581">
              <w:rPr>
                <w:rFonts w:ascii="Times New Roman" w:hAnsi="Times New Roman"/>
                <w:sz w:val="18"/>
                <w:szCs w:val="18"/>
                <w:lang w:eastAsia="ru-RU"/>
              </w:rPr>
              <w:t>2</w:t>
            </w:r>
            <w:r w:rsidRPr="00652581">
              <w:rPr>
                <w:rFonts w:ascii="Times New Roman" w:hAnsi="Times New Roman"/>
                <w:sz w:val="18"/>
                <w:szCs w:val="18"/>
                <w:lang w:eastAsia="ru-RU"/>
              </w:rPr>
              <w:t xml:space="preserve"> г.</w:t>
            </w:r>
          </w:p>
        </w:tc>
      </w:tr>
      <w:tr w:rsidR="00B827F0" w:rsidRPr="00652581" w14:paraId="76A06EF3" w14:textId="77777777" w:rsidTr="003D49EE">
        <w:trPr>
          <w:trHeight w:val="825"/>
        </w:trPr>
        <w:tc>
          <w:tcPr>
            <w:tcW w:w="2686" w:type="dxa"/>
          </w:tcPr>
          <w:p w14:paraId="393F1DE8" w14:textId="77777777" w:rsidR="00B827F0" w:rsidRPr="00652581" w:rsidRDefault="00B827F0" w:rsidP="00B827F0">
            <w:pPr>
              <w:tabs>
                <w:tab w:val="left" w:pos="2863"/>
              </w:tabs>
              <w:spacing w:after="0" w:line="240" w:lineRule="auto"/>
              <w:rPr>
                <w:rFonts w:ascii="Times New Roman" w:hAnsi="Times New Roman"/>
                <w:b/>
                <w:bCs/>
                <w:lang w:eastAsia="ru-RU"/>
              </w:rPr>
            </w:pPr>
            <w:r w:rsidRPr="00652581">
              <w:rPr>
                <w:rFonts w:ascii="Times New Roman" w:hAnsi="Times New Roman"/>
                <w:b/>
                <w:bCs/>
                <w:lang w:eastAsia="ru-RU"/>
              </w:rPr>
              <w:t xml:space="preserve">Платежи </w:t>
            </w:r>
            <w:proofErr w:type="gramStart"/>
            <w:r w:rsidRPr="00652581">
              <w:rPr>
                <w:rFonts w:ascii="Times New Roman" w:hAnsi="Times New Roman"/>
                <w:b/>
                <w:bCs/>
                <w:lang w:eastAsia="ru-RU"/>
              </w:rPr>
              <w:t>при  использовании</w:t>
            </w:r>
            <w:proofErr w:type="gramEnd"/>
            <w:r w:rsidRPr="00652581">
              <w:rPr>
                <w:rFonts w:ascii="Times New Roman" w:hAnsi="Times New Roman"/>
                <w:b/>
                <w:bCs/>
                <w:lang w:eastAsia="ru-RU"/>
              </w:rPr>
              <w:t xml:space="preserve"> природными  ресурсами – всего:</w:t>
            </w:r>
          </w:p>
          <w:p w14:paraId="456B0F5E" w14:textId="77777777" w:rsidR="00B827F0" w:rsidRPr="00652581" w:rsidRDefault="00B827F0" w:rsidP="00B827F0">
            <w:pPr>
              <w:spacing w:after="0" w:line="240" w:lineRule="auto"/>
              <w:rPr>
                <w:rFonts w:ascii="Times New Roman" w:hAnsi="Times New Roman"/>
                <w:b/>
                <w:bCs/>
                <w:lang w:eastAsia="ru-RU"/>
              </w:rPr>
            </w:pPr>
          </w:p>
        </w:tc>
        <w:tc>
          <w:tcPr>
            <w:tcW w:w="1160" w:type="dxa"/>
          </w:tcPr>
          <w:p w14:paraId="37396AEE" w14:textId="77777777" w:rsidR="00B827F0" w:rsidRPr="00652581" w:rsidRDefault="00B827F0" w:rsidP="00B827F0">
            <w:pPr>
              <w:spacing w:after="0" w:line="240" w:lineRule="auto"/>
              <w:rPr>
                <w:rFonts w:ascii="Times New Roman" w:hAnsi="Times New Roman"/>
                <w:b/>
                <w:bCs/>
                <w:sz w:val="24"/>
                <w:szCs w:val="24"/>
                <w:lang w:eastAsia="ru-RU"/>
              </w:rPr>
            </w:pPr>
          </w:p>
          <w:p w14:paraId="30C807E0" w14:textId="77777777" w:rsidR="00B827F0" w:rsidRPr="00652581" w:rsidRDefault="00B827F0" w:rsidP="00B827F0">
            <w:pPr>
              <w:spacing w:after="0" w:line="240" w:lineRule="auto"/>
              <w:rPr>
                <w:rFonts w:ascii="Times New Roman" w:hAnsi="Times New Roman"/>
                <w:b/>
                <w:bCs/>
                <w:sz w:val="24"/>
                <w:szCs w:val="24"/>
                <w:lang w:eastAsia="ru-RU"/>
              </w:rPr>
            </w:pPr>
          </w:p>
          <w:p w14:paraId="04E2E6EF" w14:textId="77777777" w:rsidR="00B827F0" w:rsidRPr="00652581" w:rsidRDefault="00B827F0" w:rsidP="00B827F0">
            <w:pPr>
              <w:spacing w:after="0" w:line="240" w:lineRule="auto"/>
              <w:rPr>
                <w:rFonts w:ascii="Times New Roman" w:hAnsi="Times New Roman"/>
                <w:b/>
                <w:bCs/>
                <w:sz w:val="24"/>
                <w:szCs w:val="24"/>
                <w:lang w:eastAsia="ru-RU"/>
              </w:rPr>
            </w:pPr>
            <w:r w:rsidRPr="00652581">
              <w:rPr>
                <w:rFonts w:ascii="Times New Roman" w:hAnsi="Times New Roman"/>
                <w:b/>
                <w:bCs/>
                <w:sz w:val="24"/>
                <w:szCs w:val="24"/>
                <w:lang w:eastAsia="ru-RU"/>
              </w:rPr>
              <w:t>261,0</w:t>
            </w:r>
          </w:p>
        </w:tc>
        <w:tc>
          <w:tcPr>
            <w:tcW w:w="1065" w:type="dxa"/>
          </w:tcPr>
          <w:p w14:paraId="0FC2080A" w14:textId="77777777" w:rsidR="00B827F0" w:rsidRPr="00652581" w:rsidRDefault="00B827F0" w:rsidP="00B827F0">
            <w:pPr>
              <w:spacing w:after="0" w:line="240" w:lineRule="auto"/>
              <w:jc w:val="both"/>
              <w:rPr>
                <w:rFonts w:ascii="Times New Roman" w:hAnsi="Times New Roman"/>
                <w:b/>
                <w:bCs/>
                <w:sz w:val="24"/>
                <w:szCs w:val="24"/>
                <w:lang w:eastAsia="ru-RU"/>
              </w:rPr>
            </w:pPr>
          </w:p>
          <w:p w14:paraId="21BB175D" w14:textId="77777777" w:rsidR="00B827F0" w:rsidRPr="00652581" w:rsidRDefault="00B827F0" w:rsidP="00B827F0">
            <w:pPr>
              <w:spacing w:after="0" w:line="240" w:lineRule="auto"/>
              <w:jc w:val="both"/>
              <w:rPr>
                <w:rFonts w:ascii="Times New Roman" w:hAnsi="Times New Roman"/>
                <w:b/>
                <w:bCs/>
                <w:sz w:val="24"/>
                <w:szCs w:val="24"/>
                <w:lang w:eastAsia="ru-RU"/>
              </w:rPr>
            </w:pPr>
          </w:p>
          <w:p w14:paraId="217C1950" w14:textId="77777777" w:rsidR="00B827F0" w:rsidRPr="00652581" w:rsidRDefault="00B827F0" w:rsidP="00B827F0">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261,0</w:t>
            </w:r>
          </w:p>
        </w:tc>
        <w:tc>
          <w:tcPr>
            <w:tcW w:w="1121" w:type="dxa"/>
          </w:tcPr>
          <w:p w14:paraId="30E3D354" w14:textId="77777777" w:rsidR="00B827F0" w:rsidRPr="00652581" w:rsidRDefault="00B827F0" w:rsidP="00B827F0">
            <w:pPr>
              <w:spacing w:after="0" w:line="240" w:lineRule="auto"/>
              <w:jc w:val="both"/>
              <w:rPr>
                <w:rFonts w:ascii="Times New Roman" w:hAnsi="Times New Roman"/>
                <w:b/>
                <w:bCs/>
                <w:sz w:val="24"/>
                <w:szCs w:val="24"/>
                <w:lang w:eastAsia="ru-RU"/>
              </w:rPr>
            </w:pPr>
          </w:p>
          <w:p w14:paraId="2F2EF903" w14:textId="77777777" w:rsidR="00B827F0" w:rsidRPr="00652581" w:rsidRDefault="00B827F0" w:rsidP="00B827F0">
            <w:pPr>
              <w:spacing w:after="0" w:line="240" w:lineRule="auto"/>
              <w:jc w:val="both"/>
              <w:rPr>
                <w:rFonts w:ascii="Times New Roman" w:hAnsi="Times New Roman"/>
                <w:b/>
                <w:bCs/>
                <w:sz w:val="24"/>
                <w:szCs w:val="24"/>
                <w:lang w:eastAsia="ru-RU"/>
              </w:rPr>
            </w:pPr>
          </w:p>
          <w:p w14:paraId="3813A41C" w14:textId="77777777" w:rsidR="00B827F0" w:rsidRPr="00652581" w:rsidRDefault="00B827F0" w:rsidP="00B827F0">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100,0</w:t>
            </w:r>
          </w:p>
        </w:tc>
        <w:tc>
          <w:tcPr>
            <w:tcW w:w="1189" w:type="dxa"/>
          </w:tcPr>
          <w:p w14:paraId="648B8C9A" w14:textId="77777777" w:rsidR="00B827F0" w:rsidRPr="00652581" w:rsidRDefault="00B827F0" w:rsidP="00B827F0">
            <w:pPr>
              <w:spacing w:after="0" w:line="240" w:lineRule="auto"/>
              <w:jc w:val="both"/>
              <w:rPr>
                <w:rFonts w:ascii="Times New Roman" w:hAnsi="Times New Roman"/>
                <w:b/>
                <w:bCs/>
                <w:sz w:val="24"/>
                <w:szCs w:val="24"/>
                <w:lang w:eastAsia="ru-RU"/>
              </w:rPr>
            </w:pPr>
          </w:p>
          <w:p w14:paraId="589DE642" w14:textId="77777777" w:rsidR="00B827F0" w:rsidRPr="00652581" w:rsidRDefault="00B827F0" w:rsidP="00B827F0">
            <w:pPr>
              <w:spacing w:after="0" w:line="240" w:lineRule="auto"/>
              <w:jc w:val="both"/>
              <w:rPr>
                <w:rFonts w:ascii="Times New Roman" w:hAnsi="Times New Roman"/>
                <w:b/>
                <w:bCs/>
                <w:sz w:val="24"/>
                <w:szCs w:val="24"/>
                <w:lang w:eastAsia="ru-RU"/>
              </w:rPr>
            </w:pPr>
          </w:p>
          <w:p w14:paraId="3C97448C" w14:textId="77777777" w:rsidR="00B827F0" w:rsidRPr="00652581" w:rsidRDefault="00B827F0" w:rsidP="00B827F0">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0,0</w:t>
            </w:r>
          </w:p>
        </w:tc>
        <w:tc>
          <w:tcPr>
            <w:tcW w:w="1065" w:type="dxa"/>
          </w:tcPr>
          <w:p w14:paraId="122D8F25" w14:textId="77777777" w:rsidR="00B827F0" w:rsidRPr="00652581" w:rsidRDefault="00B827F0" w:rsidP="00B827F0">
            <w:pPr>
              <w:spacing w:after="0" w:line="240" w:lineRule="auto"/>
              <w:jc w:val="both"/>
              <w:rPr>
                <w:rFonts w:ascii="Times New Roman" w:hAnsi="Times New Roman"/>
                <w:b/>
                <w:bCs/>
                <w:sz w:val="24"/>
                <w:szCs w:val="24"/>
                <w:lang w:eastAsia="ru-RU"/>
              </w:rPr>
            </w:pPr>
          </w:p>
          <w:p w14:paraId="78D94193" w14:textId="77777777" w:rsidR="00B827F0" w:rsidRPr="00652581" w:rsidRDefault="00B827F0" w:rsidP="00B827F0">
            <w:pPr>
              <w:spacing w:after="0" w:line="240" w:lineRule="auto"/>
              <w:jc w:val="both"/>
              <w:rPr>
                <w:rFonts w:ascii="Times New Roman" w:hAnsi="Times New Roman"/>
                <w:b/>
                <w:bCs/>
                <w:sz w:val="24"/>
                <w:szCs w:val="24"/>
                <w:lang w:eastAsia="ru-RU"/>
              </w:rPr>
            </w:pPr>
          </w:p>
          <w:p w14:paraId="41B59B04" w14:textId="77777777" w:rsidR="00B827F0" w:rsidRPr="00652581" w:rsidRDefault="00B827F0" w:rsidP="00B827F0">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49,9</w:t>
            </w:r>
          </w:p>
        </w:tc>
        <w:tc>
          <w:tcPr>
            <w:tcW w:w="714" w:type="dxa"/>
          </w:tcPr>
          <w:p w14:paraId="6F08B09B" w14:textId="77777777" w:rsidR="00B827F0" w:rsidRPr="00652581" w:rsidRDefault="00B827F0" w:rsidP="00B827F0">
            <w:pPr>
              <w:spacing w:after="0" w:line="240" w:lineRule="auto"/>
              <w:jc w:val="both"/>
              <w:rPr>
                <w:rFonts w:ascii="Times New Roman" w:hAnsi="Times New Roman"/>
                <w:b/>
                <w:bCs/>
                <w:sz w:val="24"/>
                <w:szCs w:val="24"/>
                <w:lang w:eastAsia="ru-RU"/>
              </w:rPr>
            </w:pPr>
          </w:p>
          <w:p w14:paraId="3B6C2771" w14:textId="77777777" w:rsidR="00B827F0" w:rsidRPr="00652581" w:rsidRDefault="00B827F0" w:rsidP="00B827F0">
            <w:pPr>
              <w:spacing w:after="0" w:line="240" w:lineRule="auto"/>
              <w:jc w:val="both"/>
              <w:rPr>
                <w:rFonts w:ascii="Times New Roman" w:hAnsi="Times New Roman"/>
                <w:b/>
                <w:bCs/>
                <w:sz w:val="24"/>
                <w:szCs w:val="24"/>
                <w:lang w:eastAsia="ru-RU"/>
              </w:rPr>
            </w:pPr>
          </w:p>
          <w:p w14:paraId="3F31DAB7" w14:textId="77777777" w:rsidR="00B827F0" w:rsidRPr="00652581" w:rsidRDefault="00B827F0" w:rsidP="00B827F0">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523,0</w:t>
            </w:r>
          </w:p>
        </w:tc>
      </w:tr>
      <w:tr w:rsidR="00B827F0" w:rsidRPr="00652581" w14:paraId="07C0A62C" w14:textId="77777777" w:rsidTr="003D49EE">
        <w:trPr>
          <w:trHeight w:val="1657"/>
        </w:trPr>
        <w:tc>
          <w:tcPr>
            <w:tcW w:w="2686" w:type="dxa"/>
          </w:tcPr>
          <w:p w14:paraId="03CD63A1" w14:textId="77777777" w:rsidR="00B827F0" w:rsidRPr="00652581" w:rsidRDefault="00B827F0" w:rsidP="00B827F0">
            <w:pPr>
              <w:spacing w:after="0" w:line="240" w:lineRule="auto"/>
              <w:rPr>
                <w:rFonts w:ascii="Times New Roman" w:hAnsi="Times New Roman"/>
                <w:lang w:eastAsia="ru-RU"/>
              </w:rPr>
            </w:pPr>
            <w:r w:rsidRPr="00652581">
              <w:rPr>
                <w:rFonts w:ascii="Times New Roman" w:hAnsi="Times New Roman"/>
                <w:lang w:eastAsia="ru-RU"/>
              </w:rPr>
              <w:t>в том числе:</w:t>
            </w:r>
          </w:p>
          <w:p w14:paraId="7973DAFF" w14:textId="77777777" w:rsidR="00B827F0" w:rsidRPr="00652581" w:rsidRDefault="00B827F0" w:rsidP="00B827F0">
            <w:pPr>
              <w:spacing w:after="0" w:line="240" w:lineRule="auto"/>
              <w:rPr>
                <w:rFonts w:ascii="Times New Roman" w:hAnsi="Times New Roman"/>
                <w:lang w:eastAsia="ru-RU"/>
              </w:rPr>
            </w:pPr>
            <w:proofErr w:type="gramStart"/>
            <w:r w:rsidRPr="00652581">
              <w:rPr>
                <w:rFonts w:ascii="Times New Roman" w:hAnsi="Times New Roman"/>
                <w:lang w:eastAsia="ru-RU"/>
              </w:rPr>
              <w:t>Плата  за</w:t>
            </w:r>
            <w:proofErr w:type="gramEnd"/>
            <w:r w:rsidRPr="00652581">
              <w:rPr>
                <w:rFonts w:ascii="Times New Roman" w:hAnsi="Times New Roman"/>
                <w:lang w:eastAsia="ru-RU"/>
              </w:rPr>
              <w:t xml:space="preserve">  выбросы загрязняющих  веществ в  атмосферный воздух стационарными объектами</w:t>
            </w:r>
          </w:p>
          <w:p w14:paraId="6CA55BB9" w14:textId="77777777" w:rsidR="00B827F0" w:rsidRPr="00652581" w:rsidRDefault="00B827F0" w:rsidP="00B827F0">
            <w:pPr>
              <w:spacing w:after="0" w:line="240" w:lineRule="auto"/>
              <w:rPr>
                <w:rFonts w:ascii="Times New Roman" w:hAnsi="Times New Roman"/>
                <w:lang w:eastAsia="ru-RU"/>
              </w:rPr>
            </w:pPr>
          </w:p>
        </w:tc>
        <w:tc>
          <w:tcPr>
            <w:tcW w:w="1160" w:type="dxa"/>
          </w:tcPr>
          <w:p w14:paraId="1EBCC869" w14:textId="77777777" w:rsidR="00B827F0" w:rsidRPr="00652581" w:rsidRDefault="00B827F0" w:rsidP="00B827F0">
            <w:pPr>
              <w:spacing w:after="0" w:line="240" w:lineRule="auto"/>
              <w:rPr>
                <w:rFonts w:ascii="Times New Roman" w:hAnsi="Times New Roman"/>
                <w:sz w:val="24"/>
                <w:szCs w:val="24"/>
                <w:lang w:eastAsia="ru-RU"/>
              </w:rPr>
            </w:pPr>
          </w:p>
          <w:p w14:paraId="4B6135E4" w14:textId="77777777" w:rsidR="00B827F0" w:rsidRPr="00652581" w:rsidRDefault="00B827F0" w:rsidP="00B827F0">
            <w:pPr>
              <w:spacing w:after="0" w:line="240" w:lineRule="auto"/>
              <w:rPr>
                <w:rFonts w:ascii="Times New Roman" w:hAnsi="Times New Roman"/>
                <w:sz w:val="24"/>
                <w:szCs w:val="24"/>
                <w:lang w:eastAsia="ru-RU"/>
              </w:rPr>
            </w:pPr>
          </w:p>
          <w:p w14:paraId="6B5D4C2F" w14:textId="77777777" w:rsidR="00B827F0" w:rsidRPr="00652581" w:rsidRDefault="00B827F0" w:rsidP="00B827F0">
            <w:pPr>
              <w:spacing w:after="0" w:line="240" w:lineRule="auto"/>
              <w:rPr>
                <w:rFonts w:ascii="Times New Roman" w:hAnsi="Times New Roman"/>
                <w:sz w:val="24"/>
                <w:szCs w:val="24"/>
                <w:lang w:eastAsia="ru-RU"/>
              </w:rPr>
            </w:pPr>
          </w:p>
          <w:p w14:paraId="7540978A" w14:textId="77777777" w:rsidR="00B827F0" w:rsidRPr="00652581" w:rsidRDefault="00B827F0" w:rsidP="00B827F0">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245,0</w:t>
            </w:r>
          </w:p>
        </w:tc>
        <w:tc>
          <w:tcPr>
            <w:tcW w:w="1065" w:type="dxa"/>
          </w:tcPr>
          <w:p w14:paraId="4A027BB3" w14:textId="77777777" w:rsidR="00B827F0" w:rsidRPr="00652581" w:rsidRDefault="00B827F0" w:rsidP="00B827F0">
            <w:pPr>
              <w:spacing w:after="0" w:line="240" w:lineRule="auto"/>
              <w:jc w:val="both"/>
              <w:rPr>
                <w:rFonts w:ascii="Times New Roman" w:hAnsi="Times New Roman"/>
                <w:sz w:val="24"/>
                <w:szCs w:val="24"/>
                <w:lang w:eastAsia="ru-RU"/>
              </w:rPr>
            </w:pPr>
          </w:p>
          <w:p w14:paraId="5C505186" w14:textId="77777777" w:rsidR="00B827F0" w:rsidRPr="00652581" w:rsidRDefault="00B827F0" w:rsidP="00B827F0">
            <w:pPr>
              <w:spacing w:after="0" w:line="240" w:lineRule="auto"/>
              <w:jc w:val="both"/>
              <w:rPr>
                <w:rFonts w:ascii="Times New Roman" w:hAnsi="Times New Roman"/>
                <w:sz w:val="24"/>
                <w:szCs w:val="24"/>
                <w:lang w:eastAsia="ru-RU"/>
              </w:rPr>
            </w:pPr>
          </w:p>
          <w:p w14:paraId="1054772C" w14:textId="77777777" w:rsidR="00B827F0" w:rsidRPr="00652581" w:rsidRDefault="00B827F0" w:rsidP="00B827F0">
            <w:pPr>
              <w:spacing w:after="0" w:line="240" w:lineRule="auto"/>
              <w:jc w:val="both"/>
              <w:rPr>
                <w:rFonts w:ascii="Times New Roman" w:hAnsi="Times New Roman"/>
                <w:sz w:val="24"/>
                <w:szCs w:val="24"/>
                <w:lang w:eastAsia="ru-RU"/>
              </w:rPr>
            </w:pPr>
          </w:p>
          <w:p w14:paraId="136C7F45" w14:textId="77777777" w:rsidR="00B827F0" w:rsidRPr="00652581" w:rsidRDefault="00B827F0" w:rsidP="00B827F0">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244,94</w:t>
            </w:r>
          </w:p>
        </w:tc>
        <w:tc>
          <w:tcPr>
            <w:tcW w:w="1121" w:type="dxa"/>
          </w:tcPr>
          <w:p w14:paraId="445B3AF4" w14:textId="77777777" w:rsidR="00B827F0" w:rsidRPr="00652581" w:rsidRDefault="00B827F0" w:rsidP="00B827F0">
            <w:pPr>
              <w:spacing w:after="0" w:line="240" w:lineRule="auto"/>
              <w:jc w:val="both"/>
              <w:rPr>
                <w:rFonts w:ascii="Times New Roman" w:hAnsi="Times New Roman"/>
                <w:sz w:val="24"/>
                <w:szCs w:val="24"/>
                <w:lang w:eastAsia="ru-RU"/>
              </w:rPr>
            </w:pPr>
          </w:p>
          <w:p w14:paraId="7AF18804" w14:textId="77777777" w:rsidR="00B827F0" w:rsidRPr="00652581" w:rsidRDefault="00B827F0" w:rsidP="00B827F0">
            <w:pPr>
              <w:spacing w:after="0" w:line="240" w:lineRule="auto"/>
              <w:jc w:val="both"/>
              <w:rPr>
                <w:rFonts w:ascii="Times New Roman" w:hAnsi="Times New Roman"/>
                <w:sz w:val="24"/>
                <w:szCs w:val="24"/>
                <w:lang w:eastAsia="ru-RU"/>
              </w:rPr>
            </w:pPr>
          </w:p>
          <w:p w14:paraId="1EFBF871" w14:textId="77777777" w:rsidR="00B827F0" w:rsidRPr="00652581" w:rsidRDefault="00B827F0" w:rsidP="00B827F0">
            <w:pPr>
              <w:spacing w:after="0" w:line="240" w:lineRule="auto"/>
              <w:jc w:val="both"/>
              <w:rPr>
                <w:rFonts w:ascii="Times New Roman" w:hAnsi="Times New Roman"/>
                <w:sz w:val="24"/>
                <w:szCs w:val="24"/>
                <w:lang w:eastAsia="ru-RU"/>
              </w:rPr>
            </w:pPr>
          </w:p>
          <w:p w14:paraId="4376CB9C" w14:textId="77777777" w:rsidR="00B827F0" w:rsidRPr="00652581" w:rsidRDefault="00B827F0" w:rsidP="00B827F0">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100,0</w:t>
            </w:r>
          </w:p>
          <w:p w14:paraId="3F6E013B" w14:textId="77777777" w:rsidR="00B827F0" w:rsidRPr="00652581" w:rsidRDefault="00B827F0" w:rsidP="00B827F0">
            <w:pPr>
              <w:spacing w:after="0" w:line="240" w:lineRule="auto"/>
              <w:jc w:val="both"/>
              <w:rPr>
                <w:rFonts w:ascii="Times New Roman" w:hAnsi="Times New Roman"/>
                <w:sz w:val="24"/>
                <w:szCs w:val="24"/>
                <w:lang w:eastAsia="ru-RU"/>
              </w:rPr>
            </w:pPr>
          </w:p>
        </w:tc>
        <w:tc>
          <w:tcPr>
            <w:tcW w:w="1189" w:type="dxa"/>
          </w:tcPr>
          <w:p w14:paraId="7A31FAF0" w14:textId="77777777" w:rsidR="00B827F0" w:rsidRPr="00652581" w:rsidRDefault="00B827F0" w:rsidP="00B827F0">
            <w:pPr>
              <w:spacing w:after="0" w:line="240" w:lineRule="auto"/>
              <w:jc w:val="both"/>
              <w:rPr>
                <w:rFonts w:ascii="Times New Roman" w:hAnsi="Times New Roman"/>
                <w:sz w:val="24"/>
                <w:szCs w:val="24"/>
                <w:lang w:eastAsia="ru-RU"/>
              </w:rPr>
            </w:pPr>
          </w:p>
          <w:p w14:paraId="6A74C677" w14:textId="77777777" w:rsidR="00B827F0" w:rsidRPr="00652581" w:rsidRDefault="00B827F0" w:rsidP="00B827F0">
            <w:pPr>
              <w:spacing w:after="0" w:line="240" w:lineRule="auto"/>
              <w:jc w:val="both"/>
              <w:rPr>
                <w:rFonts w:ascii="Times New Roman" w:hAnsi="Times New Roman"/>
                <w:sz w:val="24"/>
                <w:szCs w:val="24"/>
                <w:lang w:eastAsia="ru-RU"/>
              </w:rPr>
            </w:pPr>
          </w:p>
          <w:p w14:paraId="1CEEB80C" w14:textId="77777777" w:rsidR="00B827F0" w:rsidRPr="00652581" w:rsidRDefault="00B827F0" w:rsidP="00B827F0">
            <w:pPr>
              <w:spacing w:after="0" w:line="240" w:lineRule="auto"/>
              <w:jc w:val="both"/>
              <w:rPr>
                <w:rFonts w:ascii="Times New Roman" w:hAnsi="Times New Roman"/>
                <w:sz w:val="24"/>
                <w:szCs w:val="24"/>
                <w:lang w:eastAsia="ru-RU"/>
              </w:rPr>
            </w:pPr>
          </w:p>
          <w:p w14:paraId="0D175EA8" w14:textId="77777777" w:rsidR="00B827F0" w:rsidRPr="00652581" w:rsidRDefault="00B827F0" w:rsidP="00B827F0">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-0,06</w:t>
            </w:r>
          </w:p>
        </w:tc>
        <w:tc>
          <w:tcPr>
            <w:tcW w:w="1065" w:type="dxa"/>
          </w:tcPr>
          <w:p w14:paraId="549712A5" w14:textId="77777777" w:rsidR="00B827F0" w:rsidRPr="00652581" w:rsidRDefault="00B827F0" w:rsidP="00B827F0">
            <w:pPr>
              <w:spacing w:after="0" w:line="240" w:lineRule="auto"/>
              <w:jc w:val="both"/>
              <w:rPr>
                <w:rFonts w:ascii="Times New Roman" w:hAnsi="Times New Roman"/>
                <w:sz w:val="24"/>
                <w:szCs w:val="24"/>
                <w:lang w:eastAsia="ru-RU"/>
              </w:rPr>
            </w:pPr>
          </w:p>
          <w:p w14:paraId="42B325F3" w14:textId="77777777" w:rsidR="00B827F0" w:rsidRPr="00652581" w:rsidRDefault="00B827F0" w:rsidP="00B827F0">
            <w:pPr>
              <w:spacing w:after="0" w:line="240" w:lineRule="auto"/>
              <w:jc w:val="both"/>
              <w:rPr>
                <w:rFonts w:ascii="Times New Roman" w:hAnsi="Times New Roman"/>
                <w:sz w:val="24"/>
                <w:szCs w:val="24"/>
                <w:lang w:eastAsia="ru-RU"/>
              </w:rPr>
            </w:pPr>
          </w:p>
          <w:p w14:paraId="6DC3A53B" w14:textId="77777777" w:rsidR="00B827F0" w:rsidRPr="00652581" w:rsidRDefault="00B827F0" w:rsidP="00B827F0">
            <w:pPr>
              <w:spacing w:after="0" w:line="240" w:lineRule="auto"/>
              <w:jc w:val="both"/>
              <w:rPr>
                <w:rFonts w:ascii="Times New Roman" w:hAnsi="Times New Roman"/>
                <w:sz w:val="24"/>
                <w:szCs w:val="24"/>
                <w:lang w:eastAsia="ru-RU"/>
              </w:rPr>
            </w:pPr>
          </w:p>
          <w:p w14:paraId="05A6ACFE" w14:textId="77777777" w:rsidR="00B827F0" w:rsidRPr="00652581" w:rsidRDefault="00B827F0" w:rsidP="00B827F0">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53,7</w:t>
            </w:r>
          </w:p>
        </w:tc>
        <w:tc>
          <w:tcPr>
            <w:tcW w:w="714" w:type="dxa"/>
          </w:tcPr>
          <w:p w14:paraId="664736C1" w14:textId="77777777" w:rsidR="00B827F0" w:rsidRPr="00652581" w:rsidRDefault="00B827F0" w:rsidP="00B827F0">
            <w:pPr>
              <w:spacing w:after="0" w:line="240" w:lineRule="auto"/>
              <w:jc w:val="both"/>
              <w:rPr>
                <w:rFonts w:ascii="Times New Roman" w:hAnsi="Times New Roman"/>
                <w:sz w:val="24"/>
                <w:szCs w:val="24"/>
                <w:lang w:eastAsia="ru-RU"/>
              </w:rPr>
            </w:pPr>
          </w:p>
          <w:p w14:paraId="550C89F1" w14:textId="77777777" w:rsidR="00B827F0" w:rsidRPr="00652581" w:rsidRDefault="00B827F0" w:rsidP="00B827F0">
            <w:pPr>
              <w:spacing w:after="0" w:line="240" w:lineRule="auto"/>
              <w:jc w:val="both"/>
              <w:rPr>
                <w:rFonts w:ascii="Times New Roman" w:hAnsi="Times New Roman"/>
                <w:sz w:val="24"/>
                <w:szCs w:val="24"/>
                <w:lang w:eastAsia="ru-RU"/>
              </w:rPr>
            </w:pPr>
          </w:p>
          <w:p w14:paraId="5D14B7BE" w14:textId="77777777" w:rsidR="00B827F0" w:rsidRPr="00652581" w:rsidRDefault="00B827F0" w:rsidP="00B827F0">
            <w:pPr>
              <w:spacing w:after="0" w:line="240" w:lineRule="auto"/>
              <w:jc w:val="both"/>
              <w:rPr>
                <w:rFonts w:ascii="Times New Roman" w:hAnsi="Times New Roman"/>
                <w:sz w:val="24"/>
                <w:szCs w:val="24"/>
                <w:lang w:eastAsia="ru-RU"/>
              </w:rPr>
            </w:pPr>
          </w:p>
          <w:p w14:paraId="7ED9E204" w14:textId="77777777" w:rsidR="00B827F0" w:rsidRPr="00652581" w:rsidRDefault="00B827F0" w:rsidP="00B827F0">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456,1</w:t>
            </w:r>
          </w:p>
        </w:tc>
      </w:tr>
      <w:tr w:rsidR="00B827F0" w:rsidRPr="00652581" w14:paraId="46CF4968" w14:textId="77777777" w:rsidTr="003D49EE">
        <w:trPr>
          <w:trHeight w:val="552"/>
        </w:trPr>
        <w:tc>
          <w:tcPr>
            <w:tcW w:w="2686" w:type="dxa"/>
          </w:tcPr>
          <w:p w14:paraId="04B39D10" w14:textId="77777777" w:rsidR="00B827F0" w:rsidRPr="00652581" w:rsidRDefault="00B827F0" w:rsidP="00B827F0">
            <w:pPr>
              <w:spacing w:after="0" w:line="240" w:lineRule="auto"/>
              <w:rPr>
                <w:rFonts w:ascii="Times New Roman" w:hAnsi="Times New Roman"/>
                <w:lang w:eastAsia="ru-RU"/>
              </w:rPr>
            </w:pPr>
            <w:r w:rsidRPr="00652581">
              <w:rPr>
                <w:rFonts w:ascii="Times New Roman" w:hAnsi="Times New Roman"/>
                <w:lang w:eastAsia="ru-RU"/>
              </w:rPr>
              <w:t>Плата за сбросы загрязняющих веществ в водные объекты</w:t>
            </w:r>
          </w:p>
          <w:p w14:paraId="799D0F54" w14:textId="77777777" w:rsidR="00B827F0" w:rsidRPr="00652581" w:rsidRDefault="00B827F0" w:rsidP="00B827F0">
            <w:pPr>
              <w:spacing w:after="0" w:line="240" w:lineRule="auto"/>
              <w:rPr>
                <w:rFonts w:ascii="Times New Roman" w:hAnsi="Times New Roman"/>
                <w:lang w:eastAsia="ru-RU"/>
              </w:rPr>
            </w:pPr>
          </w:p>
        </w:tc>
        <w:tc>
          <w:tcPr>
            <w:tcW w:w="1160" w:type="dxa"/>
          </w:tcPr>
          <w:p w14:paraId="19620347" w14:textId="77777777" w:rsidR="00B827F0" w:rsidRPr="00652581" w:rsidRDefault="00B827F0" w:rsidP="00B827F0">
            <w:pPr>
              <w:spacing w:after="0" w:line="240" w:lineRule="auto"/>
              <w:rPr>
                <w:rFonts w:ascii="Times New Roman" w:hAnsi="Times New Roman"/>
                <w:sz w:val="24"/>
                <w:szCs w:val="24"/>
                <w:lang w:eastAsia="ru-RU"/>
              </w:rPr>
            </w:pPr>
          </w:p>
          <w:p w14:paraId="602474B6" w14:textId="77777777" w:rsidR="00B827F0" w:rsidRPr="00652581" w:rsidRDefault="00B827F0" w:rsidP="00B827F0">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12,0</w:t>
            </w:r>
          </w:p>
        </w:tc>
        <w:tc>
          <w:tcPr>
            <w:tcW w:w="1065" w:type="dxa"/>
          </w:tcPr>
          <w:p w14:paraId="719E539D" w14:textId="77777777" w:rsidR="00B827F0" w:rsidRPr="00652581" w:rsidRDefault="00B827F0" w:rsidP="00B827F0">
            <w:pPr>
              <w:spacing w:after="0" w:line="240" w:lineRule="auto"/>
              <w:jc w:val="both"/>
              <w:rPr>
                <w:rFonts w:ascii="Times New Roman" w:hAnsi="Times New Roman"/>
                <w:sz w:val="24"/>
                <w:szCs w:val="24"/>
                <w:lang w:eastAsia="ru-RU"/>
              </w:rPr>
            </w:pPr>
          </w:p>
          <w:p w14:paraId="61FAA4A5" w14:textId="77777777" w:rsidR="00B827F0" w:rsidRPr="00652581" w:rsidRDefault="00B827F0" w:rsidP="00B827F0">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12,3</w:t>
            </w:r>
          </w:p>
        </w:tc>
        <w:tc>
          <w:tcPr>
            <w:tcW w:w="1121" w:type="dxa"/>
          </w:tcPr>
          <w:p w14:paraId="678B3C75" w14:textId="77777777" w:rsidR="00B827F0" w:rsidRPr="00652581" w:rsidRDefault="00B827F0" w:rsidP="00B827F0">
            <w:pPr>
              <w:spacing w:after="0" w:line="240" w:lineRule="auto"/>
              <w:jc w:val="both"/>
              <w:rPr>
                <w:rFonts w:ascii="Times New Roman" w:hAnsi="Times New Roman"/>
                <w:sz w:val="24"/>
                <w:szCs w:val="24"/>
                <w:lang w:eastAsia="ru-RU"/>
              </w:rPr>
            </w:pPr>
          </w:p>
          <w:p w14:paraId="639B51A2" w14:textId="77777777" w:rsidR="00B827F0" w:rsidRPr="00652581" w:rsidRDefault="00B827F0" w:rsidP="00B827F0">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102,5</w:t>
            </w:r>
          </w:p>
        </w:tc>
        <w:tc>
          <w:tcPr>
            <w:tcW w:w="1189" w:type="dxa"/>
          </w:tcPr>
          <w:p w14:paraId="58979ABA" w14:textId="77777777" w:rsidR="00B827F0" w:rsidRPr="00652581" w:rsidRDefault="00B827F0" w:rsidP="00B827F0">
            <w:pPr>
              <w:spacing w:after="0" w:line="240" w:lineRule="auto"/>
              <w:jc w:val="both"/>
              <w:rPr>
                <w:rFonts w:ascii="Times New Roman" w:hAnsi="Times New Roman"/>
                <w:sz w:val="24"/>
                <w:szCs w:val="24"/>
                <w:lang w:eastAsia="ru-RU"/>
              </w:rPr>
            </w:pPr>
          </w:p>
          <w:p w14:paraId="4B17BA78" w14:textId="77777777" w:rsidR="00B827F0" w:rsidRPr="00652581" w:rsidRDefault="00DD6CCC" w:rsidP="00B827F0">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w:t>
            </w:r>
            <w:r w:rsidR="00B827F0" w:rsidRPr="00652581">
              <w:rPr>
                <w:rFonts w:ascii="Times New Roman" w:hAnsi="Times New Roman"/>
                <w:sz w:val="24"/>
                <w:szCs w:val="24"/>
                <w:lang w:eastAsia="ru-RU"/>
              </w:rPr>
              <w:t xml:space="preserve"> +0,3</w:t>
            </w:r>
          </w:p>
        </w:tc>
        <w:tc>
          <w:tcPr>
            <w:tcW w:w="1065" w:type="dxa"/>
          </w:tcPr>
          <w:p w14:paraId="685972D2" w14:textId="77777777" w:rsidR="00B827F0" w:rsidRPr="00652581" w:rsidRDefault="00B827F0" w:rsidP="00B827F0">
            <w:pPr>
              <w:spacing w:after="0" w:line="240" w:lineRule="auto"/>
              <w:jc w:val="both"/>
              <w:rPr>
                <w:rFonts w:ascii="Times New Roman" w:hAnsi="Times New Roman"/>
                <w:sz w:val="24"/>
                <w:szCs w:val="24"/>
                <w:lang w:eastAsia="ru-RU"/>
              </w:rPr>
            </w:pPr>
          </w:p>
          <w:p w14:paraId="4A96CB57" w14:textId="77777777" w:rsidR="00B827F0" w:rsidRPr="00652581" w:rsidRDefault="00B827F0" w:rsidP="00B827F0">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7,8</w:t>
            </w:r>
          </w:p>
        </w:tc>
        <w:tc>
          <w:tcPr>
            <w:tcW w:w="714" w:type="dxa"/>
          </w:tcPr>
          <w:p w14:paraId="16039569" w14:textId="77777777" w:rsidR="00B827F0" w:rsidRPr="00652581" w:rsidRDefault="00B827F0" w:rsidP="00B827F0">
            <w:pPr>
              <w:spacing w:after="0" w:line="240" w:lineRule="auto"/>
              <w:jc w:val="both"/>
              <w:rPr>
                <w:rFonts w:ascii="Times New Roman" w:hAnsi="Times New Roman"/>
                <w:sz w:val="24"/>
                <w:szCs w:val="24"/>
                <w:lang w:eastAsia="ru-RU"/>
              </w:rPr>
            </w:pPr>
          </w:p>
          <w:p w14:paraId="22879797" w14:textId="77777777" w:rsidR="00B827F0" w:rsidRPr="00652581" w:rsidRDefault="00DD6CCC" w:rsidP="00B827F0">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157,7</w:t>
            </w:r>
          </w:p>
        </w:tc>
      </w:tr>
      <w:tr w:rsidR="00B827F0" w:rsidRPr="00652581" w14:paraId="72F7ADCF" w14:textId="77777777" w:rsidTr="003D49EE">
        <w:trPr>
          <w:trHeight w:val="443"/>
        </w:trPr>
        <w:tc>
          <w:tcPr>
            <w:tcW w:w="2686" w:type="dxa"/>
          </w:tcPr>
          <w:p w14:paraId="193FF48C" w14:textId="77777777" w:rsidR="00B827F0" w:rsidRPr="00652581" w:rsidRDefault="00B827F0" w:rsidP="00B827F0">
            <w:pPr>
              <w:spacing w:after="0" w:line="240" w:lineRule="auto"/>
              <w:rPr>
                <w:rFonts w:ascii="Times New Roman" w:hAnsi="Times New Roman"/>
                <w:lang w:eastAsia="ru-RU"/>
              </w:rPr>
            </w:pPr>
          </w:p>
          <w:p w14:paraId="45956990" w14:textId="77777777" w:rsidR="00B827F0" w:rsidRPr="00652581" w:rsidRDefault="00B827F0" w:rsidP="00B827F0">
            <w:pPr>
              <w:spacing w:after="0" w:line="240" w:lineRule="auto"/>
              <w:rPr>
                <w:rFonts w:ascii="Times New Roman" w:hAnsi="Times New Roman"/>
                <w:lang w:eastAsia="ru-RU"/>
              </w:rPr>
            </w:pPr>
            <w:proofErr w:type="gramStart"/>
            <w:r w:rsidRPr="00652581">
              <w:rPr>
                <w:rFonts w:ascii="Times New Roman" w:hAnsi="Times New Roman"/>
                <w:lang w:eastAsia="ru-RU"/>
              </w:rPr>
              <w:t>Плата  за</w:t>
            </w:r>
            <w:proofErr w:type="gramEnd"/>
            <w:r w:rsidRPr="00652581">
              <w:rPr>
                <w:rFonts w:ascii="Times New Roman" w:hAnsi="Times New Roman"/>
                <w:lang w:eastAsia="ru-RU"/>
              </w:rPr>
              <w:t xml:space="preserve">  размещение  отходов  производства</w:t>
            </w:r>
          </w:p>
        </w:tc>
        <w:tc>
          <w:tcPr>
            <w:tcW w:w="1160" w:type="dxa"/>
          </w:tcPr>
          <w:p w14:paraId="0FFF96D4" w14:textId="77777777" w:rsidR="00B827F0" w:rsidRPr="00652581" w:rsidRDefault="00B827F0" w:rsidP="00B827F0">
            <w:pPr>
              <w:spacing w:after="0" w:line="240" w:lineRule="auto"/>
              <w:rPr>
                <w:rFonts w:ascii="Times New Roman" w:hAnsi="Times New Roman"/>
                <w:sz w:val="24"/>
                <w:szCs w:val="24"/>
                <w:lang w:eastAsia="ru-RU"/>
              </w:rPr>
            </w:pPr>
          </w:p>
          <w:p w14:paraId="5B49EA80" w14:textId="77777777" w:rsidR="00DD6CCC" w:rsidRPr="00652581" w:rsidRDefault="00DD6CCC" w:rsidP="00B827F0">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4,0</w:t>
            </w:r>
          </w:p>
        </w:tc>
        <w:tc>
          <w:tcPr>
            <w:tcW w:w="1065" w:type="dxa"/>
          </w:tcPr>
          <w:p w14:paraId="3DB62623" w14:textId="77777777" w:rsidR="00B827F0" w:rsidRPr="00652581" w:rsidRDefault="00B827F0" w:rsidP="00B827F0">
            <w:pPr>
              <w:spacing w:after="0" w:line="240" w:lineRule="auto"/>
              <w:jc w:val="both"/>
              <w:rPr>
                <w:rFonts w:ascii="Times New Roman" w:hAnsi="Times New Roman"/>
                <w:sz w:val="24"/>
                <w:szCs w:val="24"/>
                <w:lang w:eastAsia="ru-RU"/>
              </w:rPr>
            </w:pPr>
          </w:p>
          <w:p w14:paraId="0FE1ED4D" w14:textId="77777777" w:rsidR="00DD6CCC" w:rsidRPr="00652581" w:rsidRDefault="00DD6CCC" w:rsidP="00B827F0">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3,8</w:t>
            </w:r>
          </w:p>
        </w:tc>
        <w:tc>
          <w:tcPr>
            <w:tcW w:w="1121" w:type="dxa"/>
          </w:tcPr>
          <w:p w14:paraId="69595B9E" w14:textId="77777777" w:rsidR="00B827F0" w:rsidRPr="00652581" w:rsidRDefault="00B827F0" w:rsidP="00B827F0">
            <w:pPr>
              <w:spacing w:after="0" w:line="240" w:lineRule="auto"/>
              <w:jc w:val="both"/>
              <w:rPr>
                <w:rFonts w:ascii="Times New Roman" w:hAnsi="Times New Roman"/>
                <w:sz w:val="24"/>
                <w:szCs w:val="24"/>
                <w:lang w:eastAsia="ru-RU"/>
              </w:rPr>
            </w:pPr>
          </w:p>
          <w:p w14:paraId="241CA287" w14:textId="77777777" w:rsidR="00DD6CCC" w:rsidRPr="00652581" w:rsidRDefault="00DD6CCC" w:rsidP="00B827F0">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95,0</w:t>
            </w:r>
          </w:p>
        </w:tc>
        <w:tc>
          <w:tcPr>
            <w:tcW w:w="1189" w:type="dxa"/>
          </w:tcPr>
          <w:p w14:paraId="7993DE9F" w14:textId="77777777" w:rsidR="00DD6CCC" w:rsidRPr="00652581" w:rsidRDefault="00DD6CCC" w:rsidP="00B827F0">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w:t>
            </w:r>
          </w:p>
          <w:p w14:paraId="38D061D6" w14:textId="77777777" w:rsidR="00B827F0" w:rsidRPr="00652581" w:rsidRDefault="00DD6CCC" w:rsidP="00B827F0">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-0,2</w:t>
            </w:r>
          </w:p>
        </w:tc>
        <w:tc>
          <w:tcPr>
            <w:tcW w:w="1065" w:type="dxa"/>
          </w:tcPr>
          <w:p w14:paraId="2D46341F" w14:textId="77777777" w:rsidR="00B827F0" w:rsidRPr="00652581" w:rsidRDefault="00B827F0" w:rsidP="00B827F0">
            <w:pPr>
              <w:spacing w:after="0" w:line="240" w:lineRule="auto"/>
              <w:jc w:val="both"/>
              <w:rPr>
                <w:rFonts w:ascii="Times New Roman" w:hAnsi="Times New Roman"/>
                <w:sz w:val="24"/>
                <w:szCs w:val="24"/>
                <w:lang w:eastAsia="ru-RU"/>
              </w:rPr>
            </w:pPr>
          </w:p>
          <w:p w14:paraId="794A59E2" w14:textId="77777777" w:rsidR="00B827F0" w:rsidRPr="00652581" w:rsidRDefault="00B827F0" w:rsidP="00B827F0">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-11,6</w:t>
            </w:r>
          </w:p>
        </w:tc>
        <w:tc>
          <w:tcPr>
            <w:tcW w:w="714" w:type="dxa"/>
          </w:tcPr>
          <w:p w14:paraId="34671E06" w14:textId="77777777" w:rsidR="00B827F0" w:rsidRPr="00652581" w:rsidRDefault="00B827F0" w:rsidP="00B827F0">
            <w:pPr>
              <w:spacing w:after="0" w:line="240" w:lineRule="auto"/>
              <w:jc w:val="both"/>
              <w:rPr>
                <w:rFonts w:ascii="Times New Roman" w:hAnsi="Times New Roman"/>
                <w:sz w:val="24"/>
                <w:szCs w:val="24"/>
                <w:lang w:eastAsia="ru-RU"/>
              </w:rPr>
            </w:pPr>
          </w:p>
        </w:tc>
      </w:tr>
    </w:tbl>
    <w:p w14:paraId="22D3D20A" w14:textId="77777777" w:rsidR="003D6212" w:rsidRPr="00652581" w:rsidRDefault="003D6212" w:rsidP="003D6212">
      <w:pPr>
        <w:spacing w:after="0" w:line="240" w:lineRule="auto"/>
        <w:ind w:firstLine="708"/>
        <w:jc w:val="center"/>
        <w:rPr>
          <w:rFonts w:ascii="Times New Roman" w:hAnsi="Times New Roman"/>
          <w:b/>
          <w:bCs/>
          <w:sz w:val="28"/>
          <w:szCs w:val="28"/>
          <w:lang w:eastAsia="ru-RU"/>
        </w:rPr>
      </w:pPr>
    </w:p>
    <w:p w14:paraId="332D9C94" w14:textId="5B20E2A2" w:rsidR="003D6212" w:rsidRDefault="003D6212" w:rsidP="003D6212">
      <w:pPr>
        <w:spacing w:after="0" w:line="240" w:lineRule="auto"/>
        <w:ind w:firstLine="708"/>
        <w:jc w:val="both"/>
        <w:rPr>
          <w:rFonts w:ascii="Times New Roman" w:hAnsi="Times New Roman"/>
          <w:sz w:val="28"/>
          <w:szCs w:val="28"/>
          <w:lang w:eastAsia="ru-RU"/>
        </w:rPr>
      </w:pPr>
      <w:r w:rsidRPr="00652581">
        <w:rPr>
          <w:rFonts w:ascii="Times New Roman" w:hAnsi="Times New Roman"/>
          <w:sz w:val="28"/>
          <w:szCs w:val="28"/>
          <w:lang w:eastAsia="ru-RU"/>
        </w:rPr>
        <w:t xml:space="preserve">Платежи от </w:t>
      </w:r>
      <w:proofErr w:type="gramStart"/>
      <w:r w:rsidRPr="00652581">
        <w:rPr>
          <w:rFonts w:ascii="Times New Roman" w:hAnsi="Times New Roman"/>
          <w:sz w:val="28"/>
          <w:szCs w:val="28"/>
          <w:lang w:eastAsia="ru-RU"/>
        </w:rPr>
        <w:t>использования  природными</w:t>
      </w:r>
      <w:proofErr w:type="gramEnd"/>
      <w:r w:rsidRPr="00652581">
        <w:rPr>
          <w:rFonts w:ascii="Times New Roman" w:hAnsi="Times New Roman"/>
          <w:sz w:val="28"/>
          <w:szCs w:val="28"/>
          <w:lang w:eastAsia="ru-RU"/>
        </w:rPr>
        <w:t xml:space="preserve">  ресурсами  в  202</w:t>
      </w:r>
      <w:r w:rsidR="00DD6CCC" w:rsidRPr="00652581">
        <w:rPr>
          <w:rFonts w:ascii="Times New Roman" w:hAnsi="Times New Roman"/>
          <w:sz w:val="28"/>
          <w:szCs w:val="28"/>
          <w:lang w:eastAsia="ru-RU"/>
        </w:rPr>
        <w:t>3</w:t>
      </w:r>
      <w:r w:rsidRPr="00652581">
        <w:rPr>
          <w:rFonts w:ascii="Times New Roman" w:hAnsi="Times New Roman"/>
          <w:sz w:val="28"/>
          <w:szCs w:val="28"/>
          <w:lang w:eastAsia="ru-RU"/>
        </w:rPr>
        <w:t xml:space="preserve"> году  </w:t>
      </w:r>
      <w:r w:rsidR="00DD6CCC" w:rsidRPr="00652581">
        <w:rPr>
          <w:rFonts w:ascii="Times New Roman" w:hAnsi="Times New Roman"/>
          <w:sz w:val="28"/>
          <w:szCs w:val="28"/>
          <w:lang w:eastAsia="ru-RU"/>
        </w:rPr>
        <w:t>увеличились</w:t>
      </w:r>
      <w:r w:rsidRPr="00652581">
        <w:rPr>
          <w:rFonts w:ascii="Times New Roman" w:hAnsi="Times New Roman"/>
          <w:sz w:val="28"/>
          <w:szCs w:val="28"/>
          <w:lang w:eastAsia="ru-RU"/>
        </w:rPr>
        <w:t xml:space="preserve">  к  уровню  202</w:t>
      </w:r>
      <w:r w:rsidR="00DD6CCC" w:rsidRPr="00652581">
        <w:rPr>
          <w:rFonts w:ascii="Times New Roman" w:hAnsi="Times New Roman"/>
          <w:sz w:val="28"/>
          <w:szCs w:val="28"/>
          <w:lang w:eastAsia="ru-RU"/>
        </w:rPr>
        <w:t xml:space="preserve">2 </w:t>
      </w:r>
      <w:r w:rsidRPr="00652581">
        <w:rPr>
          <w:rFonts w:ascii="Times New Roman" w:hAnsi="Times New Roman"/>
          <w:sz w:val="28"/>
          <w:szCs w:val="28"/>
          <w:lang w:eastAsia="ru-RU"/>
        </w:rPr>
        <w:t xml:space="preserve"> года  на </w:t>
      </w:r>
      <w:r w:rsidR="00DD6CCC" w:rsidRPr="00652581">
        <w:rPr>
          <w:rFonts w:ascii="Times New Roman" w:hAnsi="Times New Roman"/>
          <w:sz w:val="28"/>
          <w:szCs w:val="28"/>
          <w:lang w:eastAsia="ru-RU"/>
        </w:rPr>
        <w:t>211,1</w:t>
      </w:r>
      <w:r w:rsidRPr="00652581">
        <w:rPr>
          <w:rFonts w:ascii="Times New Roman" w:hAnsi="Times New Roman"/>
          <w:sz w:val="28"/>
          <w:szCs w:val="28"/>
          <w:lang w:eastAsia="ru-RU"/>
        </w:rPr>
        <w:t xml:space="preserve"> </w:t>
      </w:r>
      <w:proofErr w:type="spellStart"/>
      <w:r w:rsidRPr="00652581">
        <w:rPr>
          <w:rFonts w:ascii="Times New Roman" w:hAnsi="Times New Roman"/>
          <w:sz w:val="28"/>
          <w:szCs w:val="28"/>
          <w:lang w:eastAsia="ru-RU"/>
        </w:rPr>
        <w:t>тыс.руб</w:t>
      </w:r>
      <w:proofErr w:type="spellEnd"/>
      <w:r w:rsidRPr="00652581">
        <w:rPr>
          <w:rFonts w:ascii="Times New Roman" w:hAnsi="Times New Roman"/>
          <w:sz w:val="28"/>
          <w:szCs w:val="28"/>
          <w:lang w:eastAsia="ru-RU"/>
        </w:rPr>
        <w:t xml:space="preserve">.(на </w:t>
      </w:r>
      <w:r w:rsidR="00DD6CCC" w:rsidRPr="00652581">
        <w:rPr>
          <w:rFonts w:ascii="Times New Roman" w:hAnsi="Times New Roman"/>
          <w:sz w:val="28"/>
          <w:szCs w:val="28"/>
          <w:lang w:eastAsia="ru-RU"/>
        </w:rPr>
        <w:t xml:space="preserve">523 </w:t>
      </w:r>
      <w:r w:rsidRPr="00652581">
        <w:rPr>
          <w:rFonts w:ascii="Times New Roman" w:hAnsi="Times New Roman"/>
          <w:sz w:val="28"/>
          <w:szCs w:val="28"/>
          <w:lang w:eastAsia="ru-RU"/>
        </w:rPr>
        <w:t>%)</w:t>
      </w:r>
      <w:r w:rsidR="00DD6CCC" w:rsidRPr="00652581">
        <w:rPr>
          <w:rFonts w:ascii="Times New Roman" w:hAnsi="Times New Roman"/>
          <w:sz w:val="28"/>
          <w:szCs w:val="28"/>
          <w:lang w:eastAsia="ru-RU"/>
        </w:rPr>
        <w:t xml:space="preserve">  - </w:t>
      </w:r>
      <w:r w:rsidR="00DD6CCC" w:rsidRPr="00652581">
        <w:rPr>
          <w:rFonts w:ascii="Times New Roman" w:hAnsi="Times New Roman"/>
          <w:color w:val="000000"/>
          <w:sz w:val="28"/>
          <w:szCs w:val="28"/>
          <w:shd w:val="clear" w:color="auto" w:fill="FFFFFF"/>
          <w:lang w:eastAsia="ru-RU"/>
        </w:rPr>
        <w:t>за счет поступления от ФКУ КП-3 ГУФСИН  РОССИИ по Кемеровской области-Кузбассу</w:t>
      </w:r>
      <w:r w:rsidRPr="00652581">
        <w:rPr>
          <w:rFonts w:ascii="Times New Roman" w:hAnsi="Times New Roman"/>
          <w:sz w:val="28"/>
          <w:szCs w:val="28"/>
          <w:lang w:eastAsia="ru-RU"/>
        </w:rPr>
        <w:t>.</w:t>
      </w:r>
    </w:p>
    <w:p w14:paraId="17A3524C" w14:textId="77777777" w:rsidR="008D3703" w:rsidRPr="00652581" w:rsidRDefault="008D3703" w:rsidP="003D6212">
      <w:pPr>
        <w:spacing w:after="0" w:line="240" w:lineRule="auto"/>
        <w:ind w:firstLine="708"/>
        <w:jc w:val="both"/>
        <w:rPr>
          <w:rFonts w:ascii="Times New Roman" w:hAnsi="Times New Roman"/>
          <w:sz w:val="28"/>
          <w:szCs w:val="28"/>
          <w:lang w:eastAsia="ru-RU"/>
        </w:rPr>
      </w:pPr>
    </w:p>
    <w:p w14:paraId="77DCB686" w14:textId="77777777" w:rsidR="003D6212" w:rsidRPr="00652581" w:rsidRDefault="003D6212" w:rsidP="003D6212">
      <w:pPr>
        <w:spacing w:after="0" w:line="240" w:lineRule="auto"/>
        <w:ind w:firstLine="708"/>
        <w:rPr>
          <w:rFonts w:ascii="Times New Roman" w:hAnsi="Times New Roman"/>
          <w:sz w:val="28"/>
          <w:szCs w:val="28"/>
          <w:lang w:eastAsia="ru-RU"/>
        </w:rPr>
      </w:pPr>
    </w:p>
    <w:p w14:paraId="69532DEF" w14:textId="77777777" w:rsidR="003D6212" w:rsidRPr="00652581" w:rsidRDefault="003D6212" w:rsidP="003D6212">
      <w:pPr>
        <w:spacing w:after="0" w:line="240" w:lineRule="auto"/>
        <w:ind w:firstLine="708"/>
        <w:jc w:val="center"/>
        <w:rPr>
          <w:rFonts w:ascii="Times New Roman" w:hAnsi="Times New Roman"/>
          <w:b/>
          <w:bCs/>
          <w:sz w:val="28"/>
          <w:szCs w:val="28"/>
          <w:lang w:eastAsia="ru-RU"/>
        </w:rPr>
      </w:pPr>
      <w:proofErr w:type="gramStart"/>
      <w:r w:rsidRPr="00652581">
        <w:rPr>
          <w:rFonts w:ascii="Times New Roman" w:hAnsi="Times New Roman"/>
          <w:b/>
          <w:bCs/>
          <w:sz w:val="28"/>
          <w:szCs w:val="28"/>
          <w:lang w:eastAsia="ru-RU"/>
        </w:rPr>
        <w:lastRenderedPageBreak/>
        <w:t>Доходы  от</w:t>
      </w:r>
      <w:proofErr w:type="gramEnd"/>
      <w:r w:rsidRPr="00652581">
        <w:rPr>
          <w:rFonts w:ascii="Times New Roman" w:hAnsi="Times New Roman"/>
          <w:b/>
          <w:bCs/>
          <w:sz w:val="28"/>
          <w:szCs w:val="28"/>
          <w:lang w:eastAsia="ru-RU"/>
        </w:rPr>
        <w:t xml:space="preserve">  оказания платных  услуг и  компенсации затрат  государства</w:t>
      </w:r>
    </w:p>
    <w:p w14:paraId="37162262" w14:textId="77777777" w:rsidR="003D6212" w:rsidRPr="00652581" w:rsidRDefault="003D6212" w:rsidP="003D6212">
      <w:pPr>
        <w:spacing w:after="0" w:line="240" w:lineRule="auto"/>
        <w:ind w:firstLine="708"/>
        <w:jc w:val="center"/>
        <w:rPr>
          <w:rFonts w:ascii="Times New Roman" w:hAnsi="Times New Roman"/>
          <w:b/>
          <w:bCs/>
          <w:sz w:val="28"/>
          <w:szCs w:val="28"/>
          <w:lang w:eastAsia="ru-RU"/>
        </w:rPr>
      </w:pPr>
    </w:p>
    <w:p w14:paraId="6731ED67" w14:textId="77777777" w:rsidR="003D6212" w:rsidRPr="00652581" w:rsidRDefault="003D6212" w:rsidP="003D6212">
      <w:pPr>
        <w:spacing w:after="0" w:line="240" w:lineRule="auto"/>
        <w:ind w:firstLine="708"/>
        <w:jc w:val="right"/>
        <w:rPr>
          <w:rFonts w:ascii="Times New Roman" w:hAnsi="Times New Roman"/>
          <w:lang w:eastAsia="ru-RU"/>
        </w:rPr>
      </w:pPr>
      <w:r w:rsidRPr="00652581">
        <w:rPr>
          <w:rFonts w:ascii="Times New Roman" w:hAnsi="Times New Roman"/>
          <w:lang w:eastAsia="ru-RU"/>
        </w:rPr>
        <w:t>Таблица 8(</w:t>
      </w:r>
      <w:proofErr w:type="spellStart"/>
      <w:r w:rsidRPr="00652581">
        <w:rPr>
          <w:rFonts w:ascii="Times New Roman" w:hAnsi="Times New Roman"/>
          <w:lang w:eastAsia="ru-RU"/>
        </w:rPr>
        <w:t>тыс.руб</w:t>
      </w:r>
      <w:proofErr w:type="spellEnd"/>
      <w:r w:rsidRPr="00652581">
        <w:rPr>
          <w:rFonts w:ascii="Times New Roman" w:hAnsi="Times New Roman"/>
          <w:lang w:eastAsia="ru-RU"/>
        </w:rPr>
        <w:t>.)</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6"/>
        <w:gridCol w:w="1160"/>
        <w:gridCol w:w="1065"/>
        <w:gridCol w:w="1121"/>
        <w:gridCol w:w="1189"/>
        <w:gridCol w:w="1065"/>
        <w:gridCol w:w="756"/>
      </w:tblGrid>
      <w:tr w:rsidR="003D6212" w:rsidRPr="00652581" w14:paraId="70390F63" w14:textId="77777777" w:rsidTr="00BC53C7">
        <w:trPr>
          <w:trHeight w:val="344"/>
        </w:trPr>
        <w:tc>
          <w:tcPr>
            <w:tcW w:w="2686" w:type="dxa"/>
            <w:vMerge w:val="restart"/>
          </w:tcPr>
          <w:p w14:paraId="016D8687" w14:textId="77777777" w:rsidR="003D6212" w:rsidRPr="00652581" w:rsidRDefault="003D6212" w:rsidP="003D49EE">
            <w:pPr>
              <w:spacing w:after="0" w:line="240" w:lineRule="auto"/>
              <w:jc w:val="both"/>
              <w:rPr>
                <w:rFonts w:ascii="Times New Roman" w:hAnsi="Times New Roman"/>
                <w:lang w:eastAsia="ru-RU"/>
              </w:rPr>
            </w:pPr>
          </w:p>
          <w:p w14:paraId="61CE910E" w14:textId="77777777" w:rsidR="003D6212" w:rsidRPr="00652581" w:rsidRDefault="003D6212" w:rsidP="003D49EE">
            <w:pPr>
              <w:spacing w:after="0" w:line="240" w:lineRule="auto"/>
              <w:jc w:val="both"/>
              <w:rPr>
                <w:rFonts w:ascii="Times New Roman" w:hAnsi="Times New Roman"/>
                <w:lang w:eastAsia="ru-RU"/>
              </w:rPr>
            </w:pPr>
            <w:r w:rsidRPr="00652581">
              <w:rPr>
                <w:rFonts w:ascii="Times New Roman" w:hAnsi="Times New Roman"/>
                <w:lang w:eastAsia="ru-RU"/>
              </w:rPr>
              <w:t>Наименование показателя</w:t>
            </w:r>
          </w:p>
        </w:tc>
        <w:tc>
          <w:tcPr>
            <w:tcW w:w="4535" w:type="dxa"/>
            <w:gridSpan w:val="4"/>
          </w:tcPr>
          <w:p w14:paraId="4C9F9FC7" w14:textId="77777777" w:rsidR="003D6212" w:rsidRPr="00652581" w:rsidRDefault="003D6212" w:rsidP="003D49EE">
            <w:pPr>
              <w:spacing w:after="0" w:line="240" w:lineRule="auto"/>
              <w:ind w:firstLine="708"/>
              <w:jc w:val="both"/>
              <w:rPr>
                <w:rFonts w:ascii="Times New Roman" w:hAnsi="Times New Roman"/>
                <w:lang w:eastAsia="ru-RU"/>
              </w:rPr>
            </w:pPr>
            <w:r w:rsidRPr="00652581">
              <w:rPr>
                <w:rFonts w:ascii="Times New Roman" w:hAnsi="Times New Roman"/>
                <w:lang w:eastAsia="ru-RU"/>
              </w:rPr>
              <w:t xml:space="preserve">  202</w:t>
            </w:r>
            <w:r w:rsidR="00843F08" w:rsidRPr="00652581">
              <w:rPr>
                <w:rFonts w:ascii="Times New Roman" w:hAnsi="Times New Roman"/>
                <w:lang w:eastAsia="ru-RU"/>
              </w:rPr>
              <w:t>3</w:t>
            </w:r>
            <w:r w:rsidRPr="00652581">
              <w:rPr>
                <w:rFonts w:ascii="Times New Roman" w:hAnsi="Times New Roman"/>
                <w:lang w:eastAsia="ru-RU"/>
              </w:rPr>
              <w:t xml:space="preserve"> год</w:t>
            </w:r>
          </w:p>
        </w:tc>
        <w:tc>
          <w:tcPr>
            <w:tcW w:w="1821" w:type="dxa"/>
            <w:gridSpan w:val="2"/>
          </w:tcPr>
          <w:p w14:paraId="22C1647F" w14:textId="77777777" w:rsidR="003D6212" w:rsidRPr="00652581" w:rsidRDefault="003D6212" w:rsidP="003D49EE">
            <w:pPr>
              <w:spacing w:after="0" w:line="240" w:lineRule="auto"/>
              <w:ind w:firstLine="708"/>
              <w:jc w:val="both"/>
              <w:rPr>
                <w:rFonts w:ascii="Times New Roman" w:hAnsi="Times New Roman"/>
                <w:lang w:eastAsia="ru-RU"/>
              </w:rPr>
            </w:pPr>
            <w:r w:rsidRPr="00652581">
              <w:rPr>
                <w:rFonts w:ascii="Times New Roman" w:hAnsi="Times New Roman"/>
                <w:lang w:eastAsia="ru-RU"/>
              </w:rPr>
              <w:t>2022 год</w:t>
            </w:r>
          </w:p>
        </w:tc>
      </w:tr>
      <w:tr w:rsidR="003D6212" w:rsidRPr="007100F5" w14:paraId="27011452" w14:textId="77777777" w:rsidTr="00BC53C7">
        <w:trPr>
          <w:trHeight w:val="448"/>
        </w:trPr>
        <w:tc>
          <w:tcPr>
            <w:tcW w:w="2686" w:type="dxa"/>
            <w:vMerge/>
          </w:tcPr>
          <w:p w14:paraId="58102C18" w14:textId="77777777" w:rsidR="003D6212" w:rsidRPr="00652581" w:rsidRDefault="003D6212" w:rsidP="003D49EE">
            <w:pPr>
              <w:spacing w:after="0" w:line="240" w:lineRule="auto"/>
              <w:ind w:firstLine="708"/>
              <w:jc w:val="both"/>
              <w:rPr>
                <w:rFonts w:ascii="Times New Roman" w:hAnsi="Times New Roman"/>
                <w:lang w:eastAsia="ru-RU"/>
              </w:rPr>
            </w:pPr>
          </w:p>
        </w:tc>
        <w:tc>
          <w:tcPr>
            <w:tcW w:w="1160" w:type="dxa"/>
          </w:tcPr>
          <w:p w14:paraId="7F787A8B"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Утверждено на 202</w:t>
            </w:r>
            <w:r w:rsidR="00843F08"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год</w:t>
            </w:r>
          </w:p>
        </w:tc>
        <w:tc>
          <w:tcPr>
            <w:tcW w:w="1065" w:type="dxa"/>
          </w:tcPr>
          <w:p w14:paraId="4C0220EE"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sidR="00843F08"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год</w:t>
            </w:r>
          </w:p>
        </w:tc>
        <w:tc>
          <w:tcPr>
            <w:tcW w:w="1121" w:type="dxa"/>
          </w:tcPr>
          <w:p w14:paraId="08B61CD0"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исполнения</w:t>
            </w:r>
          </w:p>
        </w:tc>
        <w:tc>
          <w:tcPr>
            <w:tcW w:w="1189" w:type="dxa"/>
          </w:tcPr>
          <w:p w14:paraId="4D7BFC94"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Отклонения,</w:t>
            </w:r>
          </w:p>
          <w:p w14:paraId="28958944"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 (</w:t>
            </w:r>
            <w:proofErr w:type="spellStart"/>
            <w:r w:rsidRPr="00652581">
              <w:rPr>
                <w:rFonts w:ascii="Times New Roman" w:hAnsi="Times New Roman"/>
                <w:sz w:val="18"/>
                <w:szCs w:val="18"/>
                <w:lang w:eastAsia="ru-RU"/>
              </w:rPr>
              <w:t>тыс.руб</w:t>
            </w:r>
            <w:proofErr w:type="spellEnd"/>
            <w:r w:rsidRPr="00652581">
              <w:rPr>
                <w:rFonts w:ascii="Times New Roman" w:hAnsi="Times New Roman"/>
                <w:sz w:val="18"/>
                <w:szCs w:val="18"/>
                <w:lang w:eastAsia="ru-RU"/>
              </w:rPr>
              <w:t>.)</w:t>
            </w:r>
          </w:p>
        </w:tc>
        <w:tc>
          <w:tcPr>
            <w:tcW w:w="1065" w:type="dxa"/>
          </w:tcPr>
          <w:p w14:paraId="0BBFC4D5"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sidR="00843F08" w:rsidRPr="00652581">
              <w:rPr>
                <w:rFonts w:ascii="Times New Roman" w:hAnsi="Times New Roman"/>
                <w:sz w:val="18"/>
                <w:szCs w:val="18"/>
                <w:lang w:eastAsia="ru-RU"/>
              </w:rPr>
              <w:t>2</w:t>
            </w:r>
            <w:r w:rsidRPr="00652581">
              <w:rPr>
                <w:rFonts w:ascii="Times New Roman" w:hAnsi="Times New Roman"/>
                <w:sz w:val="18"/>
                <w:szCs w:val="18"/>
                <w:lang w:eastAsia="ru-RU"/>
              </w:rPr>
              <w:t xml:space="preserve"> год</w:t>
            </w:r>
          </w:p>
        </w:tc>
        <w:tc>
          <w:tcPr>
            <w:tcW w:w="756" w:type="dxa"/>
          </w:tcPr>
          <w:p w14:paraId="56EECBA9"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w:t>
            </w:r>
            <w:proofErr w:type="spellStart"/>
            <w:r w:rsidRPr="00652581">
              <w:rPr>
                <w:rFonts w:ascii="Times New Roman" w:hAnsi="Times New Roman"/>
                <w:sz w:val="18"/>
                <w:szCs w:val="18"/>
                <w:lang w:eastAsia="ru-RU"/>
              </w:rPr>
              <w:t>испол</w:t>
            </w:r>
            <w:proofErr w:type="spellEnd"/>
            <w:r w:rsidRPr="00652581">
              <w:rPr>
                <w:rFonts w:ascii="Times New Roman" w:hAnsi="Times New Roman"/>
                <w:sz w:val="18"/>
                <w:szCs w:val="18"/>
                <w:lang w:eastAsia="ru-RU"/>
              </w:rPr>
              <w:t>.</w:t>
            </w:r>
          </w:p>
          <w:p w14:paraId="2207F9A6" w14:textId="77777777" w:rsidR="003D6212" w:rsidRPr="007100F5"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202</w:t>
            </w:r>
            <w:r w:rsidR="00843F08"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 к 202</w:t>
            </w:r>
            <w:r w:rsidR="00843F08" w:rsidRPr="00652581">
              <w:rPr>
                <w:rFonts w:ascii="Times New Roman" w:hAnsi="Times New Roman"/>
                <w:sz w:val="18"/>
                <w:szCs w:val="18"/>
                <w:lang w:eastAsia="ru-RU"/>
              </w:rPr>
              <w:t>2</w:t>
            </w:r>
            <w:r w:rsidRPr="00652581">
              <w:rPr>
                <w:rFonts w:ascii="Times New Roman" w:hAnsi="Times New Roman"/>
                <w:sz w:val="18"/>
                <w:szCs w:val="18"/>
                <w:lang w:eastAsia="ru-RU"/>
              </w:rPr>
              <w:t xml:space="preserve"> г.</w:t>
            </w:r>
          </w:p>
        </w:tc>
      </w:tr>
      <w:tr w:rsidR="00843F08" w:rsidRPr="00335058" w14:paraId="7ED14A2A" w14:textId="77777777" w:rsidTr="00BC53C7">
        <w:trPr>
          <w:trHeight w:val="825"/>
        </w:trPr>
        <w:tc>
          <w:tcPr>
            <w:tcW w:w="2686" w:type="dxa"/>
          </w:tcPr>
          <w:p w14:paraId="6F755E69" w14:textId="77777777" w:rsidR="00843F08" w:rsidRPr="00D81233" w:rsidRDefault="00843F08" w:rsidP="00843F08">
            <w:pPr>
              <w:spacing w:after="0" w:line="240" w:lineRule="auto"/>
              <w:rPr>
                <w:rFonts w:ascii="Times New Roman" w:hAnsi="Times New Roman"/>
                <w:b/>
                <w:bCs/>
                <w:lang w:eastAsia="ru-RU"/>
              </w:rPr>
            </w:pPr>
            <w:proofErr w:type="gramStart"/>
            <w:r w:rsidRPr="00E458C5">
              <w:rPr>
                <w:rFonts w:ascii="Times New Roman" w:hAnsi="Times New Roman"/>
                <w:b/>
                <w:bCs/>
                <w:lang w:eastAsia="ru-RU"/>
              </w:rPr>
              <w:t>Доходы  от</w:t>
            </w:r>
            <w:proofErr w:type="gramEnd"/>
            <w:r w:rsidRPr="00E458C5">
              <w:rPr>
                <w:rFonts w:ascii="Times New Roman" w:hAnsi="Times New Roman"/>
                <w:b/>
                <w:bCs/>
                <w:lang w:eastAsia="ru-RU"/>
              </w:rPr>
              <w:t xml:space="preserve">  оказания платных  услуг и  компенсации затрат  государства</w:t>
            </w:r>
            <w:r>
              <w:rPr>
                <w:rFonts w:ascii="Times New Roman" w:hAnsi="Times New Roman"/>
                <w:b/>
                <w:bCs/>
                <w:lang w:eastAsia="ru-RU"/>
              </w:rPr>
              <w:t xml:space="preserve"> -всего:</w:t>
            </w:r>
          </w:p>
        </w:tc>
        <w:tc>
          <w:tcPr>
            <w:tcW w:w="1160" w:type="dxa"/>
          </w:tcPr>
          <w:p w14:paraId="04B3CD12" w14:textId="77777777" w:rsidR="00843F08" w:rsidRDefault="00843F08" w:rsidP="00843F08">
            <w:pPr>
              <w:spacing w:after="0" w:line="240" w:lineRule="auto"/>
              <w:rPr>
                <w:rFonts w:ascii="Times New Roman" w:hAnsi="Times New Roman"/>
                <w:b/>
                <w:bCs/>
                <w:sz w:val="24"/>
                <w:szCs w:val="24"/>
                <w:lang w:eastAsia="ru-RU"/>
              </w:rPr>
            </w:pPr>
          </w:p>
          <w:p w14:paraId="00CEE6D0" w14:textId="77777777" w:rsidR="00843F08" w:rsidRPr="00035723" w:rsidRDefault="00843F08" w:rsidP="00843F08">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2 780,0</w:t>
            </w:r>
          </w:p>
        </w:tc>
        <w:tc>
          <w:tcPr>
            <w:tcW w:w="1065" w:type="dxa"/>
          </w:tcPr>
          <w:p w14:paraId="1C7960AD" w14:textId="77777777" w:rsidR="00843F08" w:rsidRDefault="00843F08" w:rsidP="00843F08">
            <w:pPr>
              <w:spacing w:after="0" w:line="240" w:lineRule="auto"/>
              <w:jc w:val="both"/>
              <w:rPr>
                <w:rFonts w:ascii="Times New Roman" w:hAnsi="Times New Roman"/>
                <w:b/>
                <w:bCs/>
                <w:sz w:val="24"/>
                <w:szCs w:val="24"/>
                <w:lang w:eastAsia="ru-RU"/>
              </w:rPr>
            </w:pPr>
          </w:p>
          <w:p w14:paraId="777E9FA4" w14:textId="77777777" w:rsidR="00843F08" w:rsidRPr="00035723" w:rsidRDefault="00843F08" w:rsidP="00843F0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2 779,8</w:t>
            </w:r>
          </w:p>
        </w:tc>
        <w:tc>
          <w:tcPr>
            <w:tcW w:w="1121" w:type="dxa"/>
          </w:tcPr>
          <w:p w14:paraId="4FBF5744" w14:textId="77777777" w:rsidR="00843F08" w:rsidRDefault="00843F08" w:rsidP="00843F08">
            <w:pPr>
              <w:spacing w:after="0" w:line="240" w:lineRule="auto"/>
              <w:jc w:val="both"/>
              <w:rPr>
                <w:rFonts w:ascii="Times New Roman" w:hAnsi="Times New Roman"/>
                <w:b/>
                <w:bCs/>
                <w:sz w:val="24"/>
                <w:szCs w:val="24"/>
                <w:lang w:eastAsia="ru-RU"/>
              </w:rPr>
            </w:pPr>
          </w:p>
          <w:p w14:paraId="7A83B786" w14:textId="77777777" w:rsidR="00843F08" w:rsidRPr="00035723" w:rsidRDefault="00843F08" w:rsidP="00843F0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100,0</w:t>
            </w:r>
          </w:p>
        </w:tc>
        <w:tc>
          <w:tcPr>
            <w:tcW w:w="1189" w:type="dxa"/>
          </w:tcPr>
          <w:p w14:paraId="2A247822" w14:textId="77777777" w:rsidR="00843F08" w:rsidRDefault="00843F08" w:rsidP="00843F08">
            <w:pPr>
              <w:spacing w:after="0" w:line="240" w:lineRule="auto"/>
              <w:jc w:val="both"/>
              <w:rPr>
                <w:rFonts w:ascii="Times New Roman" w:hAnsi="Times New Roman"/>
                <w:b/>
                <w:bCs/>
                <w:sz w:val="24"/>
                <w:szCs w:val="24"/>
                <w:lang w:eastAsia="ru-RU"/>
              </w:rPr>
            </w:pPr>
          </w:p>
          <w:p w14:paraId="54216BEB" w14:textId="77777777" w:rsidR="00843F08" w:rsidRPr="00035723" w:rsidRDefault="00843F08" w:rsidP="00843F0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-0,2</w:t>
            </w:r>
          </w:p>
        </w:tc>
        <w:tc>
          <w:tcPr>
            <w:tcW w:w="1065" w:type="dxa"/>
          </w:tcPr>
          <w:p w14:paraId="2135FFB9" w14:textId="77777777" w:rsidR="00843F08" w:rsidRDefault="00843F08" w:rsidP="00843F08">
            <w:pPr>
              <w:spacing w:after="0" w:line="240" w:lineRule="auto"/>
              <w:jc w:val="both"/>
              <w:rPr>
                <w:rFonts w:ascii="Times New Roman" w:hAnsi="Times New Roman"/>
                <w:b/>
                <w:bCs/>
                <w:sz w:val="24"/>
                <w:szCs w:val="24"/>
                <w:lang w:eastAsia="ru-RU"/>
              </w:rPr>
            </w:pPr>
          </w:p>
          <w:p w14:paraId="2FA01E85" w14:textId="77777777" w:rsidR="00843F08" w:rsidRPr="00035723" w:rsidRDefault="00843F08" w:rsidP="00843F0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3076,2</w:t>
            </w:r>
          </w:p>
        </w:tc>
        <w:tc>
          <w:tcPr>
            <w:tcW w:w="756" w:type="dxa"/>
          </w:tcPr>
          <w:p w14:paraId="2CBFA4A4" w14:textId="77777777" w:rsidR="00843F08" w:rsidRDefault="00843F08" w:rsidP="00843F08">
            <w:pPr>
              <w:spacing w:after="0" w:line="240" w:lineRule="auto"/>
              <w:jc w:val="both"/>
              <w:rPr>
                <w:rFonts w:ascii="Times New Roman" w:hAnsi="Times New Roman"/>
                <w:b/>
                <w:bCs/>
                <w:sz w:val="24"/>
                <w:szCs w:val="24"/>
                <w:lang w:eastAsia="ru-RU"/>
              </w:rPr>
            </w:pPr>
          </w:p>
          <w:p w14:paraId="4F1BF6A0" w14:textId="77777777" w:rsidR="00843F08" w:rsidRPr="00035723" w:rsidRDefault="00843F08" w:rsidP="00843F0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90,0</w:t>
            </w:r>
          </w:p>
        </w:tc>
      </w:tr>
      <w:tr w:rsidR="00843F08" w:rsidRPr="005B3529" w14:paraId="45F07F16" w14:textId="77777777" w:rsidTr="00BC53C7">
        <w:trPr>
          <w:trHeight w:val="820"/>
        </w:trPr>
        <w:tc>
          <w:tcPr>
            <w:tcW w:w="2686" w:type="dxa"/>
          </w:tcPr>
          <w:p w14:paraId="3E1718A1" w14:textId="77777777" w:rsidR="00843F08" w:rsidRDefault="00843F08" w:rsidP="00843F08">
            <w:pPr>
              <w:spacing w:after="0" w:line="240" w:lineRule="auto"/>
              <w:rPr>
                <w:rFonts w:ascii="Times New Roman" w:hAnsi="Times New Roman"/>
                <w:lang w:eastAsia="ru-RU"/>
              </w:rPr>
            </w:pPr>
            <w:r>
              <w:rPr>
                <w:rFonts w:ascii="Times New Roman" w:hAnsi="Times New Roman"/>
                <w:lang w:eastAsia="ru-RU"/>
              </w:rPr>
              <w:t xml:space="preserve"> в </w:t>
            </w:r>
            <w:proofErr w:type="gramStart"/>
            <w:r>
              <w:rPr>
                <w:rFonts w:ascii="Times New Roman" w:hAnsi="Times New Roman"/>
                <w:lang w:eastAsia="ru-RU"/>
              </w:rPr>
              <w:t>том  числе</w:t>
            </w:r>
            <w:proofErr w:type="gramEnd"/>
            <w:r>
              <w:rPr>
                <w:rFonts w:ascii="Times New Roman" w:hAnsi="Times New Roman"/>
                <w:lang w:eastAsia="ru-RU"/>
              </w:rPr>
              <w:t>:</w:t>
            </w:r>
          </w:p>
          <w:p w14:paraId="1718BD92" w14:textId="77777777" w:rsidR="00843F08" w:rsidRPr="00D81233" w:rsidRDefault="00843F08" w:rsidP="00843F08">
            <w:pPr>
              <w:spacing w:after="0" w:line="240" w:lineRule="auto"/>
              <w:rPr>
                <w:rFonts w:ascii="Times New Roman" w:hAnsi="Times New Roman"/>
                <w:lang w:eastAsia="ru-RU"/>
              </w:rPr>
            </w:pPr>
            <w:proofErr w:type="gramStart"/>
            <w:r>
              <w:rPr>
                <w:rFonts w:ascii="Times New Roman" w:hAnsi="Times New Roman"/>
                <w:lang w:eastAsia="ru-RU"/>
              </w:rPr>
              <w:t>Доходы  от</w:t>
            </w:r>
            <w:proofErr w:type="gramEnd"/>
            <w:r>
              <w:rPr>
                <w:rFonts w:ascii="Times New Roman" w:hAnsi="Times New Roman"/>
                <w:lang w:eastAsia="ru-RU"/>
              </w:rPr>
              <w:t xml:space="preserve"> оказания платных  услуг</w:t>
            </w:r>
          </w:p>
        </w:tc>
        <w:tc>
          <w:tcPr>
            <w:tcW w:w="1160" w:type="dxa"/>
          </w:tcPr>
          <w:p w14:paraId="2B2D3ECA" w14:textId="77777777" w:rsidR="00843F08" w:rsidRDefault="00843F08" w:rsidP="00843F08">
            <w:pPr>
              <w:spacing w:after="0" w:line="240" w:lineRule="auto"/>
              <w:rPr>
                <w:rFonts w:ascii="Times New Roman" w:hAnsi="Times New Roman"/>
                <w:sz w:val="24"/>
                <w:szCs w:val="24"/>
                <w:lang w:eastAsia="ru-RU"/>
              </w:rPr>
            </w:pPr>
          </w:p>
          <w:p w14:paraId="01CEA06E" w14:textId="77777777" w:rsidR="00843F08" w:rsidRPr="005B3529" w:rsidRDefault="00843F08" w:rsidP="00843F08">
            <w:pPr>
              <w:spacing w:after="0" w:line="240" w:lineRule="auto"/>
              <w:rPr>
                <w:rFonts w:ascii="Times New Roman" w:hAnsi="Times New Roman"/>
                <w:sz w:val="24"/>
                <w:szCs w:val="24"/>
                <w:lang w:eastAsia="ru-RU"/>
              </w:rPr>
            </w:pPr>
            <w:r>
              <w:rPr>
                <w:rFonts w:ascii="Times New Roman" w:hAnsi="Times New Roman"/>
                <w:sz w:val="24"/>
                <w:szCs w:val="24"/>
                <w:lang w:eastAsia="ru-RU"/>
              </w:rPr>
              <w:t>1 170,0</w:t>
            </w:r>
          </w:p>
        </w:tc>
        <w:tc>
          <w:tcPr>
            <w:tcW w:w="1065" w:type="dxa"/>
          </w:tcPr>
          <w:p w14:paraId="6EED55A7" w14:textId="77777777" w:rsidR="00843F08" w:rsidRDefault="00843F08" w:rsidP="00843F08">
            <w:pPr>
              <w:spacing w:after="0" w:line="240" w:lineRule="auto"/>
              <w:jc w:val="both"/>
              <w:rPr>
                <w:rFonts w:ascii="Times New Roman" w:hAnsi="Times New Roman"/>
                <w:sz w:val="24"/>
                <w:szCs w:val="24"/>
                <w:lang w:eastAsia="ru-RU"/>
              </w:rPr>
            </w:pPr>
          </w:p>
          <w:p w14:paraId="21FBE2A1" w14:textId="77777777" w:rsidR="00843F08" w:rsidRPr="005B3529" w:rsidRDefault="00843F08" w:rsidP="00843F0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1 169,9</w:t>
            </w:r>
          </w:p>
        </w:tc>
        <w:tc>
          <w:tcPr>
            <w:tcW w:w="1121" w:type="dxa"/>
          </w:tcPr>
          <w:p w14:paraId="573207BD" w14:textId="77777777" w:rsidR="00843F08" w:rsidRDefault="00843F08" w:rsidP="00843F08">
            <w:pPr>
              <w:spacing w:after="0" w:line="240" w:lineRule="auto"/>
              <w:jc w:val="both"/>
              <w:rPr>
                <w:rFonts w:ascii="Times New Roman" w:hAnsi="Times New Roman"/>
                <w:sz w:val="24"/>
                <w:szCs w:val="24"/>
                <w:lang w:eastAsia="ru-RU"/>
              </w:rPr>
            </w:pPr>
          </w:p>
          <w:p w14:paraId="355FC1EA" w14:textId="77777777" w:rsidR="00843F08" w:rsidRPr="005B3529" w:rsidRDefault="00843F08" w:rsidP="00843F0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189" w:type="dxa"/>
          </w:tcPr>
          <w:p w14:paraId="359F0932" w14:textId="77777777" w:rsidR="00843F08" w:rsidRDefault="00843F08" w:rsidP="00843F08">
            <w:pPr>
              <w:spacing w:after="0" w:line="240" w:lineRule="auto"/>
              <w:jc w:val="both"/>
              <w:rPr>
                <w:rFonts w:ascii="Times New Roman" w:hAnsi="Times New Roman"/>
                <w:sz w:val="24"/>
                <w:szCs w:val="24"/>
                <w:lang w:eastAsia="ru-RU"/>
              </w:rPr>
            </w:pPr>
          </w:p>
          <w:p w14:paraId="31309F2D" w14:textId="77777777" w:rsidR="00843F08" w:rsidRPr="005B3529" w:rsidRDefault="00843F08" w:rsidP="00843F0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-0,1</w:t>
            </w:r>
          </w:p>
        </w:tc>
        <w:tc>
          <w:tcPr>
            <w:tcW w:w="1065" w:type="dxa"/>
          </w:tcPr>
          <w:p w14:paraId="31575D49" w14:textId="77777777" w:rsidR="00843F08" w:rsidRDefault="00843F08" w:rsidP="00843F08">
            <w:pPr>
              <w:spacing w:after="0" w:line="240" w:lineRule="auto"/>
              <w:jc w:val="both"/>
              <w:rPr>
                <w:rFonts w:ascii="Times New Roman" w:hAnsi="Times New Roman"/>
                <w:sz w:val="24"/>
                <w:szCs w:val="24"/>
                <w:lang w:eastAsia="ru-RU"/>
              </w:rPr>
            </w:pPr>
          </w:p>
          <w:p w14:paraId="7FA28E7C" w14:textId="77777777" w:rsidR="00843F08" w:rsidRPr="005B3529" w:rsidRDefault="00843F08" w:rsidP="00843F0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1150,4</w:t>
            </w:r>
          </w:p>
        </w:tc>
        <w:tc>
          <w:tcPr>
            <w:tcW w:w="756" w:type="dxa"/>
          </w:tcPr>
          <w:p w14:paraId="1A412A81" w14:textId="77777777" w:rsidR="00843F08" w:rsidRDefault="00843F08" w:rsidP="00843F08">
            <w:pPr>
              <w:spacing w:after="0" w:line="240" w:lineRule="auto"/>
              <w:jc w:val="both"/>
              <w:rPr>
                <w:rFonts w:ascii="Times New Roman" w:hAnsi="Times New Roman"/>
                <w:sz w:val="24"/>
                <w:szCs w:val="24"/>
                <w:lang w:eastAsia="ru-RU"/>
              </w:rPr>
            </w:pPr>
          </w:p>
          <w:p w14:paraId="5108494A" w14:textId="77777777" w:rsidR="00843F08" w:rsidRPr="005B3529" w:rsidRDefault="00843F08" w:rsidP="00843F0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101,7</w:t>
            </w:r>
          </w:p>
        </w:tc>
      </w:tr>
      <w:tr w:rsidR="00843F08" w:rsidRPr="005B3529" w14:paraId="74329FF2" w14:textId="77777777" w:rsidTr="00BC53C7">
        <w:trPr>
          <w:trHeight w:val="820"/>
        </w:trPr>
        <w:tc>
          <w:tcPr>
            <w:tcW w:w="2686" w:type="dxa"/>
          </w:tcPr>
          <w:p w14:paraId="36485BB7" w14:textId="77777777" w:rsidR="00843F08" w:rsidRDefault="00843F08" w:rsidP="00843F08">
            <w:pPr>
              <w:spacing w:after="0" w:line="240" w:lineRule="auto"/>
              <w:rPr>
                <w:rFonts w:ascii="Times New Roman" w:hAnsi="Times New Roman"/>
                <w:lang w:eastAsia="ru-RU"/>
              </w:rPr>
            </w:pPr>
            <w:r>
              <w:rPr>
                <w:rFonts w:ascii="Times New Roman" w:hAnsi="Times New Roman"/>
                <w:lang w:eastAsia="ru-RU"/>
              </w:rPr>
              <w:t xml:space="preserve">Доходы, поступающие в </w:t>
            </w:r>
            <w:proofErr w:type="gramStart"/>
            <w:r>
              <w:rPr>
                <w:rFonts w:ascii="Times New Roman" w:hAnsi="Times New Roman"/>
                <w:lang w:eastAsia="ru-RU"/>
              </w:rPr>
              <w:t>порядке  возмещения</w:t>
            </w:r>
            <w:proofErr w:type="gramEnd"/>
            <w:r>
              <w:rPr>
                <w:rFonts w:ascii="Times New Roman" w:hAnsi="Times New Roman"/>
                <w:lang w:eastAsia="ru-RU"/>
              </w:rPr>
              <w:t xml:space="preserve"> расходов, понесенных в связи  с эксплуатацией  имущества</w:t>
            </w:r>
          </w:p>
        </w:tc>
        <w:tc>
          <w:tcPr>
            <w:tcW w:w="1160" w:type="dxa"/>
          </w:tcPr>
          <w:p w14:paraId="10F34477" w14:textId="77777777" w:rsidR="00843F08" w:rsidRDefault="00843F08" w:rsidP="00843F08">
            <w:pPr>
              <w:spacing w:after="0" w:line="240" w:lineRule="auto"/>
              <w:rPr>
                <w:rFonts w:ascii="Times New Roman" w:hAnsi="Times New Roman"/>
                <w:sz w:val="24"/>
                <w:szCs w:val="24"/>
                <w:lang w:eastAsia="ru-RU"/>
              </w:rPr>
            </w:pPr>
          </w:p>
          <w:p w14:paraId="5F96398F" w14:textId="77777777" w:rsidR="00843F08" w:rsidRDefault="00843F08" w:rsidP="00843F08">
            <w:pPr>
              <w:spacing w:after="0" w:line="240" w:lineRule="auto"/>
              <w:rPr>
                <w:rFonts w:ascii="Times New Roman" w:hAnsi="Times New Roman"/>
                <w:sz w:val="24"/>
                <w:szCs w:val="24"/>
                <w:lang w:eastAsia="ru-RU"/>
              </w:rPr>
            </w:pPr>
          </w:p>
          <w:p w14:paraId="212B02DC" w14:textId="77777777" w:rsidR="00843F08" w:rsidRPr="005B3529" w:rsidRDefault="00843F08" w:rsidP="00843F08">
            <w:pPr>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c>
          <w:tcPr>
            <w:tcW w:w="1065" w:type="dxa"/>
          </w:tcPr>
          <w:p w14:paraId="0A197895" w14:textId="77777777" w:rsidR="00843F08" w:rsidRDefault="00843F08" w:rsidP="00843F08">
            <w:pPr>
              <w:spacing w:after="0" w:line="240" w:lineRule="auto"/>
              <w:jc w:val="both"/>
              <w:rPr>
                <w:rFonts w:ascii="Times New Roman" w:hAnsi="Times New Roman"/>
                <w:sz w:val="24"/>
                <w:szCs w:val="24"/>
                <w:lang w:eastAsia="ru-RU"/>
              </w:rPr>
            </w:pPr>
          </w:p>
          <w:p w14:paraId="0E33AA9F" w14:textId="77777777" w:rsidR="00843F08" w:rsidRDefault="00843F08" w:rsidP="00843F08">
            <w:pPr>
              <w:spacing w:after="0" w:line="240" w:lineRule="auto"/>
              <w:jc w:val="both"/>
              <w:rPr>
                <w:rFonts w:ascii="Times New Roman" w:hAnsi="Times New Roman"/>
                <w:sz w:val="24"/>
                <w:szCs w:val="24"/>
                <w:lang w:eastAsia="ru-RU"/>
              </w:rPr>
            </w:pPr>
          </w:p>
          <w:p w14:paraId="6F255BF8" w14:textId="77777777" w:rsidR="00843F08" w:rsidRPr="005B3529" w:rsidRDefault="00843F08" w:rsidP="00843F0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1121" w:type="dxa"/>
          </w:tcPr>
          <w:p w14:paraId="07461A81" w14:textId="77777777" w:rsidR="00843F08" w:rsidRDefault="00843F08" w:rsidP="00843F08">
            <w:pPr>
              <w:spacing w:after="0" w:line="240" w:lineRule="auto"/>
              <w:jc w:val="both"/>
              <w:rPr>
                <w:rFonts w:ascii="Times New Roman" w:hAnsi="Times New Roman"/>
                <w:sz w:val="24"/>
                <w:szCs w:val="24"/>
                <w:lang w:eastAsia="ru-RU"/>
              </w:rPr>
            </w:pPr>
          </w:p>
          <w:p w14:paraId="27737F70" w14:textId="77777777" w:rsidR="00843F08" w:rsidRDefault="00843F08" w:rsidP="00843F08">
            <w:pPr>
              <w:spacing w:after="0" w:line="240" w:lineRule="auto"/>
              <w:jc w:val="both"/>
              <w:rPr>
                <w:rFonts w:ascii="Times New Roman" w:hAnsi="Times New Roman"/>
                <w:sz w:val="24"/>
                <w:szCs w:val="24"/>
                <w:lang w:eastAsia="ru-RU"/>
              </w:rPr>
            </w:pPr>
          </w:p>
          <w:p w14:paraId="14ECA47C" w14:textId="77777777" w:rsidR="00843F08" w:rsidRPr="005B3529" w:rsidRDefault="00843F08" w:rsidP="00843F0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189" w:type="dxa"/>
          </w:tcPr>
          <w:p w14:paraId="556EF6BF" w14:textId="77777777" w:rsidR="00843F08" w:rsidRDefault="00843F08" w:rsidP="00843F08">
            <w:pPr>
              <w:spacing w:after="0" w:line="240" w:lineRule="auto"/>
              <w:jc w:val="both"/>
              <w:rPr>
                <w:rFonts w:ascii="Times New Roman" w:hAnsi="Times New Roman"/>
                <w:sz w:val="24"/>
                <w:szCs w:val="24"/>
                <w:lang w:eastAsia="ru-RU"/>
              </w:rPr>
            </w:pPr>
          </w:p>
          <w:p w14:paraId="1CFCE517" w14:textId="77777777" w:rsidR="00843F08" w:rsidRDefault="00843F08" w:rsidP="00843F08">
            <w:pPr>
              <w:spacing w:after="0" w:line="240" w:lineRule="auto"/>
              <w:jc w:val="both"/>
              <w:rPr>
                <w:rFonts w:ascii="Times New Roman" w:hAnsi="Times New Roman"/>
                <w:sz w:val="24"/>
                <w:szCs w:val="24"/>
                <w:lang w:eastAsia="ru-RU"/>
              </w:rPr>
            </w:pPr>
          </w:p>
          <w:p w14:paraId="2CED65D1" w14:textId="77777777" w:rsidR="00843F08" w:rsidRDefault="00843F08" w:rsidP="00843F0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0,0</w:t>
            </w:r>
          </w:p>
          <w:p w14:paraId="2A67E130" w14:textId="77777777" w:rsidR="00843F08" w:rsidRPr="005B3529" w:rsidRDefault="00843F08" w:rsidP="00843F08">
            <w:pPr>
              <w:spacing w:after="0" w:line="240" w:lineRule="auto"/>
              <w:jc w:val="both"/>
              <w:rPr>
                <w:rFonts w:ascii="Times New Roman" w:hAnsi="Times New Roman"/>
                <w:sz w:val="24"/>
                <w:szCs w:val="24"/>
                <w:lang w:eastAsia="ru-RU"/>
              </w:rPr>
            </w:pPr>
          </w:p>
        </w:tc>
        <w:tc>
          <w:tcPr>
            <w:tcW w:w="1065" w:type="dxa"/>
          </w:tcPr>
          <w:p w14:paraId="6E36B53E" w14:textId="77777777" w:rsidR="00843F08" w:rsidRDefault="00843F08" w:rsidP="00843F08">
            <w:pPr>
              <w:spacing w:after="0" w:line="240" w:lineRule="auto"/>
              <w:jc w:val="both"/>
              <w:rPr>
                <w:rFonts w:ascii="Times New Roman" w:hAnsi="Times New Roman"/>
                <w:sz w:val="24"/>
                <w:szCs w:val="24"/>
                <w:lang w:eastAsia="ru-RU"/>
              </w:rPr>
            </w:pPr>
          </w:p>
          <w:p w14:paraId="43D3FE50" w14:textId="77777777" w:rsidR="00843F08" w:rsidRDefault="00843F08" w:rsidP="00843F08">
            <w:pPr>
              <w:spacing w:after="0" w:line="240" w:lineRule="auto"/>
              <w:jc w:val="both"/>
              <w:rPr>
                <w:rFonts w:ascii="Times New Roman" w:hAnsi="Times New Roman"/>
                <w:sz w:val="24"/>
                <w:szCs w:val="24"/>
                <w:lang w:eastAsia="ru-RU"/>
              </w:rPr>
            </w:pPr>
          </w:p>
          <w:p w14:paraId="36D02764" w14:textId="77777777" w:rsidR="00843F08" w:rsidRPr="005B3529" w:rsidRDefault="00843F08" w:rsidP="00843F0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756" w:type="dxa"/>
          </w:tcPr>
          <w:p w14:paraId="6A84097B" w14:textId="77777777" w:rsidR="00843F08" w:rsidRDefault="00843F08" w:rsidP="00843F08">
            <w:pPr>
              <w:spacing w:after="0" w:line="240" w:lineRule="auto"/>
              <w:jc w:val="both"/>
              <w:rPr>
                <w:rFonts w:ascii="Times New Roman" w:hAnsi="Times New Roman"/>
                <w:sz w:val="24"/>
                <w:szCs w:val="24"/>
                <w:lang w:eastAsia="ru-RU"/>
              </w:rPr>
            </w:pPr>
          </w:p>
          <w:p w14:paraId="666CB1F0" w14:textId="77777777" w:rsidR="00843F08" w:rsidRDefault="00843F08" w:rsidP="00843F08">
            <w:pPr>
              <w:spacing w:after="0" w:line="240" w:lineRule="auto"/>
              <w:jc w:val="both"/>
              <w:rPr>
                <w:rFonts w:ascii="Times New Roman" w:hAnsi="Times New Roman"/>
                <w:sz w:val="24"/>
                <w:szCs w:val="24"/>
                <w:lang w:eastAsia="ru-RU"/>
              </w:rPr>
            </w:pPr>
          </w:p>
          <w:p w14:paraId="72F3207F" w14:textId="77777777" w:rsidR="00843F08" w:rsidRPr="005B3529" w:rsidRDefault="00843F08" w:rsidP="00843F0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r>
      <w:tr w:rsidR="00843F08" w:rsidRPr="00652581" w14:paraId="5DAC482C" w14:textId="77777777" w:rsidTr="00BC53C7">
        <w:trPr>
          <w:trHeight w:val="636"/>
        </w:trPr>
        <w:tc>
          <w:tcPr>
            <w:tcW w:w="2686" w:type="dxa"/>
          </w:tcPr>
          <w:p w14:paraId="552EF1D6" w14:textId="77777777" w:rsidR="00843F08" w:rsidRPr="00652581" w:rsidRDefault="00843F08" w:rsidP="00BC53C7">
            <w:pPr>
              <w:spacing w:after="0" w:line="240" w:lineRule="auto"/>
              <w:rPr>
                <w:rFonts w:ascii="Times New Roman" w:hAnsi="Times New Roman"/>
                <w:lang w:eastAsia="ru-RU"/>
              </w:rPr>
            </w:pPr>
            <w:proofErr w:type="gramStart"/>
            <w:r w:rsidRPr="00652581">
              <w:rPr>
                <w:rFonts w:ascii="Times New Roman" w:hAnsi="Times New Roman"/>
                <w:lang w:eastAsia="ru-RU"/>
              </w:rPr>
              <w:t>Прочие  доходы</w:t>
            </w:r>
            <w:proofErr w:type="gramEnd"/>
            <w:r w:rsidRPr="00652581">
              <w:rPr>
                <w:rFonts w:ascii="Times New Roman" w:hAnsi="Times New Roman"/>
                <w:lang w:eastAsia="ru-RU"/>
              </w:rPr>
              <w:t xml:space="preserve"> от  компенсации  затрат бюджетов муниципальных  округов</w:t>
            </w:r>
            <w:r w:rsidR="00BC53C7" w:rsidRPr="00652581">
              <w:rPr>
                <w:rFonts w:ascii="Times New Roman" w:hAnsi="Times New Roman"/>
                <w:lang w:eastAsia="ru-RU"/>
              </w:rPr>
              <w:t xml:space="preserve"> ( поступление родительской платы  в организациях  дошкольного  образования)</w:t>
            </w:r>
            <w:r w:rsidRPr="00652581">
              <w:rPr>
                <w:rFonts w:ascii="Times New Roman" w:hAnsi="Times New Roman"/>
                <w:lang w:eastAsia="ru-RU"/>
              </w:rPr>
              <w:t xml:space="preserve"> </w:t>
            </w:r>
          </w:p>
        </w:tc>
        <w:tc>
          <w:tcPr>
            <w:tcW w:w="1160" w:type="dxa"/>
          </w:tcPr>
          <w:p w14:paraId="05008061" w14:textId="77777777" w:rsidR="00843F08" w:rsidRPr="00652581" w:rsidRDefault="00843F08" w:rsidP="00843F08">
            <w:pPr>
              <w:spacing w:after="0" w:line="240" w:lineRule="auto"/>
              <w:rPr>
                <w:rFonts w:ascii="Times New Roman" w:hAnsi="Times New Roman"/>
                <w:sz w:val="24"/>
                <w:szCs w:val="24"/>
                <w:lang w:eastAsia="ru-RU"/>
              </w:rPr>
            </w:pPr>
          </w:p>
          <w:p w14:paraId="7F49B059" w14:textId="77777777" w:rsidR="00843F08" w:rsidRPr="00652581" w:rsidRDefault="00843F08" w:rsidP="00843F08">
            <w:pPr>
              <w:spacing w:after="0" w:line="240" w:lineRule="auto"/>
              <w:rPr>
                <w:rFonts w:ascii="Times New Roman" w:hAnsi="Times New Roman"/>
                <w:sz w:val="24"/>
                <w:szCs w:val="24"/>
                <w:lang w:eastAsia="ru-RU"/>
              </w:rPr>
            </w:pPr>
          </w:p>
          <w:p w14:paraId="48FF3F7E" w14:textId="77777777" w:rsidR="00843F08" w:rsidRPr="00652581" w:rsidRDefault="00BC53C7" w:rsidP="00843F08">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1 609,0</w:t>
            </w:r>
          </w:p>
        </w:tc>
        <w:tc>
          <w:tcPr>
            <w:tcW w:w="1065" w:type="dxa"/>
          </w:tcPr>
          <w:p w14:paraId="033393AD" w14:textId="77777777" w:rsidR="00843F08" w:rsidRPr="00652581" w:rsidRDefault="00843F08" w:rsidP="00843F08">
            <w:pPr>
              <w:spacing w:after="0" w:line="240" w:lineRule="auto"/>
              <w:jc w:val="both"/>
              <w:rPr>
                <w:rFonts w:ascii="Times New Roman" w:hAnsi="Times New Roman"/>
                <w:sz w:val="24"/>
                <w:szCs w:val="24"/>
                <w:lang w:eastAsia="ru-RU"/>
              </w:rPr>
            </w:pPr>
          </w:p>
          <w:p w14:paraId="6CB51196" w14:textId="77777777" w:rsidR="00BC53C7" w:rsidRPr="00652581" w:rsidRDefault="00BC53C7" w:rsidP="00843F08">
            <w:pPr>
              <w:spacing w:after="0" w:line="240" w:lineRule="auto"/>
              <w:jc w:val="both"/>
              <w:rPr>
                <w:rFonts w:ascii="Times New Roman" w:hAnsi="Times New Roman"/>
                <w:sz w:val="24"/>
                <w:szCs w:val="24"/>
                <w:lang w:eastAsia="ru-RU"/>
              </w:rPr>
            </w:pPr>
          </w:p>
          <w:p w14:paraId="79709B1B" w14:textId="77777777" w:rsidR="00BC53C7" w:rsidRPr="00652581" w:rsidRDefault="00BC53C7" w:rsidP="00843F0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1609,0</w:t>
            </w:r>
          </w:p>
        </w:tc>
        <w:tc>
          <w:tcPr>
            <w:tcW w:w="1121" w:type="dxa"/>
          </w:tcPr>
          <w:p w14:paraId="6FFB5610" w14:textId="77777777" w:rsidR="00843F08" w:rsidRPr="00652581" w:rsidRDefault="00843F08" w:rsidP="00843F08">
            <w:pPr>
              <w:spacing w:after="0" w:line="240" w:lineRule="auto"/>
              <w:jc w:val="both"/>
              <w:rPr>
                <w:rFonts w:ascii="Times New Roman" w:hAnsi="Times New Roman"/>
                <w:sz w:val="24"/>
                <w:szCs w:val="24"/>
                <w:lang w:eastAsia="ru-RU"/>
              </w:rPr>
            </w:pPr>
          </w:p>
          <w:p w14:paraId="18219C60" w14:textId="77777777" w:rsidR="00BC53C7" w:rsidRPr="00652581" w:rsidRDefault="00BC53C7" w:rsidP="00843F08">
            <w:pPr>
              <w:spacing w:after="0" w:line="240" w:lineRule="auto"/>
              <w:jc w:val="both"/>
              <w:rPr>
                <w:rFonts w:ascii="Times New Roman" w:hAnsi="Times New Roman"/>
                <w:sz w:val="24"/>
                <w:szCs w:val="24"/>
                <w:lang w:eastAsia="ru-RU"/>
              </w:rPr>
            </w:pPr>
          </w:p>
          <w:p w14:paraId="5C78CC64" w14:textId="77777777" w:rsidR="00BC53C7" w:rsidRPr="00652581" w:rsidRDefault="00BC53C7" w:rsidP="00843F0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100,0</w:t>
            </w:r>
          </w:p>
        </w:tc>
        <w:tc>
          <w:tcPr>
            <w:tcW w:w="1189" w:type="dxa"/>
          </w:tcPr>
          <w:p w14:paraId="2145F70A" w14:textId="77777777" w:rsidR="00843F08" w:rsidRPr="00652581" w:rsidRDefault="00843F08" w:rsidP="00843F08">
            <w:pPr>
              <w:spacing w:after="0" w:line="240" w:lineRule="auto"/>
              <w:jc w:val="both"/>
              <w:rPr>
                <w:rFonts w:ascii="Times New Roman" w:hAnsi="Times New Roman"/>
                <w:sz w:val="24"/>
                <w:szCs w:val="24"/>
                <w:lang w:eastAsia="ru-RU"/>
              </w:rPr>
            </w:pPr>
          </w:p>
          <w:p w14:paraId="142304E4" w14:textId="77777777" w:rsidR="00BC53C7" w:rsidRPr="00652581" w:rsidRDefault="00BC53C7" w:rsidP="00843F08">
            <w:pPr>
              <w:spacing w:after="0" w:line="240" w:lineRule="auto"/>
              <w:jc w:val="both"/>
              <w:rPr>
                <w:rFonts w:ascii="Times New Roman" w:hAnsi="Times New Roman"/>
                <w:sz w:val="24"/>
                <w:szCs w:val="24"/>
                <w:lang w:eastAsia="ru-RU"/>
              </w:rPr>
            </w:pPr>
          </w:p>
          <w:p w14:paraId="1E7F5288" w14:textId="77777777" w:rsidR="00BC53C7" w:rsidRPr="00652581" w:rsidRDefault="00BC53C7" w:rsidP="00843F0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0,0</w:t>
            </w:r>
          </w:p>
        </w:tc>
        <w:tc>
          <w:tcPr>
            <w:tcW w:w="1065" w:type="dxa"/>
          </w:tcPr>
          <w:p w14:paraId="158DEB9F" w14:textId="77777777" w:rsidR="00843F08" w:rsidRPr="00652581" w:rsidRDefault="00843F08" w:rsidP="00843F08">
            <w:pPr>
              <w:spacing w:after="0" w:line="240" w:lineRule="auto"/>
              <w:jc w:val="both"/>
              <w:rPr>
                <w:rFonts w:ascii="Times New Roman" w:hAnsi="Times New Roman"/>
                <w:sz w:val="24"/>
                <w:szCs w:val="24"/>
                <w:lang w:eastAsia="ru-RU"/>
              </w:rPr>
            </w:pPr>
          </w:p>
          <w:p w14:paraId="0094FFCB" w14:textId="77777777" w:rsidR="00843F08" w:rsidRPr="00652581" w:rsidRDefault="00843F08" w:rsidP="00843F08">
            <w:pPr>
              <w:spacing w:after="0" w:line="240" w:lineRule="auto"/>
              <w:jc w:val="both"/>
              <w:rPr>
                <w:rFonts w:ascii="Times New Roman" w:hAnsi="Times New Roman"/>
                <w:sz w:val="24"/>
                <w:szCs w:val="24"/>
                <w:lang w:eastAsia="ru-RU"/>
              </w:rPr>
            </w:pPr>
          </w:p>
          <w:p w14:paraId="6F25B7BB" w14:textId="77777777" w:rsidR="00843F08" w:rsidRPr="00652581" w:rsidRDefault="00843F08" w:rsidP="00843F0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1924,8</w:t>
            </w:r>
          </w:p>
        </w:tc>
        <w:tc>
          <w:tcPr>
            <w:tcW w:w="756" w:type="dxa"/>
          </w:tcPr>
          <w:p w14:paraId="1506687D" w14:textId="77777777" w:rsidR="00843F08" w:rsidRPr="00652581" w:rsidRDefault="00843F08" w:rsidP="00843F08">
            <w:pPr>
              <w:spacing w:after="0" w:line="240" w:lineRule="auto"/>
              <w:jc w:val="both"/>
              <w:rPr>
                <w:rFonts w:ascii="Times New Roman" w:hAnsi="Times New Roman"/>
                <w:sz w:val="24"/>
                <w:szCs w:val="24"/>
                <w:lang w:eastAsia="ru-RU"/>
              </w:rPr>
            </w:pPr>
          </w:p>
          <w:p w14:paraId="31E3437A" w14:textId="77777777" w:rsidR="00BC53C7" w:rsidRPr="00652581" w:rsidRDefault="00BC53C7" w:rsidP="00843F08">
            <w:pPr>
              <w:spacing w:after="0" w:line="240" w:lineRule="auto"/>
              <w:jc w:val="both"/>
              <w:rPr>
                <w:rFonts w:ascii="Times New Roman" w:hAnsi="Times New Roman"/>
                <w:sz w:val="24"/>
                <w:szCs w:val="24"/>
                <w:lang w:eastAsia="ru-RU"/>
              </w:rPr>
            </w:pPr>
          </w:p>
          <w:p w14:paraId="76A05E68" w14:textId="77777777" w:rsidR="00BC53C7" w:rsidRPr="00652581" w:rsidRDefault="00BC53C7" w:rsidP="00843F08">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83,6</w:t>
            </w:r>
          </w:p>
          <w:p w14:paraId="0152B9BD" w14:textId="77777777" w:rsidR="00BC53C7" w:rsidRPr="00652581" w:rsidRDefault="00BC53C7" w:rsidP="00843F08">
            <w:pPr>
              <w:spacing w:after="0" w:line="240" w:lineRule="auto"/>
              <w:jc w:val="both"/>
              <w:rPr>
                <w:rFonts w:ascii="Times New Roman" w:hAnsi="Times New Roman"/>
                <w:sz w:val="24"/>
                <w:szCs w:val="24"/>
                <w:lang w:eastAsia="ru-RU"/>
              </w:rPr>
            </w:pPr>
          </w:p>
        </w:tc>
      </w:tr>
    </w:tbl>
    <w:p w14:paraId="3559A8E3" w14:textId="77777777" w:rsidR="003D6212" w:rsidRPr="00652581" w:rsidRDefault="003D6212" w:rsidP="003D6212">
      <w:pPr>
        <w:spacing w:after="0" w:line="240" w:lineRule="auto"/>
        <w:ind w:firstLine="708"/>
        <w:rPr>
          <w:rFonts w:ascii="Times New Roman" w:hAnsi="Times New Roman"/>
          <w:b/>
          <w:bCs/>
          <w:sz w:val="28"/>
          <w:szCs w:val="28"/>
          <w:lang w:eastAsia="ru-RU"/>
        </w:rPr>
      </w:pPr>
    </w:p>
    <w:p w14:paraId="4BB0D6CB" w14:textId="77777777" w:rsidR="003D6212" w:rsidRPr="00652581" w:rsidRDefault="003D6212" w:rsidP="003D6212">
      <w:pPr>
        <w:spacing w:after="0" w:line="240" w:lineRule="auto"/>
        <w:ind w:firstLine="708"/>
        <w:jc w:val="both"/>
        <w:rPr>
          <w:rFonts w:ascii="Times New Roman" w:hAnsi="Times New Roman"/>
          <w:sz w:val="28"/>
          <w:szCs w:val="28"/>
          <w:lang w:eastAsia="ru-RU"/>
        </w:rPr>
      </w:pPr>
      <w:proofErr w:type="gramStart"/>
      <w:r w:rsidRPr="00652581">
        <w:rPr>
          <w:rFonts w:ascii="Times New Roman" w:hAnsi="Times New Roman"/>
          <w:sz w:val="28"/>
          <w:szCs w:val="28"/>
          <w:lang w:eastAsia="ru-RU"/>
        </w:rPr>
        <w:t>Доходы  от</w:t>
      </w:r>
      <w:proofErr w:type="gramEnd"/>
      <w:r w:rsidRPr="00652581">
        <w:rPr>
          <w:rFonts w:ascii="Times New Roman" w:hAnsi="Times New Roman"/>
          <w:sz w:val="28"/>
          <w:szCs w:val="28"/>
          <w:lang w:eastAsia="ru-RU"/>
        </w:rPr>
        <w:t xml:space="preserve">  оказания платных  услуг  в 202</w:t>
      </w:r>
      <w:r w:rsidR="00BC53C7" w:rsidRPr="00652581">
        <w:rPr>
          <w:rFonts w:ascii="Times New Roman" w:hAnsi="Times New Roman"/>
          <w:sz w:val="28"/>
          <w:szCs w:val="28"/>
          <w:lang w:eastAsia="ru-RU"/>
        </w:rPr>
        <w:t>3</w:t>
      </w:r>
      <w:r w:rsidRPr="00652581">
        <w:rPr>
          <w:rFonts w:ascii="Times New Roman" w:hAnsi="Times New Roman"/>
          <w:sz w:val="28"/>
          <w:szCs w:val="28"/>
          <w:lang w:eastAsia="ru-RU"/>
        </w:rPr>
        <w:t xml:space="preserve"> г. сократились на  </w:t>
      </w:r>
      <w:r w:rsidR="00BC53C7" w:rsidRPr="00652581">
        <w:rPr>
          <w:rFonts w:ascii="Times New Roman" w:hAnsi="Times New Roman"/>
          <w:sz w:val="28"/>
          <w:szCs w:val="28"/>
          <w:lang w:eastAsia="ru-RU"/>
        </w:rPr>
        <w:t>296,4</w:t>
      </w:r>
      <w:r w:rsidRPr="00652581">
        <w:rPr>
          <w:rFonts w:ascii="Times New Roman" w:hAnsi="Times New Roman"/>
          <w:sz w:val="28"/>
          <w:szCs w:val="28"/>
          <w:lang w:eastAsia="ru-RU"/>
        </w:rPr>
        <w:t xml:space="preserve"> </w:t>
      </w:r>
      <w:proofErr w:type="spellStart"/>
      <w:r w:rsidRPr="00652581">
        <w:rPr>
          <w:rFonts w:ascii="Times New Roman" w:hAnsi="Times New Roman"/>
          <w:sz w:val="28"/>
          <w:szCs w:val="28"/>
          <w:lang w:eastAsia="ru-RU"/>
        </w:rPr>
        <w:t>тыс.руб</w:t>
      </w:r>
      <w:proofErr w:type="spellEnd"/>
      <w:r w:rsidRPr="00652581">
        <w:rPr>
          <w:rFonts w:ascii="Times New Roman" w:hAnsi="Times New Roman"/>
          <w:sz w:val="28"/>
          <w:szCs w:val="28"/>
          <w:lang w:eastAsia="ru-RU"/>
        </w:rPr>
        <w:t>. (</w:t>
      </w:r>
      <w:r w:rsidR="00BC53C7" w:rsidRPr="00652581">
        <w:rPr>
          <w:rFonts w:ascii="Times New Roman" w:hAnsi="Times New Roman"/>
          <w:sz w:val="28"/>
          <w:szCs w:val="28"/>
          <w:lang w:eastAsia="ru-RU"/>
        </w:rPr>
        <w:t xml:space="preserve"> «-» 10</w:t>
      </w:r>
      <w:r w:rsidRPr="00652581">
        <w:rPr>
          <w:rFonts w:ascii="Times New Roman" w:hAnsi="Times New Roman"/>
          <w:sz w:val="28"/>
          <w:szCs w:val="28"/>
          <w:lang w:eastAsia="ru-RU"/>
        </w:rPr>
        <w:t>%) к уровню 202</w:t>
      </w:r>
      <w:r w:rsidR="00BC53C7" w:rsidRPr="00652581">
        <w:rPr>
          <w:rFonts w:ascii="Times New Roman" w:hAnsi="Times New Roman"/>
          <w:sz w:val="28"/>
          <w:szCs w:val="28"/>
          <w:lang w:eastAsia="ru-RU"/>
        </w:rPr>
        <w:t>2</w:t>
      </w:r>
      <w:r w:rsidRPr="00652581">
        <w:rPr>
          <w:rFonts w:ascii="Times New Roman" w:hAnsi="Times New Roman"/>
          <w:sz w:val="28"/>
          <w:szCs w:val="28"/>
          <w:lang w:eastAsia="ru-RU"/>
        </w:rPr>
        <w:t>г. в связи  со снижением доходов   от оказания платных  услуг</w:t>
      </w:r>
      <w:r w:rsidR="00BC53C7" w:rsidRPr="00652581">
        <w:rPr>
          <w:rFonts w:ascii="Times New Roman" w:hAnsi="Times New Roman"/>
          <w:sz w:val="28"/>
          <w:szCs w:val="28"/>
          <w:lang w:eastAsia="ru-RU"/>
        </w:rPr>
        <w:t xml:space="preserve"> из-за уменьшения количества детей  в детских учреждениях.</w:t>
      </w:r>
    </w:p>
    <w:p w14:paraId="5A2D0AC7" w14:textId="77777777" w:rsidR="003D6212" w:rsidRPr="00652581" w:rsidRDefault="003D6212" w:rsidP="003D6212">
      <w:pPr>
        <w:spacing w:after="0" w:line="240" w:lineRule="auto"/>
        <w:ind w:firstLine="708"/>
        <w:jc w:val="both"/>
        <w:rPr>
          <w:rFonts w:ascii="Times New Roman" w:hAnsi="Times New Roman"/>
          <w:sz w:val="27"/>
          <w:szCs w:val="27"/>
          <w:lang w:eastAsia="ru-RU"/>
        </w:rPr>
      </w:pPr>
    </w:p>
    <w:p w14:paraId="0D0356C1" w14:textId="77777777" w:rsidR="003D6212" w:rsidRPr="00652581" w:rsidRDefault="003D6212" w:rsidP="003D6212">
      <w:pPr>
        <w:spacing w:after="0" w:line="240" w:lineRule="auto"/>
        <w:ind w:firstLine="708"/>
        <w:jc w:val="center"/>
        <w:rPr>
          <w:rFonts w:ascii="Times New Roman" w:hAnsi="Times New Roman"/>
          <w:b/>
          <w:bCs/>
          <w:sz w:val="28"/>
          <w:szCs w:val="28"/>
          <w:lang w:eastAsia="ru-RU"/>
        </w:rPr>
      </w:pPr>
      <w:proofErr w:type="gramStart"/>
      <w:r w:rsidRPr="00652581">
        <w:rPr>
          <w:rFonts w:ascii="Times New Roman" w:hAnsi="Times New Roman"/>
          <w:b/>
          <w:bCs/>
          <w:sz w:val="28"/>
          <w:szCs w:val="28"/>
          <w:lang w:eastAsia="ru-RU"/>
        </w:rPr>
        <w:t>Доходы  от</w:t>
      </w:r>
      <w:proofErr w:type="gramEnd"/>
      <w:r w:rsidRPr="00652581">
        <w:rPr>
          <w:rFonts w:ascii="Times New Roman" w:hAnsi="Times New Roman"/>
          <w:b/>
          <w:bCs/>
          <w:sz w:val="28"/>
          <w:szCs w:val="28"/>
          <w:lang w:eastAsia="ru-RU"/>
        </w:rPr>
        <w:t xml:space="preserve">  продажи материальных и  нематериальных  активов</w:t>
      </w:r>
    </w:p>
    <w:p w14:paraId="5423D126" w14:textId="77777777" w:rsidR="003D6212" w:rsidRPr="00652581" w:rsidRDefault="003D6212" w:rsidP="003D6212">
      <w:pPr>
        <w:spacing w:after="0" w:line="240" w:lineRule="auto"/>
        <w:ind w:firstLine="708"/>
        <w:jc w:val="center"/>
        <w:rPr>
          <w:rFonts w:ascii="Times New Roman" w:hAnsi="Times New Roman"/>
          <w:b/>
          <w:bCs/>
          <w:sz w:val="28"/>
          <w:szCs w:val="28"/>
          <w:lang w:eastAsia="ru-RU"/>
        </w:rPr>
      </w:pPr>
    </w:p>
    <w:p w14:paraId="7D1B90FE" w14:textId="77777777" w:rsidR="003D6212" w:rsidRPr="00652581" w:rsidRDefault="003D6212" w:rsidP="003D6212">
      <w:pPr>
        <w:spacing w:after="0" w:line="240" w:lineRule="auto"/>
        <w:ind w:firstLine="708"/>
        <w:jc w:val="right"/>
        <w:rPr>
          <w:rFonts w:ascii="Times New Roman" w:hAnsi="Times New Roman"/>
          <w:lang w:eastAsia="ru-RU"/>
        </w:rPr>
      </w:pPr>
      <w:r w:rsidRPr="00652581">
        <w:rPr>
          <w:rFonts w:ascii="Times New Roman" w:hAnsi="Times New Roman"/>
          <w:lang w:eastAsia="ru-RU"/>
        </w:rPr>
        <w:t>Таблица 9(</w:t>
      </w:r>
      <w:proofErr w:type="spellStart"/>
      <w:r w:rsidRPr="00652581">
        <w:rPr>
          <w:rFonts w:ascii="Times New Roman" w:hAnsi="Times New Roman"/>
          <w:lang w:eastAsia="ru-RU"/>
        </w:rPr>
        <w:t>тыс.руб</w:t>
      </w:r>
      <w:proofErr w:type="spellEnd"/>
      <w:r w:rsidRPr="00652581">
        <w:rPr>
          <w:rFonts w:ascii="Times New Roman" w:hAnsi="Times New Roman"/>
          <w:lang w:eastAsia="ru-RU"/>
        </w:rPr>
        <w:t>.)</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6"/>
        <w:gridCol w:w="1160"/>
        <w:gridCol w:w="1065"/>
        <w:gridCol w:w="1121"/>
        <w:gridCol w:w="1189"/>
        <w:gridCol w:w="1065"/>
        <w:gridCol w:w="714"/>
      </w:tblGrid>
      <w:tr w:rsidR="003D6212" w:rsidRPr="00652581" w14:paraId="2EA9128E" w14:textId="77777777" w:rsidTr="003D49EE">
        <w:trPr>
          <w:trHeight w:val="344"/>
        </w:trPr>
        <w:tc>
          <w:tcPr>
            <w:tcW w:w="2686" w:type="dxa"/>
            <w:vMerge w:val="restart"/>
          </w:tcPr>
          <w:p w14:paraId="25965996" w14:textId="77777777" w:rsidR="003D6212" w:rsidRPr="00652581" w:rsidRDefault="003D6212" w:rsidP="003D49EE">
            <w:pPr>
              <w:spacing w:after="0" w:line="240" w:lineRule="auto"/>
              <w:jc w:val="both"/>
              <w:rPr>
                <w:rFonts w:ascii="Times New Roman" w:hAnsi="Times New Roman"/>
                <w:lang w:eastAsia="ru-RU"/>
              </w:rPr>
            </w:pPr>
          </w:p>
          <w:p w14:paraId="13F785F8" w14:textId="77777777" w:rsidR="003D6212" w:rsidRPr="00652581" w:rsidRDefault="003D6212" w:rsidP="003D49EE">
            <w:pPr>
              <w:spacing w:after="0" w:line="240" w:lineRule="auto"/>
              <w:jc w:val="both"/>
              <w:rPr>
                <w:rFonts w:ascii="Times New Roman" w:hAnsi="Times New Roman"/>
                <w:lang w:eastAsia="ru-RU"/>
              </w:rPr>
            </w:pPr>
            <w:r w:rsidRPr="00652581">
              <w:rPr>
                <w:rFonts w:ascii="Times New Roman" w:hAnsi="Times New Roman"/>
                <w:lang w:eastAsia="ru-RU"/>
              </w:rPr>
              <w:t>Наименование показателя</w:t>
            </w:r>
          </w:p>
        </w:tc>
        <w:tc>
          <w:tcPr>
            <w:tcW w:w="4535" w:type="dxa"/>
            <w:gridSpan w:val="4"/>
          </w:tcPr>
          <w:p w14:paraId="19DB3098" w14:textId="77777777" w:rsidR="003D6212" w:rsidRPr="00652581" w:rsidRDefault="003D6212" w:rsidP="003D49EE">
            <w:pPr>
              <w:spacing w:after="0" w:line="240" w:lineRule="auto"/>
              <w:ind w:firstLine="708"/>
              <w:jc w:val="both"/>
              <w:rPr>
                <w:rFonts w:ascii="Times New Roman" w:hAnsi="Times New Roman"/>
                <w:lang w:eastAsia="ru-RU"/>
              </w:rPr>
            </w:pPr>
            <w:r w:rsidRPr="00652581">
              <w:rPr>
                <w:rFonts w:ascii="Times New Roman" w:hAnsi="Times New Roman"/>
                <w:lang w:eastAsia="ru-RU"/>
              </w:rPr>
              <w:t xml:space="preserve">  202</w:t>
            </w:r>
            <w:r w:rsidR="00623FF4" w:rsidRPr="00652581">
              <w:rPr>
                <w:rFonts w:ascii="Times New Roman" w:hAnsi="Times New Roman"/>
                <w:lang w:eastAsia="ru-RU"/>
              </w:rPr>
              <w:t>3</w:t>
            </w:r>
            <w:r w:rsidRPr="00652581">
              <w:rPr>
                <w:rFonts w:ascii="Times New Roman" w:hAnsi="Times New Roman"/>
                <w:lang w:eastAsia="ru-RU"/>
              </w:rPr>
              <w:t xml:space="preserve"> год</w:t>
            </w:r>
          </w:p>
        </w:tc>
        <w:tc>
          <w:tcPr>
            <w:tcW w:w="1779" w:type="dxa"/>
            <w:gridSpan w:val="2"/>
          </w:tcPr>
          <w:p w14:paraId="08E40539" w14:textId="77777777" w:rsidR="003D6212" w:rsidRPr="00652581" w:rsidRDefault="003D6212" w:rsidP="003D49EE">
            <w:pPr>
              <w:spacing w:after="0" w:line="240" w:lineRule="auto"/>
              <w:ind w:firstLine="708"/>
              <w:jc w:val="both"/>
              <w:rPr>
                <w:rFonts w:ascii="Times New Roman" w:hAnsi="Times New Roman"/>
                <w:lang w:eastAsia="ru-RU"/>
              </w:rPr>
            </w:pPr>
            <w:r w:rsidRPr="00652581">
              <w:rPr>
                <w:rFonts w:ascii="Times New Roman" w:hAnsi="Times New Roman"/>
                <w:lang w:eastAsia="ru-RU"/>
              </w:rPr>
              <w:t>202</w:t>
            </w:r>
            <w:r w:rsidR="00623FF4" w:rsidRPr="00652581">
              <w:rPr>
                <w:rFonts w:ascii="Times New Roman" w:hAnsi="Times New Roman"/>
                <w:lang w:eastAsia="ru-RU"/>
              </w:rPr>
              <w:t>2</w:t>
            </w:r>
            <w:r w:rsidRPr="00652581">
              <w:rPr>
                <w:rFonts w:ascii="Times New Roman" w:hAnsi="Times New Roman"/>
                <w:lang w:eastAsia="ru-RU"/>
              </w:rPr>
              <w:t xml:space="preserve"> год</w:t>
            </w:r>
          </w:p>
        </w:tc>
      </w:tr>
      <w:tr w:rsidR="003D6212" w:rsidRPr="00652581" w14:paraId="7A52C763" w14:textId="77777777" w:rsidTr="003D49EE">
        <w:trPr>
          <w:trHeight w:val="448"/>
        </w:trPr>
        <w:tc>
          <w:tcPr>
            <w:tcW w:w="2686" w:type="dxa"/>
            <w:vMerge/>
          </w:tcPr>
          <w:p w14:paraId="2739A9EE" w14:textId="77777777" w:rsidR="003D6212" w:rsidRPr="00652581" w:rsidRDefault="003D6212" w:rsidP="003D49EE">
            <w:pPr>
              <w:spacing w:after="0" w:line="240" w:lineRule="auto"/>
              <w:ind w:firstLine="708"/>
              <w:jc w:val="both"/>
              <w:rPr>
                <w:rFonts w:ascii="Times New Roman" w:hAnsi="Times New Roman"/>
                <w:lang w:eastAsia="ru-RU"/>
              </w:rPr>
            </w:pPr>
          </w:p>
        </w:tc>
        <w:tc>
          <w:tcPr>
            <w:tcW w:w="1160" w:type="dxa"/>
          </w:tcPr>
          <w:p w14:paraId="6A38C8DB"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Утверждено на 202</w:t>
            </w:r>
            <w:r w:rsidR="00623FF4"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год</w:t>
            </w:r>
          </w:p>
        </w:tc>
        <w:tc>
          <w:tcPr>
            <w:tcW w:w="1065" w:type="dxa"/>
          </w:tcPr>
          <w:p w14:paraId="1F7E58A5"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sidR="00623FF4"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год</w:t>
            </w:r>
          </w:p>
        </w:tc>
        <w:tc>
          <w:tcPr>
            <w:tcW w:w="1121" w:type="dxa"/>
          </w:tcPr>
          <w:p w14:paraId="4D1B78AC"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исполнения</w:t>
            </w:r>
          </w:p>
        </w:tc>
        <w:tc>
          <w:tcPr>
            <w:tcW w:w="1189" w:type="dxa"/>
          </w:tcPr>
          <w:p w14:paraId="31F14A4F"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Отклонения,</w:t>
            </w:r>
          </w:p>
          <w:p w14:paraId="10BC7ACA"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 (</w:t>
            </w:r>
            <w:proofErr w:type="spellStart"/>
            <w:r w:rsidRPr="00652581">
              <w:rPr>
                <w:rFonts w:ascii="Times New Roman" w:hAnsi="Times New Roman"/>
                <w:sz w:val="18"/>
                <w:szCs w:val="18"/>
                <w:lang w:eastAsia="ru-RU"/>
              </w:rPr>
              <w:t>тыс.руб</w:t>
            </w:r>
            <w:proofErr w:type="spellEnd"/>
            <w:r w:rsidRPr="00652581">
              <w:rPr>
                <w:rFonts w:ascii="Times New Roman" w:hAnsi="Times New Roman"/>
                <w:sz w:val="18"/>
                <w:szCs w:val="18"/>
                <w:lang w:eastAsia="ru-RU"/>
              </w:rPr>
              <w:t>.)</w:t>
            </w:r>
          </w:p>
        </w:tc>
        <w:tc>
          <w:tcPr>
            <w:tcW w:w="1065" w:type="dxa"/>
          </w:tcPr>
          <w:p w14:paraId="29BF52CD" w14:textId="77777777" w:rsidR="003D6212" w:rsidRPr="00652581" w:rsidRDefault="003D6212" w:rsidP="003D49EE">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sidR="00623FF4" w:rsidRPr="00652581">
              <w:rPr>
                <w:rFonts w:ascii="Times New Roman" w:hAnsi="Times New Roman"/>
                <w:sz w:val="18"/>
                <w:szCs w:val="18"/>
                <w:lang w:eastAsia="ru-RU"/>
              </w:rPr>
              <w:t>2</w:t>
            </w:r>
            <w:r w:rsidRPr="00652581">
              <w:rPr>
                <w:rFonts w:ascii="Times New Roman" w:hAnsi="Times New Roman"/>
                <w:sz w:val="18"/>
                <w:szCs w:val="18"/>
                <w:lang w:eastAsia="ru-RU"/>
              </w:rPr>
              <w:t xml:space="preserve"> год</w:t>
            </w:r>
          </w:p>
        </w:tc>
        <w:tc>
          <w:tcPr>
            <w:tcW w:w="714" w:type="dxa"/>
          </w:tcPr>
          <w:p w14:paraId="2BD85DE3"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w:t>
            </w:r>
            <w:proofErr w:type="spellStart"/>
            <w:r w:rsidRPr="00652581">
              <w:rPr>
                <w:rFonts w:ascii="Times New Roman" w:hAnsi="Times New Roman"/>
                <w:sz w:val="18"/>
                <w:szCs w:val="18"/>
                <w:lang w:eastAsia="ru-RU"/>
              </w:rPr>
              <w:t>испол</w:t>
            </w:r>
            <w:proofErr w:type="spellEnd"/>
            <w:r w:rsidRPr="00652581">
              <w:rPr>
                <w:rFonts w:ascii="Times New Roman" w:hAnsi="Times New Roman"/>
                <w:sz w:val="18"/>
                <w:szCs w:val="18"/>
                <w:lang w:eastAsia="ru-RU"/>
              </w:rPr>
              <w:t>.</w:t>
            </w:r>
          </w:p>
          <w:p w14:paraId="26969805" w14:textId="77777777" w:rsidR="003D6212" w:rsidRPr="00652581" w:rsidRDefault="003D6212" w:rsidP="003D49EE">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202</w:t>
            </w:r>
            <w:r w:rsidR="00623FF4" w:rsidRPr="00652581">
              <w:rPr>
                <w:rFonts w:ascii="Times New Roman" w:hAnsi="Times New Roman"/>
                <w:sz w:val="18"/>
                <w:szCs w:val="18"/>
                <w:lang w:eastAsia="ru-RU"/>
              </w:rPr>
              <w:t>3</w:t>
            </w:r>
            <w:r w:rsidRPr="00652581">
              <w:rPr>
                <w:rFonts w:ascii="Times New Roman" w:hAnsi="Times New Roman"/>
                <w:sz w:val="18"/>
                <w:szCs w:val="18"/>
                <w:lang w:eastAsia="ru-RU"/>
              </w:rPr>
              <w:t xml:space="preserve"> г. к 202</w:t>
            </w:r>
            <w:r w:rsidR="00623FF4" w:rsidRPr="00652581">
              <w:rPr>
                <w:rFonts w:ascii="Times New Roman" w:hAnsi="Times New Roman"/>
                <w:sz w:val="18"/>
                <w:szCs w:val="18"/>
                <w:lang w:eastAsia="ru-RU"/>
              </w:rPr>
              <w:t>2</w:t>
            </w:r>
            <w:r w:rsidRPr="00652581">
              <w:rPr>
                <w:rFonts w:ascii="Times New Roman" w:hAnsi="Times New Roman"/>
                <w:sz w:val="18"/>
                <w:szCs w:val="18"/>
                <w:lang w:eastAsia="ru-RU"/>
              </w:rPr>
              <w:t xml:space="preserve"> г.</w:t>
            </w:r>
          </w:p>
        </w:tc>
      </w:tr>
      <w:tr w:rsidR="00623FF4" w:rsidRPr="00652581" w14:paraId="472100CB" w14:textId="77777777" w:rsidTr="003D49EE">
        <w:trPr>
          <w:trHeight w:val="825"/>
        </w:trPr>
        <w:tc>
          <w:tcPr>
            <w:tcW w:w="2686" w:type="dxa"/>
          </w:tcPr>
          <w:p w14:paraId="54B81D6B" w14:textId="77777777" w:rsidR="00623FF4" w:rsidRPr="00652581" w:rsidRDefault="00623FF4" w:rsidP="00623FF4">
            <w:pPr>
              <w:spacing w:after="0" w:line="240" w:lineRule="auto"/>
              <w:rPr>
                <w:rFonts w:ascii="Times New Roman" w:hAnsi="Times New Roman"/>
                <w:b/>
                <w:bCs/>
                <w:lang w:eastAsia="ru-RU"/>
              </w:rPr>
            </w:pPr>
            <w:proofErr w:type="gramStart"/>
            <w:r w:rsidRPr="00652581">
              <w:rPr>
                <w:rFonts w:ascii="Times New Roman" w:hAnsi="Times New Roman"/>
                <w:b/>
                <w:bCs/>
                <w:lang w:eastAsia="ru-RU"/>
              </w:rPr>
              <w:t>Доходы  от</w:t>
            </w:r>
            <w:proofErr w:type="gramEnd"/>
            <w:r w:rsidRPr="00652581">
              <w:rPr>
                <w:rFonts w:ascii="Times New Roman" w:hAnsi="Times New Roman"/>
                <w:b/>
                <w:bCs/>
                <w:lang w:eastAsia="ru-RU"/>
              </w:rPr>
              <w:t xml:space="preserve">  продажи материальных и  нематериальных  активов – всего:</w:t>
            </w:r>
          </w:p>
          <w:p w14:paraId="364D86D6" w14:textId="77777777" w:rsidR="00623FF4" w:rsidRPr="00652581" w:rsidRDefault="00623FF4" w:rsidP="00623FF4">
            <w:pPr>
              <w:spacing w:after="0" w:line="240" w:lineRule="auto"/>
              <w:jc w:val="both"/>
              <w:rPr>
                <w:rFonts w:ascii="Times New Roman" w:hAnsi="Times New Roman"/>
                <w:b/>
                <w:bCs/>
                <w:lang w:eastAsia="ru-RU"/>
              </w:rPr>
            </w:pPr>
          </w:p>
        </w:tc>
        <w:tc>
          <w:tcPr>
            <w:tcW w:w="1160" w:type="dxa"/>
          </w:tcPr>
          <w:p w14:paraId="573A87F9" w14:textId="77777777" w:rsidR="00623FF4" w:rsidRPr="00652581" w:rsidRDefault="00623FF4" w:rsidP="00623FF4">
            <w:pPr>
              <w:spacing w:after="0" w:line="240" w:lineRule="auto"/>
              <w:rPr>
                <w:rFonts w:ascii="Times New Roman" w:hAnsi="Times New Roman"/>
                <w:b/>
                <w:bCs/>
                <w:sz w:val="24"/>
                <w:szCs w:val="24"/>
                <w:lang w:eastAsia="ru-RU"/>
              </w:rPr>
            </w:pPr>
          </w:p>
          <w:p w14:paraId="7B7F3930" w14:textId="77777777" w:rsidR="00623FF4" w:rsidRPr="00652581" w:rsidRDefault="00623FF4" w:rsidP="00623FF4">
            <w:pPr>
              <w:spacing w:after="0" w:line="240" w:lineRule="auto"/>
              <w:rPr>
                <w:rFonts w:ascii="Times New Roman" w:hAnsi="Times New Roman"/>
                <w:b/>
                <w:bCs/>
                <w:sz w:val="24"/>
                <w:szCs w:val="24"/>
                <w:lang w:eastAsia="ru-RU"/>
              </w:rPr>
            </w:pPr>
          </w:p>
          <w:p w14:paraId="5AC1EF8E" w14:textId="77777777" w:rsidR="00623FF4" w:rsidRPr="00652581" w:rsidRDefault="00623FF4" w:rsidP="00623FF4">
            <w:pPr>
              <w:spacing w:after="0" w:line="240" w:lineRule="auto"/>
              <w:rPr>
                <w:rFonts w:ascii="Times New Roman" w:hAnsi="Times New Roman"/>
                <w:b/>
                <w:bCs/>
                <w:sz w:val="24"/>
                <w:szCs w:val="24"/>
                <w:lang w:eastAsia="ru-RU"/>
              </w:rPr>
            </w:pPr>
            <w:proofErr w:type="gramStart"/>
            <w:r w:rsidRPr="00652581">
              <w:rPr>
                <w:rFonts w:ascii="Times New Roman" w:hAnsi="Times New Roman"/>
                <w:b/>
                <w:bCs/>
                <w:sz w:val="24"/>
                <w:szCs w:val="24"/>
                <w:lang w:eastAsia="ru-RU"/>
              </w:rPr>
              <w:t>4  103</w:t>
            </w:r>
            <w:proofErr w:type="gramEnd"/>
            <w:r w:rsidRPr="00652581">
              <w:rPr>
                <w:rFonts w:ascii="Times New Roman" w:hAnsi="Times New Roman"/>
                <w:b/>
                <w:bCs/>
                <w:sz w:val="24"/>
                <w:szCs w:val="24"/>
                <w:lang w:eastAsia="ru-RU"/>
              </w:rPr>
              <w:t>,0</w:t>
            </w:r>
          </w:p>
        </w:tc>
        <w:tc>
          <w:tcPr>
            <w:tcW w:w="1065" w:type="dxa"/>
          </w:tcPr>
          <w:p w14:paraId="5D100402" w14:textId="77777777" w:rsidR="00623FF4" w:rsidRPr="00652581" w:rsidRDefault="00623FF4" w:rsidP="00623FF4">
            <w:pPr>
              <w:spacing w:after="0" w:line="240" w:lineRule="auto"/>
              <w:jc w:val="both"/>
              <w:rPr>
                <w:rFonts w:ascii="Times New Roman" w:hAnsi="Times New Roman"/>
                <w:b/>
                <w:bCs/>
                <w:sz w:val="24"/>
                <w:szCs w:val="24"/>
                <w:lang w:eastAsia="ru-RU"/>
              </w:rPr>
            </w:pPr>
          </w:p>
          <w:p w14:paraId="4A76B05F" w14:textId="77777777" w:rsidR="00623FF4" w:rsidRPr="00652581" w:rsidRDefault="00623FF4" w:rsidP="00623FF4">
            <w:pPr>
              <w:spacing w:after="0" w:line="240" w:lineRule="auto"/>
              <w:jc w:val="both"/>
              <w:rPr>
                <w:rFonts w:ascii="Times New Roman" w:hAnsi="Times New Roman"/>
                <w:b/>
                <w:bCs/>
                <w:sz w:val="24"/>
                <w:szCs w:val="24"/>
                <w:lang w:eastAsia="ru-RU"/>
              </w:rPr>
            </w:pPr>
          </w:p>
          <w:p w14:paraId="4658F8B7" w14:textId="77777777" w:rsidR="00623FF4" w:rsidRPr="00652581" w:rsidRDefault="00623FF4" w:rsidP="00623FF4">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4 102,8</w:t>
            </w:r>
          </w:p>
        </w:tc>
        <w:tc>
          <w:tcPr>
            <w:tcW w:w="1121" w:type="dxa"/>
          </w:tcPr>
          <w:p w14:paraId="5E4A53E7" w14:textId="77777777" w:rsidR="00623FF4" w:rsidRPr="00652581" w:rsidRDefault="00623FF4" w:rsidP="00623FF4">
            <w:pPr>
              <w:spacing w:after="0" w:line="240" w:lineRule="auto"/>
              <w:jc w:val="both"/>
              <w:rPr>
                <w:rFonts w:ascii="Times New Roman" w:hAnsi="Times New Roman"/>
                <w:b/>
                <w:bCs/>
                <w:sz w:val="24"/>
                <w:szCs w:val="24"/>
                <w:lang w:eastAsia="ru-RU"/>
              </w:rPr>
            </w:pPr>
          </w:p>
          <w:p w14:paraId="6481B36F" w14:textId="77777777" w:rsidR="00623FF4" w:rsidRPr="00652581" w:rsidRDefault="00623FF4" w:rsidP="00623FF4">
            <w:pPr>
              <w:spacing w:after="0" w:line="240" w:lineRule="auto"/>
              <w:jc w:val="both"/>
              <w:rPr>
                <w:rFonts w:ascii="Times New Roman" w:hAnsi="Times New Roman"/>
                <w:b/>
                <w:bCs/>
                <w:sz w:val="24"/>
                <w:szCs w:val="24"/>
                <w:lang w:eastAsia="ru-RU"/>
              </w:rPr>
            </w:pPr>
          </w:p>
          <w:p w14:paraId="5ECDA674" w14:textId="77777777" w:rsidR="00623FF4" w:rsidRPr="00652581" w:rsidRDefault="00623FF4" w:rsidP="00623FF4">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100,0</w:t>
            </w:r>
          </w:p>
        </w:tc>
        <w:tc>
          <w:tcPr>
            <w:tcW w:w="1189" w:type="dxa"/>
          </w:tcPr>
          <w:p w14:paraId="12779705" w14:textId="77777777" w:rsidR="00623FF4" w:rsidRPr="00652581" w:rsidRDefault="00623FF4" w:rsidP="00623FF4">
            <w:pPr>
              <w:spacing w:after="0" w:line="240" w:lineRule="auto"/>
              <w:jc w:val="both"/>
              <w:rPr>
                <w:rFonts w:ascii="Times New Roman" w:hAnsi="Times New Roman"/>
                <w:b/>
                <w:bCs/>
                <w:sz w:val="24"/>
                <w:szCs w:val="24"/>
                <w:lang w:eastAsia="ru-RU"/>
              </w:rPr>
            </w:pPr>
          </w:p>
          <w:p w14:paraId="10E95D5B" w14:textId="77777777" w:rsidR="00623FF4" w:rsidRPr="00652581" w:rsidRDefault="00623FF4" w:rsidP="00623FF4">
            <w:pPr>
              <w:spacing w:after="0" w:line="240" w:lineRule="auto"/>
              <w:jc w:val="both"/>
              <w:rPr>
                <w:rFonts w:ascii="Times New Roman" w:hAnsi="Times New Roman"/>
                <w:b/>
                <w:bCs/>
                <w:sz w:val="24"/>
                <w:szCs w:val="24"/>
                <w:lang w:eastAsia="ru-RU"/>
              </w:rPr>
            </w:pPr>
          </w:p>
          <w:p w14:paraId="63AF2AEC" w14:textId="77777777" w:rsidR="00623FF4" w:rsidRPr="00652581" w:rsidRDefault="00623FF4" w:rsidP="00623FF4">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 xml:space="preserve"> -0,2</w:t>
            </w:r>
          </w:p>
        </w:tc>
        <w:tc>
          <w:tcPr>
            <w:tcW w:w="1065" w:type="dxa"/>
          </w:tcPr>
          <w:p w14:paraId="520E88C8" w14:textId="77777777" w:rsidR="00623FF4" w:rsidRPr="00652581" w:rsidRDefault="00623FF4" w:rsidP="00623FF4">
            <w:pPr>
              <w:spacing w:after="0" w:line="240" w:lineRule="auto"/>
              <w:jc w:val="both"/>
              <w:rPr>
                <w:rFonts w:ascii="Times New Roman" w:hAnsi="Times New Roman"/>
                <w:b/>
                <w:bCs/>
                <w:sz w:val="24"/>
                <w:szCs w:val="24"/>
                <w:lang w:eastAsia="ru-RU"/>
              </w:rPr>
            </w:pPr>
          </w:p>
          <w:p w14:paraId="12A253D3" w14:textId="77777777" w:rsidR="00623FF4" w:rsidRPr="00652581" w:rsidRDefault="00623FF4" w:rsidP="00623FF4">
            <w:pPr>
              <w:spacing w:after="0" w:line="240" w:lineRule="auto"/>
              <w:jc w:val="both"/>
              <w:rPr>
                <w:rFonts w:ascii="Times New Roman" w:hAnsi="Times New Roman"/>
                <w:b/>
                <w:bCs/>
                <w:sz w:val="24"/>
                <w:szCs w:val="24"/>
                <w:lang w:eastAsia="ru-RU"/>
              </w:rPr>
            </w:pPr>
          </w:p>
          <w:p w14:paraId="78768018" w14:textId="77777777" w:rsidR="00623FF4" w:rsidRPr="00652581" w:rsidRDefault="00623FF4" w:rsidP="00623FF4">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10833,7</w:t>
            </w:r>
          </w:p>
        </w:tc>
        <w:tc>
          <w:tcPr>
            <w:tcW w:w="714" w:type="dxa"/>
          </w:tcPr>
          <w:p w14:paraId="751D0CA1" w14:textId="77777777" w:rsidR="00623FF4" w:rsidRPr="00652581" w:rsidRDefault="00623FF4" w:rsidP="00623FF4">
            <w:pPr>
              <w:spacing w:after="0" w:line="240" w:lineRule="auto"/>
              <w:jc w:val="both"/>
              <w:rPr>
                <w:rFonts w:ascii="Times New Roman" w:hAnsi="Times New Roman"/>
                <w:b/>
                <w:bCs/>
                <w:sz w:val="24"/>
                <w:szCs w:val="24"/>
                <w:lang w:eastAsia="ru-RU"/>
              </w:rPr>
            </w:pPr>
          </w:p>
          <w:p w14:paraId="767A7CB0" w14:textId="77777777" w:rsidR="00623FF4" w:rsidRPr="00652581" w:rsidRDefault="00623FF4" w:rsidP="00623FF4">
            <w:pPr>
              <w:spacing w:after="0" w:line="240" w:lineRule="auto"/>
              <w:jc w:val="both"/>
              <w:rPr>
                <w:rFonts w:ascii="Times New Roman" w:hAnsi="Times New Roman"/>
                <w:b/>
                <w:bCs/>
                <w:sz w:val="24"/>
                <w:szCs w:val="24"/>
                <w:lang w:eastAsia="ru-RU"/>
              </w:rPr>
            </w:pPr>
          </w:p>
          <w:p w14:paraId="540E640C" w14:textId="77777777" w:rsidR="00623FF4" w:rsidRPr="00652581" w:rsidRDefault="00623FF4" w:rsidP="00623FF4">
            <w:pPr>
              <w:spacing w:after="0" w:line="240" w:lineRule="auto"/>
              <w:jc w:val="both"/>
              <w:rPr>
                <w:rFonts w:ascii="Times New Roman" w:hAnsi="Times New Roman"/>
                <w:b/>
                <w:bCs/>
                <w:sz w:val="24"/>
                <w:szCs w:val="24"/>
                <w:lang w:eastAsia="ru-RU"/>
              </w:rPr>
            </w:pPr>
            <w:r w:rsidRPr="00652581">
              <w:rPr>
                <w:rFonts w:ascii="Times New Roman" w:hAnsi="Times New Roman"/>
                <w:b/>
                <w:bCs/>
                <w:sz w:val="24"/>
                <w:szCs w:val="24"/>
                <w:lang w:eastAsia="ru-RU"/>
              </w:rPr>
              <w:t>37,9</w:t>
            </w:r>
          </w:p>
        </w:tc>
      </w:tr>
      <w:tr w:rsidR="00623FF4" w:rsidRPr="00652581" w14:paraId="4B61DC46" w14:textId="77777777" w:rsidTr="003D49EE">
        <w:trPr>
          <w:trHeight w:val="820"/>
        </w:trPr>
        <w:tc>
          <w:tcPr>
            <w:tcW w:w="2686" w:type="dxa"/>
          </w:tcPr>
          <w:p w14:paraId="58283CD1" w14:textId="77777777" w:rsidR="00623FF4" w:rsidRPr="00652581" w:rsidRDefault="00623FF4" w:rsidP="00623FF4">
            <w:pPr>
              <w:spacing w:after="0" w:line="240" w:lineRule="auto"/>
              <w:rPr>
                <w:rFonts w:ascii="Times New Roman" w:hAnsi="Times New Roman"/>
                <w:lang w:eastAsia="ru-RU"/>
              </w:rPr>
            </w:pPr>
            <w:r w:rsidRPr="00652581">
              <w:rPr>
                <w:rFonts w:ascii="Times New Roman" w:hAnsi="Times New Roman"/>
                <w:lang w:eastAsia="ru-RU"/>
              </w:rPr>
              <w:lastRenderedPageBreak/>
              <w:t xml:space="preserve">в </w:t>
            </w:r>
            <w:proofErr w:type="gramStart"/>
            <w:r w:rsidRPr="00652581">
              <w:rPr>
                <w:rFonts w:ascii="Times New Roman" w:hAnsi="Times New Roman"/>
                <w:lang w:eastAsia="ru-RU"/>
              </w:rPr>
              <w:t>том  числе</w:t>
            </w:r>
            <w:proofErr w:type="gramEnd"/>
            <w:r w:rsidRPr="00652581">
              <w:rPr>
                <w:rFonts w:ascii="Times New Roman" w:hAnsi="Times New Roman"/>
                <w:lang w:eastAsia="ru-RU"/>
              </w:rPr>
              <w:t>:</w:t>
            </w:r>
          </w:p>
          <w:p w14:paraId="1AB20C4C" w14:textId="77777777" w:rsidR="00623FF4" w:rsidRPr="00652581" w:rsidRDefault="00623FF4" w:rsidP="00623FF4">
            <w:pPr>
              <w:spacing w:after="0" w:line="240" w:lineRule="auto"/>
              <w:rPr>
                <w:rFonts w:ascii="Times New Roman" w:hAnsi="Times New Roman"/>
                <w:lang w:eastAsia="ru-RU"/>
              </w:rPr>
            </w:pPr>
            <w:proofErr w:type="gramStart"/>
            <w:r w:rsidRPr="00652581">
              <w:rPr>
                <w:rFonts w:ascii="Times New Roman" w:hAnsi="Times New Roman"/>
                <w:lang w:eastAsia="ru-RU"/>
              </w:rPr>
              <w:t>Доходы  от</w:t>
            </w:r>
            <w:proofErr w:type="gramEnd"/>
            <w:r w:rsidRPr="00652581">
              <w:rPr>
                <w:rFonts w:ascii="Times New Roman" w:hAnsi="Times New Roman"/>
                <w:lang w:eastAsia="ru-RU"/>
              </w:rPr>
              <w:t xml:space="preserve">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60" w:type="dxa"/>
          </w:tcPr>
          <w:p w14:paraId="3B8E8871" w14:textId="77777777" w:rsidR="00623FF4" w:rsidRPr="00652581" w:rsidRDefault="00623FF4" w:rsidP="00623FF4">
            <w:pPr>
              <w:spacing w:after="0" w:line="240" w:lineRule="auto"/>
              <w:rPr>
                <w:rFonts w:ascii="Times New Roman" w:hAnsi="Times New Roman"/>
                <w:sz w:val="24"/>
                <w:szCs w:val="24"/>
                <w:lang w:eastAsia="ru-RU"/>
              </w:rPr>
            </w:pPr>
          </w:p>
          <w:p w14:paraId="66151FCE" w14:textId="77777777" w:rsidR="00623FF4" w:rsidRPr="00652581" w:rsidRDefault="00623FF4" w:rsidP="00623FF4">
            <w:pPr>
              <w:spacing w:after="0" w:line="240" w:lineRule="auto"/>
              <w:rPr>
                <w:rFonts w:ascii="Times New Roman" w:hAnsi="Times New Roman"/>
                <w:sz w:val="24"/>
                <w:szCs w:val="24"/>
                <w:lang w:eastAsia="ru-RU"/>
              </w:rPr>
            </w:pPr>
          </w:p>
          <w:p w14:paraId="537209FC" w14:textId="77777777" w:rsidR="00623FF4" w:rsidRPr="00652581" w:rsidRDefault="00623FF4" w:rsidP="00623FF4">
            <w:pPr>
              <w:spacing w:after="0" w:line="240" w:lineRule="auto"/>
              <w:rPr>
                <w:rFonts w:ascii="Times New Roman" w:hAnsi="Times New Roman"/>
                <w:sz w:val="24"/>
                <w:szCs w:val="24"/>
                <w:lang w:eastAsia="ru-RU"/>
              </w:rPr>
            </w:pPr>
          </w:p>
          <w:p w14:paraId="58F5F4D1" w14:textId="77777777" w:rsidR="00623FF4" w:rsidRPr="00652581" w:rsidRDefault="00623FF4" w:rsidP="00623FF4">
            <w:pPr>
              <w:spacing w:after="0" w:line="240" w:lineRule="auto"/>
              <w:rPr>
                <w:rFonts w:ascii="Times New Roman" w:hAnsi="Times New Roman"/>
                <w:sz w:val="24"/>
                <w:szCs w:val="24"/>
                <w:lang w:eastAsia="ru-RU"/>
              </w:rPr>
            </w:pPr>
          </w:p>
          <w:p w14:paraId="6EBDE1D2" w14:textId="77777777" w:rsidR="00623FF4" w:rsidRPr="00652581" w:rsidRDefault="00623FF4" w:rsidP="00623FF4">
            <w:pPr>
              <w:spacing w:after="0" w:line="240" w:lineRule="auto"/>
              <w:rPr>
                <w:rFonts w:ascii="Times New Roman" w:hAnsi="Times New Roman"/>
                <w:sz w:val="24"/>
                <w:szCs w:val="24"/>
                <w:lang w:eastAsia="ru-RU"/>
              </w:rPr>
            </w:pPr>
          </w:p>
          <w:p w14:paraId="058D24B6" w14:textId="77777777" w:rsidR="00623FF4" w:rsidRPr="00652581" w:rsidRDefault="00623FF4" w:rsidP="00623FF4">
            <w:pPr>
              <w:spacing w:after="0" w:line="240" w:lineRule="auto"/>
              <w:rPr>
                <w:rFonts w:ascii="Times New Roman" w:hAnsi="Times New Roman"/>
                <w:sz w:val="24"/>
                <w:szCs w:val="24"/>
                <w:lang w:eastAsia="ru-RU"/>
              </w:rPr>
            </w:pPr>
          </w:p>
          <w:p w14:paraId="12C6117E" w14:textId="77777777" w:rsidR="00623FF4" w:rsidRPr="00652581" w:rsidRDefault="00623FF4" w:rsidP="00623FF4">
            <w:pPr>
              <w:spacing w:after="0" w:line="240" w:lineRule="auto"/>
              <w:rPr>
                <w:rFonts w:ascii="Times New Roman" w:hAnsi="Times New Roman"/>
                <w:sz w:val="24"/>
                <w:szCs w:val="24"/>
                <w:lang w:eastAsia="ru-RU"/>
              </w:rPr>
            </w:pPr>
          </w:p>
          <w:p w14:paraId="5399CB2A" w14:textId="77777777" w:rsidR="00623FF4" w:rsidRPr="00652581" w:rsidRDefault="00623FF4" w:rsidP="00623FF4">
            <w:pPr>
              <w:spacing w:after="0" w:line="240" w:lineRule="auto"/>
              <w:rPr>
                <w:rFonts w:ascii="Times New Roman" w:hAnsi="Times New Roman"/>
                <w:sz w:val="24"/>
                <w:szCs w:val="24"/>
                <w:lang w:eastAsia="ru-RU"/>
              </w:rPr>
            </w:pPr>
          </w:p>
          <w:p w14:paraId="4E13F388" w14:textId="77777777" w:rsidR="00623FF4" w:rsidRPr="00652581" w:rsidRDefault="00623FF4" w:rsidP="00623FF4">
            <w:pPr>
              <w:spacing w:after="0" w:line="240" w:lineRule="auto"/>
              <w:rPr>
                <w:rFonts w:ascii="Times New Roman" w:hAnsi="Times New Roman"/>
                <w:sz w:val="24"/>
                <w:szCs w:val="24"/>
                <w:lang w:eastAsia="ru-RU"/>
              </w:rPr>
            </w:pPr>
          </w:p>
          <w:p w14:paraId="6E728A1C" w14:textId="77777777" w:rsidR="00623FF4" w:rsidRPr="00652581" w:rsidRDefault="00623FF4" w:rsidP="00623FF4">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814,0</w:t>
            </w:r>
          </w:p>
        </w:tc>
        <w:tc>
          <w:tcPr>
            <w:tcW w:w="1065" w:type="dxa"/>
          </w:tcPr>
          <w:p w14:paraId="3B294EFB" w14:textId="77777777" w:rsidR="00623FF4" w:rsidRPr="00652581" w:rsidRDefault="00623FF4" w:rsidP="00623FF4">
            <w:pPr>
              <w:spacing w:after="0" w:line="240" w:lineRule="auto"/>
              <w:jc w:val="both"/>
              <w:rPr>
                <w:rFonts w:ascii="Times New Roman" w:hAnsi="Times New Roman"/>
                <w:sz w:val="24"/>
                <w:szCs w:val="24"/>
                <w:lang w:eastAsia="ru-RU"/>
              </w:rPr>
            </w:pPr>
          </w:p>
          <w:p w14:paraId="3AC7C1EF" w14:textId="77777777" w:rsidR="00623FF4" w:rsidRPr="00652581" w:rsidRDefault="00623FF4" w:rsidP="00623FF4">
            <w:pPr>
              <w:spacing w:after="0" w:line="240" w:lineRule="auto"/>
              <w:jc w:val="both"/>
              <w:rPr>
                <w:rFonts w:ascii="Times New Roman" w:hAnsi="Times New Roman"/>
                <w:sz w:val="24"/>
                <w:szCs w:val="24"/>
                <w:lang w:eastAsia="ru-RU"/>
              </w:rPr>
            </w:pPr>
          </w:p>
          <w:p w14:paraId="1C67C3FF" w14:textId="77777777" w:rsidR="00623FF4" w:rsidRPr="00652581" w:rsidRDefault="00623FF4" w:rsidP="00623FF4">
            <w:pPr>
              <w:spacing w:after="0" w:line="240" w:lineRule="auto"/>
              <w:jc w:val="both"/>
              <w:rPr>
                <w:rFonts w:ascii="Times New Roman" w:hAnsi="Times New Roman"/>
                <w:sz w:val="24"/>
                <w:szCs w:val="24"/>
                <w:lang w:eastAsia="ru-RU"/>
              </w:rPr>
            </w:pPr>
          </w:p>
          <w:p w14:paraId="53D6BCC4" w14:textId="77777777" w:rsidR="00623FF4" w:rsidRPr="00652581" w:rsidRDefault="00623FF4" w:rsidP="00623FF4">
            <w:pPr>
              <w:spacing w:after="0" w:line="240" w:lineRule="auto"/>
              <w:jc w:val="both"/>
              <w:rPr>
                <w:rFonts w:ascii="Times New Roman" w:hAnsi="Times New Roman"/>
                <w:sz w:val="24"/>
                <w:szCs w:val="24"/>
                <w:lang w:eastAsia="ru-RU"/>
              </w:rPr>
            </w:pPr>
          </w:p>
          <w:p w14:paraId="70148EB5" w14:textId="77777777" w:rsidR="00623FF4" w:rsidRPr="00652581" w:rsidRDefault="00623FF4" w:rsidP="00623FF4">
            <w:pPr>
              <w:spacing w:after="0" w:line="240" w:lineRule="auto"/>
              <w:jc w:val="both"/>
              <w:rPr>
                <w:rFonts w:ascii="Times New Roman" w:hAnsi="Times New Roman"/>
                <w:sz w:val="24"/>
                <w:szCs w:val="24"/>
                <w:lang w:eastAsia="ru-RU"/>
              </w:rPr>
            </w:pPr>
          </w:p>
          <w:p w14:paraId="5FB397FC" w14:textId="77777777" w:rsidR="00623FF4" w:rsidRPr="00652581" w:rsidRDefault="00623FF4" w:rsidP="00623FF4">
            <w:pPr>
              <w:spacing w:after="0" w:line="240" w:lineRule="auto"/>
              <w:jc w:val="both"/>
              <w:rPr>
                <w:rFonts w:ascii="Times New Roman" w:hAnsi="Times New Roman"/>
                <w:sz w:val="24"/>
                <w:szCs w:val="24"/>
                <w:lang w:eastAsia="ru-RU"/>
              </w:rPr>
            </w:pPr>
          </w:p>
          <w:p w14:paraId="07DA7D7C" w14:textId="77777777" w:rsidR="00623FF4" w:rsidRPr="00652581" w:rsidRDefault="00623FF4" w:rsidP="00623FF4">
            <w:pPr>
              <w:spacing w:after="0" w:line="240" w:lineRule="auto"/>
              <w:jc w:val="both"/>
              <w:rPr>
                <w:rFonts w:ascii="Times New Roman" w:hAnsi="Times New Roman"/>
                <w:sz w:val="24"/>
                <w:szCs w:val="24"/>
                <w:lang w:eastAsia="ru-RU"/>
              </w:rPr>
            </w:pPr>
          </w:p>
          <w:p w14:paraId="640CB6D7" w14:textId="77777777" w:rsidR="00623FF4" w:rsidRPr="00652581" w:rsidRDefault="00623FF4" w:rsidP="00623FF4">
            <w:pPr>
              <w:spacing w:after="0" w:line="240" w:lineRule="auto"/>
              <w:jc w:val="both"/>
              <w:rPr>
                <w:rFonts w:ascii="Times New Roman" w:hAnsi="Times New Roman"/>
                <w:sz w:val="24"/>
                <w:szCs w:val="24"/>
                <w:lang w:eastAsia="ru-RU"/>
              </w:rPr>
            </w:pPr>
          </w:p>
          <w:p w14:paraId="56CF4A2B" w14:textId="77777777" w:rsidR="00623FF4" w:rsidRPr="00652581" w:rsidRDefault="00623FF4" w:rsidP="00623FF4">
            <w:pPr>
              <w:spacing w:after="0" w:line="240" w:lineRule="auto"/>
              <w:jc w:val="both"/>
              <w:rPr>
                <w:rFonts w:ascii="Times New Roman" w:hAnsi="Times New Roman"/>
                <w:sz w:val="24"/>
                <w:szCs w:val="24"/>
                <w:lang w:eastAsia="ru-RU"/>
              </w:rPr>
            </w:pPr>
          </w:p>
          <w:p w14:paraId="695D3B52" w14:textId="77777777" w:rsidR="00623FF4" w:rsidRPr="00652581" w:rsidRDefault="00623FF4" w:rsidP="00623FF4">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813,9</w:t>
            </w:r>
          </w:p>
        </w:tc>
        <w:tc>
          <w:tcPr>
            <w:tcW w:w="1121" w:type="dxa"/>
          </w:tcPr>
          <w:p w14:paraId="38B9A19D" w14:textId="77777777" w:rsidR="00623FF4" w:rsidRPr="00652581" w:rsidRDefault="00623FF4" w:rsidP="00623FF4">
            <w:pPr>
              <w:spacing w:after="0" w:line="240" w:lineRule="auto"/>
              <w:jc w:val="both"/>
              <w:rPr>
                <w:rFonts w:ascii="Times New Roman" w:hAnsi="Times New Roman"/>
                <w:sz w:val="24"/>
                <w:szCs w:val="24"/>
                <w:lang w:eastAsia="ru-RU"/>
              </w:rPr>
            </w:pPr>
          </w:p>
          <w:p w14:paraId="4479E24C" w14:textId="77777777" w:rsidR="00623FF4" w:rsidRPr="00652581" w:rsidRDefault="00623FF4" w:rsidP="00623FF4">
            <w:pPr>
              <w:spacing w:after="0" w:line="240" w:lineRule="auto"/>
              <w:jc w:val="both"/>
              <w:rPr>
                <w:rFonts w:ascii="Times New Roman" w:hAnsi="Times New Roman"/>
                <w:sz w:val="24"/>
                <w:szCs w:val="24"/>
                <w:lang w:eastAsia="ru-RU"/>
              </w:rPr>
            </w:pPr>
          </w:p>
          <w:p w14:paraId="12EB446B" w14:textId="77777777" w:rsidR="00623FF4" w:rsidRPr="00652581" w:rsidRDefault="00623FF4" w:rsidP="00623FF4">
            <w:pPr>
              <w:spacing w:after="0" w:line="240" w:lineRule="auto"/>
              <w:jc w:val="both"/>
              <w:rPr>
                <w:rFonts w:ascii="Times New Roman" w:hAnsi="Times New Roman"/>
                <w:sz w:val="24"/>
                <w:szCs w:val="24"/>
                <w:lang w:eastAsia="ru-RU"/>
              </w:rPr>
            </w:pPr>
          </w:p>
          <w:p w14:paraId="66AC894C" w14:textId="77777777" w:rsidR="00623FF4" w:rsidRPr="00652581" w:rsidRDefault="00623FF4" w:rsidP="00623FF4">
            <w:pPr>
              <w:spacing w:after="0" w:line="240" w:lineRule="auto"/>
              <w:jc w:val="both"/>
              <w:rPr>
                <w:rFonts w:ascii="Times New Roman" w:hAnsi="Times New Roman"/>
                <w:sz w:val="24"/>
                <w:szCs w:val="24"/>
                <w:lang w:eastAsia="ru-RU"/>
              </w:rPr>
            </w:pPr>
          </w:p>
          <w:p w14:paraId="041C0CF1" w14:textId="77777777" w:rsidR="00623FF4" w:rsidRPr="00652581" w:rsidRDefault="00623FF4" w:rsidP="00623FF4">
            <w:pPr>
              <w:spacing w:after="0" w:line="240" w:lineRule="auto"/>
              <w:jc w:val="both"/>
              <w:rPr>
                <w:rFonts w:ascii="Times New Roman" w:hAnsi="Times New Roman"/>
                <w:sz w:val="24"/>
                <w:szCs w:val="24"/>
                <w:lang w:eastAsia="ru-RU"/>
              </w:rPr>
            </w:pPr>
          </w:p>
          <w:p w14:paraId="43293558" w14:textId="77777777" w:rsidR="00623FF4" w:rsidRPr="00652581" w:rsidRDefault="00623FF4" w:rsidP="00623FF4">
            <w:pPr>
              <w:spacing w:after="0" w:line="240" w:lineRule="auto"/>
              <w:jc w:val="both"/>
              <w:rPr>
                <w:rFonts w:ascii="Times New Roman" w:hAnsi="Times New Roman"/>
                <w:sz w:val="24"/>
                <w:szCs w:val="24"/>
                <w:lang w:eastAsia="ru-RU"/>
              </w:rPr>
            </w:pPr>
          </w:p>
          <w:p w14:paraId="1EF048DD" w14:textId="77777777" w:rsidR="00623FF4" w:rsidRPr="00652581" w:rsidRDefault="00623FF4" w:rsidP="00623FF4">
            <w:pPr>
              <w:spacing w:after="0" w:line="240" w:lineRule="auto"/>
              <w:jc w:val="both"/>
              <w:rPr>
                <w:rFonts w:ascii="Times New Roman" w:hAnsi="Times New Roman"/>
                <w:sz w:val="24"/>
                <w:szCs w:val="24"/>
                <w:lang w:eastAsia="ru-RU"/>
              </w:rPr>
            </w:pPr>
          </w:p>
          <w:p w14:paraId="0327FC3D" w14:textId="77777777" w:rsidR="00623FF4" w:rsidRPr="00652581" w:rsidRDefault="00623FF4" w:rsidP="00623FF4">
            <w:pPr>
              <w:spacing w:after="0" w:line="240" w:lineRule="auto"/>
              <w:jc w:val="both"/>
              <w:rPr>
                <w:rFonts w:ascii="Times New Roman" w:hAnsi="Times New Roman"/>
                <w:sz w:val="24"/>
                <w:szCs w:val="24"/>
                <w:lang w:eastAsia="ru-RU"/>
              </w:rPr>
            </w:pPr>
          </w:p>
          <w:p w14:paraId="30045B3F" w14:textId="77777777" w:rsidR="00623FF4" w:rsidRPr="00652581" w:rsidRDefault="00623FF4" w:rsidP="00623FF4">
            <w:pPr>
              <w:spacing w:after="0" w:line="240" w:lineRule="auto"/>
              <w:jc w:val="both"/>
              <w:rPr>
                <w:rFonts w:ascii="Times New Roman" w:hAnsi="Times New Roman"/>
                <w:sz w:val="24"/>
                <w:szCs w:val="24"/>
                <w:lang w:eastAsia="ru-RU"/>
              </w:rPr>
            </w:pPr>
          </w:p>
          <w:p w14:paraId="322D4460" w14:textId="77777777" w:rsidR="00623FF4" w:rsidRPr="00652581" w:rsidRDefault="00623FF4" w:rsidP="00623FF4">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100,0</w:t>
            </w:r>
          </w:p>
        </w:tc>
        <w:tc>
          <w:tcPr>
            <w:tcW w:w="1189" w:type="dxa"/>
          </w:tcPr>
          <w:p w14:paraId="0DA4E21B" w14:textId="77777777" w:rsidR="00623FF4" w:rsidRPr="00652581" w:rsidRDefault="00623FF4" w:rsidP="00623FF4">
            <w:pPr>
              <w:spacing w:after="0" w:line="240" w:lineRule="auto"/>
              <w:jc w:val="both"/>
              <w:rPr>
                <w:rFonts w:ascii="Times New Roman" w:hAnsi="Times New Roman"/>
                <w:sz w:val="24"/>
                <w:szCs w:val="24"/>
                <w:lang w:eastAsia="ru-RU"/>
              </w:rPr>
            </w:pPr>
          </w:p>
          <w:p w14:paraId="0982E760" w14:textId="77777777" w:rsidR="00623FF4" w:rsidRPr="00652581" w:rsidRDefault="00623FF4" w:rsidP="00623FF4">
            <w:pPr>
              <w:spacing w:after="0" w:line="240" w:lineRule="auto"/>
              <w:jc w:val="both"/>
              <w:rPr>
                <w:rFonts w:ascii="Times New Roman" w:hAnsi="Times New Roman"/>
                <w:sz w:val="24"/>
                <w:szCs w:val="24"/>
                <w:lang w:eastAsia="ru-RU"/>
              </w:rPr>
            </w:pPr>
          </w:p>
          <w:p w14:paraId="7DF2FEE0" w14:textId="77777777" w:rsidR="00623FF4" w:rsidRPr="00652581" w:rsidRDefault="00623FF4" w:rsidP="00623FF4">
            <w:pPr>
              <w:spacing w:after="0" w:line="240" w:lineRule="auto"/>
              <w:jc w:val="both"/>
              <w:rPr>
                <w:rFonts w:ascii="Times New Roman" w:hAnsi="Times New Roman"/>
                <w:sz w:val="24"/>
                <w:szCs w:val="24"/>
                <w:lang w:eastAsia="ru-RU"/>
              </w:rPr>
            </w:pPr>
          </w:p>
          <w:p w14:paraId="6E28CFA2" w14:textId="77777777" w:rsidR="00623FF4" w:rsidRPr="00652581" w:rsidRDefault="00623FF4" w:rsidP="00623FF4">
            <w:pPr>
              <w:spacing w:after="0" w:line="240" w:lineRule="auto"/>
              <w:jc w:val="both"/>
              <w:rPr>
                <w:rFonts w:ascii="Times New Roman" w:hAnsi="Times New Roman"/>
                <w:sz w:val="24"/>
                <w:szCs w:val="24"/>
                <w:lang w:eastAsia="ru-RU"/>
              </w:rPr>
            </w:pPr>
          </w:p>
          <w:p w14:paraId="2EB26839" w14:textId="77777777" w:rsidR="00623FF4" w:rsidRPr="00652581" w:rsidRDefault="00623FF4" w:rsidP="00623FF4">
            <w:pPr>
              <w:spacing w:after="0" w:line="240" w:lineRule="auto"/>
              <w:jc w:val="both"/>
              <w:rPr>
                <w:rFonts w:ascii="Times New Roman" w:hAnsi="Times New Roman"/>
                <w:sz w:val="24"/>
                <w:szCs w:val="24"/>
                <w:lang w:eastAsia="ru-RU"/>
              </w:rPr>
            </w:pPr>
          </w:p>
          <w:p w14:paraId="0D551B9E" w14:textId="77777777" w:rsidR="00623FF4" w:rsidRPr="00652581" w:rsidRDefault="00623FF4" w:rsidP="00623FF4">
            <w:pPr>
              <w:spacing w:after="0" w:line="240" w:lineRule="auto"/>
              <w:jc w:val="both"/>
              <w:rPr>
                <w:rFonts w:ascii="Times New Roman" w:hAnsi="Times New Roman"/>
                <w:sz w:val="24"/>
                <w:szCs w:val="24"/>
                <w:lang w:eastAsia="ru-RU"/>
              </w:rPr>
            </w:pPr>
          </w:p>
          <w:p w14:paraId="151125C3" w14:textId="77777777" w:rsidR="00623FF4" w:rsidRPr="00652581" w:rsidRDefault="00623FF4" w:rsidP="00623FF4">
            <w:pPr>
              <w:spacing w:after="0" w:line="240" w:lineRule="auto"/>
              <w:jc w:val="both"/>
              <w:rPr>
                <w:rFonts w:ascii="Times New Roman" w:hAnsi="Times New Roman"/>
                <w:sz w:val="24"/>
                <w:szCs w:val="24"/>
                <w:lang w:eastAsia="ru-RU"/>
              </w:rPr>
            </w:pPr>
          </w:p>
          <w:p w14:paraId="4DE26781" w14:textId="77777777" w:rsidR="00623FF4" w:rsidRPr="00652581" w:rsidRDefault="00623FF4" w:rsidP="00623FF4">
            <w:pPr>
              <w:spacing w:after="0" w:line="240" w:lineRule="auto"/>
              <w:jc w:val="both"/>
              <w:rPr>
                <w:rFonts w:ascii="Times New Roman" w:hAnsi="Times New Roman"/>
                <w:sz w:val="24"/>
                <w:szCs w:val="24"/>
                <w:lang w:eastAsia="ru-RU"/>
              </w:rPr>
            </w:pPr>
          </w:p>
          <w:p w14:paraId="01A9AC83" w14:textId="77777777" w:rsidR="00623FF4" w:rsidRPr="00652581" w:rsidRDefault="00623FF4" w:rsidP="00623FF4">
            <w:pPr>
              <w:spacing w:after="0" w:line="240" w:lineRule="auto"/>
              <w:jc w:val="both"/>
              <w:rPr>
                <w:rFonts w:ascii="Times New Roman" w:hAnsi="Times New Roman"/>
                <w:sz w:val="24"/>
                <w:szCs w:val="24"/>
                <w:lang w:eastAsia="ru-RU"/>
              </w:rPr>
            </w:pPr>
          </w:p>
          <w:p w14:paraId="654BDF9A" w14:textId="77777777" w:rsidR="00623FF4" w:rsidRPr="00652581" w:rsidRDefault="00623FF4" w:rsidP="00623FF4">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-0,1</w:t>
            </w:r>
          </w:p>
        </w:tc>
        <w:tc>
          <w:tcPr>
            <w:tcW w:w="1065" w:type="dxa"/>
          </w:tcPr>
          <w:p w14:paraId="2ACDF1C3" w14:textId="77777777" w:rsidR="00623FF4" w:rsidRPr="00652581" w:rsidRDefault="00623FF4" w:rsidP="00623FF4">
            <w:pPr>
              <w:spacing w:after="0" w:line="240" w:lineRule="auto"/>
              <w:jc w:val="both"/>
              <w:rPr>
                <w:rFonts w:ascii="Times New Roman" w:hAnsi="Times New Roman"/>
                <w:sz w:val="24"/>
                <w:szCs w:val="24"/>
                <w:lang w:eastAsia="ru-RU"/>
              </w:rPr>
            </w:pPr>
          </w:p>
          <w:p w14:paraId="39C08A7A" w14:textId="77777777" w:rsidR="00623FF4" w:rsidRPr="00652581" w:rsidRDefault="00623FF4" w:rsidP="00623FF4">
            <w:pPr>
              <w:spacing w:after="0" w:line="240" w:lineRule="auto"/>
              <w:jc w:val="both"/>
              <w:rPr>
                <w:rFonts w:ascii="Times New Roman" w:hAnsi="Times New Roman"/>
                <w:sz w:val="24"/>
                <w:szCs w:val="24"/>
                <w:lang w:eastAsia="ru-RU"/>
              </w:rPr>
            </w:pPr>
          </w:p>
          <w:p w14:paraId="2A8D2C7C" w14:textId="77777777" w:rsidR="00623FF4" w:rsidRPr="00652581" w:rsidRDefault="00623FF4" w:rsidP="00623FF4">
            <w:pPr>
              <w:spacing w:after="0" w:line="240" w:lineRule="auto"/>
              <w:jc w:val="both"/>
              <w:rPr>
                <w:rFonts w:ascii="Times New Roman" w:hAnsi="Times New Roman"/>
                <w:sz w:val="24"/>
                <w:szCs w:val="24"/>
                <w:lang w:eastAsia="ru-RU"/>
              </w:rPr>
            </w:pPr>
          </w:p>
          <w:p w14:paraId="04F05370" w14:textId="77777777" w:rsidR="00623FF4" w:rsidRPr="00652581" w:rsidRDefault="00623FF4" w:rsidP="00623FF4">
            <w:pPr>
              <w:spacing w:after="0" w:line="240" w:lineRule="auto"/>
              <w:jc w:val="both"/>
              <w:rPr>
                <w:rFonts w:ascii="Times New Roman" w:hAnsi="Times New Roman"/>
                <w:sz w:val="24"/>
                <w:szCs w:val="24"/>
                <w:lang w:eastAsia="ru-RU"/>
              </w:rPr>
            </w:pPr>
          </w:p>
          <w:p w14:paraId="12BDA09E" w14:textId="77777777" w:rsidR="00623FF4" w:rsidRPr="00652581" w:rsidRDefault="00623FF4" w:rsidP="00623FF4">
            <w:pPr>
              <w:spacing w:after="0" w:line="240" w:lineRule="auto"/>
              <w:jc w:val="both"/>
              <w:rPr>
                <w:rFonts w:ascii="Times New Roman" w:hAnsi="Times New Roman"/>
                <w:sz w:val="24"/>
                <w:szCs w:val="24"/>
                <w:lang w:eastAsia="ru-RU"/>
              </w:rPr>
            </w:pPr>
          </w:p>
          <w:p w14:paraId="0FC79854" w14:textId="77777777" w:rsidR="00623FF4" w:rsidRPr="00652581" w:rsidRDefault="00623FF4" w:rsidP="00623FF4">
            <w:pPr>
              <w:spacing w:after="0" w:line="240" w:lineRule="auto"/>
              <w:jc w:val="both"/>
              <w:rPr>
                <w:rFonts w:ascii="Times New Roman" w:hAnsi="Times New Roman"/>
                <w:sz w:val="24"/>
                <w:szCs w:val="24"/>
                <w:lang w:eastAsia="ru-RU"/>
              </w:rPr>
            </w:pPr>
          </w:p>
          <w:p w14:paraId="772B9A91" w14:textId="77777777" w:rsidR="00623FF4" w:rsidRPr="00652581" w:rsidRDefault="00623FF4" w:rsidP="00623FF4">
            <w:pPr>
              <w:spacing w:after="0" w:line="240" w:lineRule="auto"/>
              <w:jc w:val="both"/>
              <w:rPr>
                <w:rFonts w:ascii="Times New Roman" w:hAnsi="Times New Roman"/>
                <w:sz w:val="24"/>
                <w:szCs w:val="24"/>
                <w:lang w:eastAsia="ru-RU"/>
              </w:rPr>
            </w:pPr>
          </w:p>
          <w:p w14:paraId="5ED59486" w14:textId="77777777" w:rsidR="00623FF4" w:rsidRPr="00652581" w:rsidRDefault="00623FF4" w:rsidP="00623FF4">
            <w:pPr>
              <w:spacing w:after="0" w:line="240" w:lineRule="auto"/>
              <w:jc w:val="both"/>
              <w:rPr>
                <w:rFonts w:ascii="Times New Roman" w:hAnsi="Times New Roman"/>
                <w:sz w:val="24"/>
                <w:szCs w:val="24"/>
                <w:lang w:eastAsia="ru-RU"/>
              </w:rPr>
            </w:pPr>
          </w:p>
          <w:p w14:paraId="42AFCF97" w14:textId="77777777" w:rsidR="00623FF4" w:rsidRPr="00652581" w:rsidRDefault="00623FF4" w:rsidP="00623FF4">
            <w:pPr>
              <w:spacing w:after="0" w:line="240" w:lineRule="auto"/>
              <w:jc w:val="both"/>
              <w:rPr>
                <w:rFonts w:ascii="Times New Roman" w:hAnsi="Times New Roman"/>
                <w:sz w:val="24"/>
                <w:szCs w:val="24"/>
                <w:lang w:eastAsia="ru-RU"/>
              </w:rPr>
            </w:pPr>
          </w:p>
          <w:p w14:paraId="6DBBB7CF" w14:textId="77777777" w:rsidR="00623FF4" w:rsidRPr="00652581" w:rsidRDefault="00623FF4" w:rsidP="00623FF4">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1112,8</w:t>
            </w:r>
          </w:p>
        </w:tc>
        <w:tc>
          <w:tcPr>
            <w:tcW w:w="714" w:type="dxa"/>
          </w:tcPr>
          <w:p w14:paraId="558765E0" w14:textId="77777777" w:rsidR="00623FF4" w:rsidRPr="00652581" w:rsidRDefault="00623FF4" w:rsidP="00623FF4">
            <w:pPr>
              <w:spacing w:after="0" w:line="240" w:lineRule="auto"/>
              <w:jc w:val="both"/>
              <w:rPr>
                <w:rFonts w:ascii="Times New Roman" w:hAnsi="Times New Roman"/>
                <w:sz w:val="24"/>
                <w:szCs w:val="24"/>
                <w:lang w:eastAsia="ru-RU"/>
              </w:rPr>
            </w:pPr>
          </w:p>
          <w:p w14:paraId="465C2EF2" w14:textId="77777777" w:rsidR="00623FF4" w:rsidRPr="00652581" w:rsidRDefault="00623FF4" w:rsidP="00623FF4">
            <w:pPr>
              <w:spacing w:after="0" w:line="240" w:lineRule="auto"/>
              <w:jc w:val="both"/>
              <w:rPr>
                <w:rFonts w:ascii="Times New Roman" w:hAnsi="Times New Roman"/>
                <w:sz w:val="24"/>
                <w:szCs w:val="24"/>
                <w:lang w:eastAsia="ru-RU"/>
              </w:rPr>
            </w:pPr>
          </w:p>
          <w:p w14:paraId="5981DB52" w14:textId="77777777" w:rsidR="00623FF4" w:rsidRPr="00652581" w:rsidRDefault="00623FF4" w:rsidP="00623FF4">
            <w:pPr>
              <w:spacing w:after="0" w:line="240" w:lineRule="auto"/>
              <w:jc w:val="both"/>
              <w:rPr>
                <w:rFonts w:ascii="Times New Roman" w:hAnsi="Times New Roman"/>
                <w:sz w:val="24"/>
                <w:szCs w:val="24"/>
                <w:lang w:eastAsia="ru-RU"/>
              </w:rPr>
            </w:pPr>
          </w:p>
          <w:p w14:paraId="65C7B7B9" w14:textId="77777777" w:rsidR="00623FF4" w:rsidRPr="00652581" w:rsidRDefault="00623FF4" w:rsidP="00623FF4">
            <w:pPr>
              <w:spacing w:after="0" w:line="240" w:lineRule="auto"/>
              <w:jc w:val="both"/>
              <w:rPr>
                <w:rFonts w:ascii="Times New Roman" w:hAnsi="Times New Roman"/>
                <w:sz w:val="24"/>
                <w:szCs w:val="24"/>
                <w:lang w:eastAsia="ru-RU"/>
              </w:rPr>
            </w:pPr>
          </w:p>
          <w:p w14:paraId="39E0135E" w14:textId="77777777" w:rsidR="00623FF4" w:rsidRPr="00652581" w:rsidRDefault="00623FF4" w:rsidP="00623FF4">
            <w:pPr>
              <w:spacing w:after="0" w:line="240" w:lineRule="auto"/>
              <w:jc w:val="both"/>
              <w:rPr>
                <w:rFonts w:ascii="Times New Roman" w:hAnsi="Times New Roman"/>
                <w:sz w:val="24"/>
                <w:szCs w:val="24"/>
                <w:lang w:eastAsia="ru-RU"/>
              </w:rPr>
            </w:pPr>
          </w:p>
          <w:p w14:paraId="6453CAD9" w14:textId="77777777" w:rsidR="00623FF4" w:rsidRPr="00652581" w:rsidRDefault="00623FF4" w:rsidP="00623FF4">
            <w:pPr>
              <w:spacing w:after="0" w:line="240" w:lineRule="auto"/>
              <w:jc w:val="both"/>
              <w:rPr>
                <w:rFonts w:ascii="Times New Roman" w:hAnsi="Times New Roman"/>
                <w:sz w:val="24"/>
                <w:szCs w:val="24"/>
                <w:lang w:eastAsia="ru-RU"/>
              </w:rPr>
            </w:pPr>
          </w:p>
          <w:p w14:paraId="7D99CE88" w14:textId="77777777" w:rsidR="00623FF4" w:rsidRPr="00652581" w:rsidRDefault="00623FF4" w:rsidP="00623FF4">
            <w:pPr>
              <w:spacing w:after="0" w:line="240" w:lineRule="auto"/>
              <w:jc w:val="both"/>
              <w:rPr>
                <w:rFonts w:ascii="Times New Roman" w:hAnsi="Times New Roman"/>
                <w:sz w:val="24"/>
                <w:szCs w:val="24"/>
                <w:lang w:eastAsia="ru-RU"/>
              </w:rPr>
            </w:pPr>
          </w:p>
          <w:p w14:paraId="1095203C" w14:textId="77777777" w:rsidR="00623FF4" w:rsidRPr="00652581" w:rsidRDefault="00623FF4" w:rsidP="00623FF4">
            <w:pPr>
              <w:spacing w:after="0" w:line="240" w:lineRule="auto"/>
              <w:jc w:val="both"/>
              <w:rPr>
                <w:rFonts w:ascii="Times New Roman" w:hAnsi="Times New Roman"/>
                <w:sz w:val="24"/>
                <w:szCs w:val="24"/>
                <w:lang w:eastAsia="ru-RU"/>
              </w:rPr>
            </w:pPr>
          </w:p>
          <w:p w14:paraId="440255C5" w14:textId="77777777" w:rsidR="00623FF4" w:rsidRPr="00652581" w:rsidRDefault="00623FF4" w:rsidP="00623FF4">
            <w:pPr>
              <w:spacing w:after="0" w:line="240" w:lineRule="auto"/>
              <w:jc w:val="both"/>
              <w:rPr>
                <w:rFonts w:ascii="Times New Roman" w:hAnsi="Times New Roman"/>
                <w:sz w:val="24"/>
                <w:szCs w:val="24"/>
                <w:lang w:eastAsia="ru-RU"/>
              </w:rPr>
            </w:pPr>
          </w:p>
          <w:p w14:paraId="28A13458" w14:textId="77777777" w:rsidR="00623FF4" w:rsidRPr="00652581" w:rsidRDefault="00623FF4" w:rsidP="00623FF4">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73,1</w:t>
            </w:r>
          </w:p>
        </w:tc>
      </w:tr>
      <w:tr w:rsidR="00623FF4" w:rsidRPr="00652581" w14:paraId="269E2C69" w14:textId="77777777" w:rsidTr="003D49EE">
        <w:trPr>
          <w:trHeight w:val="820"/>
        </w:trPr>
        <w:tc>
          <w:tcPr>
            <w:tcW w:w="2686" w:type="dxa"/>
          </w:tcPr>
          <w:p w14:paraId="044C4E23" w14:textId="77777777" w:rsidR="00623FF4" w:rsidRPr="00652581" w:rsidRDefault="00623FF4" w:rsidP="00623FF4">
            <w:pPr>
              <w:spacing w:after="0" w:line="240" w:lineRule="auto"/>
              <w:rPr>
                <w:rFonts w:ascii="Times New Roman" w:hAnsi="Times New Roman"/>
                <w:lang w:eastAsia="ru-RU"/>
              </w:rPr>
            </w:pPr>
            <w:proofErr w:type="gramStart"/>
            <w:r w:rsidRPr="00652581">
              <w:rPr>
                <w:rFonts w:ascii="Times New Roman" w:hAnsi="Times New Roman"/>
                <w:lang w:eastAsia="ru-RU"/>
              </w:rPr>
              <w:t>Доходы  от</w:t>
            </w:r>
            <w:proofErr w:type="gramEnd"/>
            <w:r w:rsidRPr="00652581">
              <w:rPr>
                <w:rFonts w:ascii="Times New Roman" w:hAnsi="Times New Roman"/>
                <w:lang w:eastAsia="ru-RU"/>
              </w:rPr>
              <w:t xml:space="preserve">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160" w:type="dxa"/>
          </w:tcPr>
          <w:p w14:paraId="7E5E4CFC" w14:textId="77777777" w:rsidR="00623FF4" w:rsidRPr="00652581" w:rsidRDefault="00623FF4" w:rsidP="00623FF4">
            <w:pPr>
              <w:spacing w:after="0" w:line="240" w:lineRule="auto"/>
              <w:rPr>
                <w:rFonts w:ascii="Times New Roman" w:hAnsi="Times New Roman"/>
                <w:sz w:val="24"/>
                <w:szCs w:val="24"/>
                <w:lang w:eastAsia="ru-RU"/>
              </w:rPr>
            </w:pPr>
          </w:p>
          <w:p w14:paraId="02BC4933" w14:textId="77777777" w:rsidR="00623FF4" w:rsidRPr="00652581" w:rsidRDefault="00623FF4" w:rsidP="00623FF4">
            <w:pPr>
              <w:spacing w:after="0" w:line="240" w:lineRule="auto"/>
              <w:rPr>
                <w:rFonts w:ascii="Times New Roman" w:hAnsi="Times New Roman"/>
                <w:sz w:val="24"/>
                <w:szCs w:val="24"/>
                <w:lang w:eastAsia="ru-RU"/>
              </w:rPr>
            </w:pPr>
          </w:p>
          <w:p w14:paraId="0C50E181" w14:textId="77777777" w:rsidR="00623FF4" w:rsidRPr="00652581" w:rsidRDefault="00623FF4" w:rsidP="00623FF4">
            <w:pPr>
              <w:spacing w:after="0" w:line="240" w:lineRule="auto"/>
              <w:rPr>
                <w:rFonts w:ascii="Times New Roman" w:hAnsi="Times New Roman"/>
                <w:sz w:val="24"/>
                <w:szCs w:val="24"/>
                <w:lang w:eastAsia="ru-RU"/>
              </w:rPr>
            </w:pPr>
          </w:p>
          <w:p w14:paraId="15E7B948" w14:textId="77777777" w:rsidR="00623FF4" w:rsidRPr="00652581" w:rsidRDefault="00623FF4" w:rsidP="00623FF4">
            <w:pPr>
              <w:spacing w:after="0" w:line="240" w:lineRule="auto"/>
              <w:rPr>
                <w:rFonts w:ascii="Times New Roman" w:hAnsi="Times New Roman"/>
                <w:sz w:val="24"/>
                <w:szCs w:val="24"/>
                <w:lang w:eastAsia="ru-RU"/>
              </w:rPr>
            </w:pPr>
            <w:r w:rsidRPr="00652581">
              <w:rPr>
                <w:rFonts w:ascii="Times New Roman" w:hAnsi="Times New Roman"/>
                <w:sz w:val="24"/>
                <w:szCs w:val="24"/>
                <w:lang w:eastAsia="ru-RU"/>
              </w:rPr>
              <w:t>3 289,0</w:t>
            </w:r>
          </w:p>
        </w:tc>
        <w:tc>
          <w:tcPr>
            <w:tcW w:w="1065" w:type="dxa"/>
          </w:tcPr>
          <w:p w14:paraId="75BBB817" w14:textId="77777777" w:rsidR="00623FF4" w:rsidRPr="00652581" w:rsidRDefault="00623FF4" w:rsidP="00623FF4">
            <w:pPr>
              <w:spacing w:after="0" w:line="240" w:lineRule="auto"/>
              <w:jc w:val="both"/>
              <w:rPr>
                <w:rFonts w:ascii="Times New Roman" w:hAnsi="Times New Roman"/>
                <w:sz w:val="24"/>
                <w:szCs w:val="24"/>
                <w:lang w:eastAsia="ru-RU"/>
              </w:rPr>
            </w:pPr>
          </w:p>
          <w:p w14:paraId="3D923D1C" w14:textId="77777777" w:rsidR="00623FF4" w:rsidRPr="00652581" w:rsidRDefault="00623FF4" w:rsidP="00623FF4">
            <w:pPr>
              <w:spacing w:after="0" w:line="240" w:lineRule="auto"/>
              <w:jc w:val="both"/>
              <w:rPr>
                <w:rFonts w:ascii="Times New Roman" w:hAnsi="Times New Roman"/>
                <w:sz w:val="24"/>
                <w:szCs w:val="24"/>
                <w:lang w:eastAsia="ru-RU"/>
              </w:rPr>
            </w:pPr>
          </w:p>
          <w:p w14:paraId="2E3F28E0" w14:textId="77777777" w:rsidR="00623FF4" w:rsidRPr="00652581" w:rsidRDefault="00623FF4" w:rsidP="00623FF4">
            <w:pPr>
              <w:spacing w:after="0" w:line="240" w:lineRule="auto"/>
              <w:jc w:val="both"/>
              <w:rPr>
                <w:rFonts w:ascii="Times New Roman" w:hAnsi="Times New Roman"/>
                <w:sz w:val="24"/>
                <w:szCs w:val="24"/>
                <w:lang w:eastAsia="ru-RU"/>
              </w:rPr>
            </w:pPr>
          </w:p>
          <w:p w14:paraId="480FDAB6" w14:textId="77777777" w:rsidR="00623FF4" w:rsidRPr="00652581" w:rsidRDefault="00623FF4" w:rsidP="00623FF4">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3 288,9</w:t>
            </w:r>
          </w:p>
          <w:p w14:paraId="234660F2" w14:textId="77777777" w:rsidR="00623FF4" w:rsidRPr="00652581" w:rsidRDefault="00623FF4" w:rsidP="00623FF4">
            <w:pPr>
              <w:spacing w:after="0" w:line="240" w:lineRule="auto"/>
              <w:jc w:val="both"/>
              <w:rPr>
                <w:rFonts w:ascii="Times New Roman" w:hAnsi="Times New Roman"/>
                <w:sz w:val="24"/>
                <w:szCs w:val="24"/>
                <w:lang w:eastAsia="ru-RU"/>
              </w:rPr>
            </w:pPr>
          </w:p>
        </w:tc>
        <w:tc>
          <w:tcPr>
            <w:tcW w:w="1121" w:type="dxa"/>
          </w:tcPr>
          <w:p w14:paraId="5E01DBCF" w14:textId="77777777" w:rsidR="00623FF4" w:rsidRPr="00652581" w:rsidRDefault="00623FF4" w:rsidP="00623FF4">
            <w:pPr>
              <w:spacing w:after="0" w:line="240" w:lineRule="auto"/>
              <w:jc w:val="both"/>
              <w:rPr>
                <w:rFonts w:ascii="Times New Roman" w:hAnsi="Times New Roman"/>
                <w:sz w:val="24"/>
                <w:szCs w:val="24"/>
                <w:lang w:eastAsia="ru-RU"/>
              </w:rPr>
            </w:pPr>
          </w:p>
          <w:p w14:paraId="085A8160" w14:textId="77777777" w:rsidR="00623FF4" w:rsidRPr="00652581" w:rsidRDefault="00623FF4" w:rsidP="00623FF4">
            <w:pPr>
              <w:spacing w:after="0" w:line="240" w:lineRule="auto"/>
              <w:jc w:val="both"/>
              <w:rPr>
                <w:rFonts w:ascii="Times New Roman" w:hAnsi="Times New Roman"/>
                <w:sz w:val="24"/>
                <w:szCs w:val="24"/>
                <w:lang w:eastAsia="ru-RU"/>
              </w:rPr>
            </w:pPr>
          </w:p>
          <w:p w14:paraId="1321E5F1" w14:textId="77777777" w:rsidR="00623FF4" w:rsidRPr="00652581" w:rsidRDefault="00623FF4" w:rsidP="00623FF4">
            <w:pPr>
              <w:spacing w:after="0" w:line="240" w:lineRule="auto"/>
              <w:jc w:val="both"/>
              <w:rPr>
                <w:rFonts w:ascii="Times New Roman" w:hAnsi="Times New Roman"/>
                <w:sz w:val="24"/>
                <w:szCs w:val="24"/>
                <w:lang w:eastAsia="ru-RU"/>
              </w:rPr>
            </w:pPr>
          </w:p>
          <w:p w14:paraId="167F0C85" w14:textId="77777777" w:rsidR="00623FF4" w:rsidRPr="00652581" w:rsidRDefault="00623FF4" w:rsidP="00623FF4">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100,0</w:t>
            </w:r>
          </w:p>
          <w:p w14:paraId="2310061C" w14:textId="77777777" w:rsidR="00623FF4" w:rsidRPr="00652581" w:rsidRDefault="00623FF4" w:rsidP="00623FF4">
            <w:pPr>
              <w:spacing w:after="0" w:line="240" w:lineRule="auto"/>
              <w:jc w:val="both"/>
              <w:rPr>
                <w:rFonts w:ascii="Times New Roman" w:hAnsi="Times New Roman"/>
                <w:sz w:val="24"/>
                <w:szCs w:val="24"/>
                <w:lang w:eastAsia="ru-RU"/>
              </w:rPr>
            </w:pPr>
          </w:p>
        </w:tc>
        <w:tc>
          <w:tcPr>
            <w:tcW w:w="1189" w:type="dxa"/>
          </w:tcPr>
          <w:p w14:paraId="38C73810" w14:textId="77777777" w:rsidR="00623FF4" w:rsidRPr="00652581" w:rsidRDefault="00623FF4" w:rsidP="00623FF4">
            <w:pPr>
              <w:spacing w:after="0" w:line="240" w:lineRule="auto"/>
              <w:jc w:val="both"/>
              <w:rPr>
                <w:rFonts w:ascii="Times New Roman" w:hAnsi="Times New Roman"/>
                <w:sz w:val="24"/>
                <w:szCs w:val="24"/>
                <w:lang w:eastAsia="ru-RU"/>
              </w:rPr>
            </w:pPr>
          </w:p>
          <w:p w14:paraId="4DBE9A20" w14:textId="77777777" w:rsidR="00623FF4" w:rsidRPr="00652581" w:rsidRDefault="00623FF4" w:rsidP="00623FF4">
            <w:pPr>
              <w:spacing w:after="0" w:line="240" w:lineRule="auto"/>
              <w:jc w:val="both"/>
              <w:rPr>
                <w:rFonts w:ascii="Times New Roman" w:hAnsi="Times New Roman"/>
                <w:sz w:val="24"/>
                <w:szCs w:val="24"/>
                <w:lang w:eastAsia="ru-RU"/>
              </w:rPr>
            </w:pPr>
          </w:p>
          <w:p w14:paraId="242B8F13" w14:textId="77777777" w:rsidR="00623FF4" w:rsidRPr="00652581" w:rsidRDefault="00623FF4" w:rsidP="00623FF4">
            <w:pPr>
              <w:spacing w:after="0" w:line="240" w:lineRule="auto"/>
              <w:jc w:val="both"/>
              <w:rPr>
                <w:rFonts w:ascii="Times New Roman" w:hAnsi="Times New Roman"/>
                <w:sz w:val="24"/>
                <w:szCs w:val="24"/>
                <w:lang w:eastAsia="ru-RU"/>
              </w:rPr>
            </w:pPr>
          </w:p>
          <w:p w14:paraId="361C9063" w14:textId="77777777" w:rsidR="00623FF4" w:rsidRPr="00652581" w:rsidRDefault="00623FF4" w:rsidP="00623FF4">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   -0,1</w:t>
            </w:r>
          </w:p>
          <w:p w14:paraId="00DC008F" w14:textId="77777777" w:rsidR="00623FF4" w:rsidRPr="00652581" w:rsidRDefault="00623FF4" w:rsidP="00623FF4">
            <w:pPr>
              <w:spacing w:after="0" w:line="240" w:lineRule="auto"/>
              <w:jc w:val="both"/>
              <w:rPr>
                <w:rFonts w:ascii="Times New Roman" w:hAnsi="Times New Roman"/>
                <w:sz w:val="24"/>
                <w:szCs w:val="24"/>
                <w:lang w:eastAsia="ru-RU"/>
              </w:rPr>
            </w:pPr>
          </w:p>
        </w:tc>
        <w:tc>
          <w:tcPr>
            <w:tcW w:w="1065" w:type="dxa"/>
          </w:tcPr>
          <w:p w14:paraId="130E1238" w14:textId="77777777" w:rsidR="00623FF4" w:rsidRPr="00652581" w:rsidRDefault="00623FF4" w:rsidP="00623FF4">
            <w:pPr>
              <w:spacing w:after="0" w:line="240" w:lineRule="auto"/>
              <w:jc w:val="both"/>
              <w:rPr>
                <w:rFonts w:ascii="Times New Roman" w:hAnsi="Times New Roman"/>
                <w:sz w:val="24"/>
                <w:szCs w:val="24"/>
                <w:lang w:eastAsia="ru-RU"/>
              </w:rPr>
            </w:pPr>
          </w:p>
          <w:p w14:paraId="1DDD9E87" w14:textId="77777777" w:rsidR="00623FF4" w:rsidRPr="00652581" w:rsidRDefault="00623FF4" w:rsidP="00623FF4">
            <w:pPr>
              <w:spacing w:after="0" w:line="240" w:lineRule="auto"/>
              <w:jc w:val="both"/>
              <w:rPr>
                <w:rFonts w:ascii="Times New Roman" w:hAnsi="Times New Roman"/>
                <w:sz w:val="24"/>
                <w:szCs w:val="24"/>
                <w:lang w:eastAsia="ru-RU"/>
              </w:rPr>
            </w:pPr>
          </w:p>
          <w:p w14:paraId="5A175827" w14:textId="77777777" w:rsidR="00623FF4" w:rsidRPr="00652581" w:rsidRDefault="00623FF4" w:rsidP="00623FF4">
            <w:pPr>
              <w:spacing w:after="0" w:line="240" w:lineRule="auto"/>
              <w:jc w:val="both"/>
              <w:rPr>
                <w:rFonts w:ascii="Times New Roman" w:hAnsi="Times New Roman"/>
                <w:sz w:val="24"/>
                <w:szCs w:val="24"/>
                <w:lang w:eastAsia="ru-RU"/>
              </w:rPr>
            </w:pPr>
          </w:p>
          <w:p w14:paraId="4C9DADB7" w14:textId="77777777" w:rsidR="00623FF4" w:rsidRPr="00652581" w:rsidRDefault="00623FF4" w:rsidP="00623FF4">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9720,9</w:t>
            </w:r>
          </w:p>
        </w:tc>
        <w:tc>
          <w:tcPr>
            <w:tcW w:w="714" w:type="dxa"/>
          </w:tcPr>
          <w:p w14:paraId="581E2A08" w14:textId="77777777" w:rsidR="00623FF4" w:rsidRPr="00652581" w:rsidRDefault="00623FF4" w:rsidP="00623FF4">
            <w:pPr>
              <w:spacing w:after="0" w:line="240" w:lineRule="auto"/>
              <w:jc w:val="both"/>
              <w:rPr>
                <w:rFonts w:ascii="Times New Roman" w:hAnsi="Times New Roman"/>
                <w:sz w:val="24"/>
                <w:szCs w:val="24"/>
                <w:lang w:eastAsia="ru-RU"/>
              </w:rPr>
            </w:pPr>
          </w:p>
          <w:p w14:paraId="183F6BF8" w14:textId="77777777" w:rsidR="00623FF4" w:rsidRPr="00652581" w:rsidRDefault="00623FF4" w:rsidP="00623FF4">
            <w:pPr>
              <w:spacing w:after="0" w:line="240" w:lineRule="auto"/>
              <w:jc w:val="both"/>
              <w:rPr>
                <w:rFonts w:ascii="Times New Roman" w:hAnsi="Times New Roman"/>
                <w:sz w:val="24"/>
                <w:szCs w:val="24"/>
                <w:lang w:eastAsia="ru-RU"/>
              </w:rPr>
            </w:pPr>
          </w:p>
          <w:p w14:paraId="541DD49F" w14:textId="77777777" w:rsidR="00623FF4" w:rsidRPr="00652581" w:rsidRDefault="00623FF4" w:rsidP="00623FF4">
            <w:pPr>
              <w:spacing w:after="0" w:line="240" w:lineRule="auto"/>
              <w:jc w:val="both"/>
              <w:rPr>
                <w:rFonts w:ascii="Times New Roman" w:hAnsi="Times New Roman"/>
                <w:sz w:val="24"/>
                <w:szCs w:val="24"/>
                <w:lang w:eastAsia="ru-RU"/>
              </w:rPr>
            </w:pPr>
          </w:p>
          <w:p w14:paraId="1772B533" w14:textId="77777777" w:rsidR="00623FF4" w:rsidRPr="00652581" w:rsidRDefault="00623FF4" w:rsidP="00623FF4">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33,8</w:t>
            </w:r>
          </w:p>
        </w:tc>
      </w:tr>
    </w:tbl>
    <w:p w14:paraId="1D1A8B8B" w14:textId="77777777" w:rsidR="003D6212" w:rsidRPr="00652581" w:rsidRDefault="003D6212" w:rsidP="003D6212">
      <w:pPr>
        <w:spacing w:after="0" w:line="240" w:lineRule="auto"/>
        <w:ind w:firstLine="708"/>
        <w:jc w:val="center"/>
        <w:rPr>
          <w:rFonts w:ascii="Times New Roman" w:hAnsi="Times New Roman"/>
          <w:b/>
          <w:bCs/>
          <w:sz w:val="28"/>
          <w:szCs w:val="28"/>
          <w:lang w:eastAsia="ru-RU"/>
        </w:rPr>
      </w:pPr>
    </w:p>
    <w:p w14:paraId="1E680D58" w14:textId="77777777" w:rsidR="003D6212" w:rsidRDefault="003D6212" w:rsidP="003D6212">
      <w:pPr>
        <w:spacing w:after="0" w:line="240" w:lineRule="auto"/>
        <w:ind w:firstLine="708"/>
        <w:jc w:val="both"/>
        <w:rPr>
          <w:rFonts w:ascii="Times New Roman" w:hAnsi="Times New Roman"/>
          <w:b/>
          <w:bCs/>
          <w:sz w:val="28"/>
          <w:szCs w:val="28"/>
          <w:lang w:eastAsia="ru-RU"/>
        </w:rPr>
      </w:pPr>
      <w:proofErr w:type="gramStart"/>
      <w:r w:rsidRPr="00652581">
        <w:rPr>
          <w:rFonts w:ascii="Times New Roman" w:hAnsi="Times New Roman"/>
          <w:sz w:val="28"/>
          <w:szCs w:val="28"/>
          <w:lang w:eastAsia="ru-RU"/>
        </w:rPr>
        <w:t>Снижение  доходов</w:t>
      </w:r>
      <w:proofErr w:type="gramEnd"/>
      <w:r w:rsidRPr="00652581">
        <w:rPr>
          <w:rFonts w:ascii="Times New Roman" w:hAnsi="Times New Roman"/>
          <w:sz w:val="28"/>
          <w:szCs w:val="28"/>
          <w:lang w:eastAsia="ru-RU"/>
        </w:rPr>
        <w:t xml:space="preserve"> от  продажи материальных и  нематериальных активов в  202</w:t>
      </w:r>
      <w:r w:rsidR="00623FF4" w:rsidRPr="00652581">
        <w:rPr>
          <w:rFonts w:ascii="Times New Roman" w:hAnsi="Times New Roman"/>
          <w:sz w:val="28"/>
          <w:szCs w:val="28"/>
          <w:lang w:eastAsia="ru-RU"/>
        </w:rPr>
        <w:t>3</w:t>
      </w:r>
      <w:r w:rsidRPr="00652581">
        <w:rPr>
          <w:rFonts w:ascii="Times New Roman" w:hAnsi="Times New Roman"/>
          <w:sz w:val="28"/>
          <w:szCs w:val="28"/>
          <w:lang w:eastAsia="ru-RU"/>
        </w:rPr>
        <w:t xml:space="preserve"> году  к уровню  202</w:t>
      </w:r>
      <w:r w:rsidR="00623FF4" w:rsidRPr="00652581">
        <w:rPr>
          <w:rFonts w:ascii="Times New Roman" w:hAnsi="Times New Roman"/>
          <w:sz w:val="28"/>
          <w:szCs w:val="28"/>
          <w:lang w:eastAsia="ru-RU"/>
        </w:rPr>
        <w:t>2</w:t>
      </w:r>
      <w:r w:rsidRPr="00652581">
        <w:rPr>
          <w:rFonts w:ascii="Times New Roman" w:hAnsi="Times New Roman"/>
          <w:sz w:val="28"/>
          <w:szCs w:val="28"/>
          <w:lang w:eastAsia="ru-RU"/>
        </w:rPr>
        <w:t xml:space="preserve"> года на  6</w:t>
      </w:r>
      <w:r w:rsidR="00623FF4" w:rsidRPr="00652581">
        <w:rPr>
          <w:rFonts w:ascii="Times New Roman" w:hAnsi="Times New Roman"/>
          <w:sz w:val="28"/>
          <w:szCs w:val="28"/>
          <w:lang w:eastAsia="ru-RU"/>
        </w:rPr>
        <w:t> 730,9</w:t>
      </w:r>
      <w:r w:rsidRPr="00652581">
        <w:rPr>
          <w:rFonts w:ascii="Times New Roman" w:hAnsi="Times New Roman"/>
          <w:sz w:val="28"/>
          <w:szCs w:val="28"/>
          <w:lang w:eastAsia="ru-RU"/>
        </w:rPr>
        <w:t xml:space="preserve"> </w:t>
      </w:r>
      <w:proofErr w:type="spellStart"/>
      <w:r w:rsidRPr="00652581">
        <w:rPr>
          <w:rFonts w:ascii="Times New Roman" w:hAnsi="Times New Roman"/>
          <w:sz w:val="28"/>
          <w:szCs w:val="28"/>
          <w:lang w:eastAsia="ru-RU"/>
        </w:rPr>
        <w:t>тыс.руб</w:t>
      </w:r>
      <w:proofErr w:type="spellEnd"/>
      <w:r w:rsidRPr="00652581">
        <w:rPr>
          <w:rFonts w:ascii="Times New Roman" w:hAnsi="Times New Roman"/>
          <w:sz w:val="28"/>
          <w:szCs w:val="28"/>
          <w:lang w:eastAsia="ru-RU"/>
        </w:rPr>
        <w:t>. (</w:t>
      </w:r>
      <w:r w:rsidR="00623FF4" w:rsidRPr="00652581">
        <w:rPr>
          <w:rFonts w:ascii="Times New Roman" w:hAnsi="Times New Roman"/>
          <w:sz w:val="28"/>
          <w:szCs w:val="28"/>
          <w:lang w:eastAsia="ru-RU"/>
        </w:rPr>
        <w:t>минус 62,1</w:t>
      </w:r>
      <w:r w:rsidRPr="00652581">
        <w:rPr>
          <w:rFonts w:ascii="Times New Roman" w:hAnsi="Times New Roman"/>
          <w:sz w:val="28"/>
          <w:szCs w:val="28"/>
          <w:lang w:eastAsia="ru-RU"/>
        </w:rPr>
        <w:t>%) произошло в связи  с уменьшением количества продажи  имущества и  земельных  участков</w:t>
      </w:r>
      <w:r>
        <w:rPr>
          <w:rFonts w:ascii="Times New Roman" w:hAnsi="Times New Roman"/>
          <w:sz w:val="28"/>
          <w:szCs w:val="28"/>
          <w:lang w:eastAsia="ru-RU"/>
        </w:rPr>
        <w:t>.</w:t>
      </w:r>
    </w:p>
    <w:p w14:paraId="18D4A524" w14:textId="77777777" w:rsidR="003D6212" w:rsidRDefault="003D6212" w:rsidP="003D6212">
      <w:pPr>
        <w:spacing w:after="0" w:line="240" w:lineRule="auto"/>
        <w:ind w:firstLine="708"/>
        <w:jc w:val="both"/>
        <w:rPr>
          <w:rFonts w:ascii="Times New Roman" w:hAnsi="Times New Roman"/>
          <w:b/>
          <w:bCs/>
          <w:sz w:val="28"/>
          <w:szCs w:val="28"/>
          <w:lang w:eastAsia="ru-RU"/>
        </w:rPr>
      </w:pPr>
    </w:p>
    <w:p w14:paraId="30D00416" w14:textId="77777777" w:rsidR="003D6212" w:rsidRDefault="003D6212" w:rsidP="003D6212">
      <w:pPr>
        <w:spacing w:after="0" w:line="240" w:lineRule="auto"/>
        <w:ind w:firstLine="708"/>
        <w:jc w:val="both"/>
        <w:rPr>
          <w:rFonts w:ascii="Times New Roman" w:hAnsi="Times New Roman"/>
          <w:sz w:val="28"/>
          <w:szCs w:val="28"/>
          <w:lang w:eastAsia="ru-RU"/>
        </w:rPr>
      </w:pPr>
      <w:r>
        <w:rPr>
          <w:rFonts w:ascii="Times New Roman" w:hAnsi="Times New Roman"/>
          <w:b/>
          <w:bCs/>
          <w:sz w:val="28"/>
          <w:szCs w:val="28"/>
          <w:lang w:eastAsia="ru-RU"/>
        </w:rPr>
        <w:t xml:space="preserve">Штрафы, санкции, возмещение ущерба </w:t>
      </w:r>
      <w:r>
        <w:rPr>
          <w:rFonts w:ascii="Times New Roman" w:hAnsi="Times New Roman"/>
          <w:sz w:val="28"/>
          <w:szCs w:val="28"/>
          <w:lang w:eastAsia="ru-RU"/>
        </w:rPr>
        <w:t xml:space="preserve">в </w:t>
      </w:r>
      <w:proofErr w:type="gramStart"/>
      <w:r>
        <w:rPr>
          <w:rFonts w:ascii="Times New Roman" w:hAnsi="Times New Roman"/>
          <w:sz w:val="28"/>
          <w:szCs w:val="28"/>
          <w:lang w:eastAsia="ru-RU"/>
        </w:rPr>
        <w:t>бюджет  Округа</w:t>
      </w:r>
      <w:proofErr w:type="gramEnd"/>
      <w:r>
        <w:rPr>
          <w:rFonts w:ascii="Times New Roman" w:hAnsi="Times New Roman"/>
          <w:sz w:val="28"/>
          <w:szCs w:val="28"/>
          <w:lang w:eastAsia="ru-RU"/>
        </w:rPr>
        <w:t xml:space="preserve"> принесли  в 202</w:t>
      </w:r>
      <w:r w:rsidR="00ED230B">
        <w:rPr>
          <w:rFonts w:ascii="Times New Roman" w:hAnsi="Times New Roman"/>
          <w:sz w:val="28"/>
          <w:szCs w:val="28"/>
          <w:lang w:eastAsia="ru-RU"/>
        </w:rPr>
        <w:t xml:space="preserve">3 </w:t>
      </w:r>
      <w:r>
        <w:rPr>
          <w:rFonts w:ascii="Times New Roman" w:hAnsi="Times New Roman"/>
          <w:sz w:val="28"/>
          <w:szCs w:val="28"/>
          <w:lang w:eastAsia="ru-RU"/>
        </w:rPr>
        <w:t xml:space="preserve"> году </w:t>
      </w:r>
      <w:r w:rsidR="00ED230B">
        <w:rPr>
          <w:rFonts w:ascii="Times New Roman" w:hAnsi="Times New Roman"/>
          <w:sz w:val="28"/>
          <w:szCs w:val="28"/>
          <w:lang w:eastAsia="ru-RU"/>
        </w:rPr>
        <w:t>1 413,3</w:t>
      </w:r>
      <w:r>
        <w:rPr>
          <w:rFonts w:ascii="Times New Roman" w:hAnsi="Times New Roman"/>
          <w:sz w:val="28"/>
          <w:szCs w:val="28"/>
          <w:lang w:eastAsia="ru-RU"/>
        </w:rPr>
        <w:t xml:space="preserve"> </w:t>
      </w:r>
      <w:proofErr w:type="spellStart"/>
      <w:r>
        <w:rPr>
          <w:rFonts w:ascii="Times New Roman" w:hAnsi="Times New Roman"/>
          <w:sz w:val="28"/>
          <w:szCs w:val="28"/>
          <w:lang w:eastAsia="ru-RU"/>
        </w:rPr>
        <w:t>тыс.руб</w:t>
      </w:r>
      <w:proofErr w:type="spellEnd"/>
      <w:r>
        <w:rPr>
          <w:rFonts w:ascii="Times New Roman" w:hAnsi="Times New Roman"/>
          <w:sz w:val="28"/>
          <w:szCs w:val="28"/>
          <w:lang w:eastAsia="ru-RU"/>
        </w:rPr>
        <w:t xml:space="preserve">., при плане </w:t>
      </w:r>
      <w:r w:rsidR="00ED230B">
        <w:rPr>
          <w:rFonts w:ascii="Times New Roman" w:hAnsi="Times New Roman"/>
          <w:sz w:val="28"/>
          <w:szCs w:val="28"/>
          <w:lang w:eastAsia="ru-RU"/>
        </w:rPr>
        <w:t xml:space="preserve"> 1413,</w:t>
      </w:r>
      <w:r>
        <w:rPr>
          <w:rFonts w:ascii="Times New Roman" w:hAnsi="Times New Roman"/>
          <w:sz w:val="28"/>
          <w:szCs w:val="28"/>
          <w:lang w:eastAsia="ru-RU"/>
        </w:rPr>
        <w:t xml:space="preserve">0 </w:t>
      </w:r>
      <w:proofErr w:type="spellStart"/>
      <w:r>
        <w:rPr>
          <w:rFonts w:ascii="Times New Roman" w:hAnsi="Times New Roman"/>
          <w:sz w:val="28"/>
          <w:szCs w:val="28"/>
          <w:lang w:eastAsia="ru-RU"/>
        </w:rPr>
        <w:t>тыс.руб</w:t>
      </w:r>
      <w:proofErr w:type="spellEnd"/>
      <w:r>
        <w:rPr>
          <w:rFonts w:ascii="Times New Roman" w:hAnsi="Times New Roman"/>
          <w:sz w:val="28"/>
          <w:szCs w:val="28"/>
          <w:lang w:eastAsia="ru-RU"/>
        </w:rPr>
        <w:t>.- 10</w:t>
      </w:r>
      <w:r w:rsidR="00ED230B">
        <w:rPr>
          <w:rFonts w:ascii="Times New Roman" w:hAnsi="Times New Roman"/>
          <w:sz w:val="28"/>
          <w:szCs w:val="28"/>
          <w:lang w:eastAsia="ru-RU"/>
        </w:rPr>
        <w:t>0,0</w:t>
      </w:r>
      <w:r>
        <w:rPr>
          <w:rFonts w:ascii="Times New Roman" w:hAnsi="Times New Roman"/>
          <w:sz w:val="28"/>
          <w:szCs w:val="28"/>
          <w:lang w:eastAsia="ru-RU"/>
        </w:rPr>
        <w:t xml:space="preserve"> % исполнения. В 202</w:t>
      </w:r>
      <w:r w:rsidR="00ED230B">
        <w:rPr>
          <w:rFonts w:ascii="Times New Roman" w:hAnsi="Times New Roman"/>
          <w:sz w:val="28"/>
          <w:szCs w:val="28"/>
          <w:lang w:eastAsia="ru-RU"/>
        </w:rPr>
        <w:t xml:space="preserve">2 </w:t>
      </w:r>
      <w:r>
        <w:rPr>
          <w:rFonts w:ascii="Times New Roman" w:hAnsi="Times New Roman"/>
          <w:sz w:val="28"/>
          <w:szCs w:val="28"/>
          <w:lang w:eastAsia="ru-RU"/>
        </w:rPr>
        <w:t>году –</w:t>
      </w:r>
      <w:r w:rsidR="00ED230B">
        <w:rPr>
          <w:rFonts w:ascii="Times New Roman" w:hAnsi="Times New Roman"/>
          <w:sz w:val="28"/>
          <w:szCs w:val="28"/>
          <w:lang w:eastAsia="ru-RU"/>
        </w:rPr>
        <w:t xml:space="preserve"> 447,7</w:t>
      </w:r>
      <w:r>
        <w:rPr>
          <w:rFonts w:ascii="Times New Roman" w:hAnsi="Times New Roman"/>
          <w:sz w:val="28"/>
          <w:szCs w:val="28"/>
          <w:lang w:eastAsia="ru-RU"/>
        </w:rPr>
        <w:t xml:space="preserve"> </w:t>
      </w:r>
      <w:proofErr w:type="spellStart"/>
      <w:r>
        <w:rPr>
          <w:rFonts w:ascii="Times New Roman" w:hAnsi="Times New Roman"/>
          <w:sz w:val="28"/>
          <w:szCs w:val="28"/>
          <w:lang w:eastAsia="ru-RU"/>
        </w:rPr>
        <w:t>тыс.руб</w:t>
      </w:r>
      <w:proofErr w:type="spellEnd"/>
      <w:r>
        <w:rPr>
          <w:rFonts w:ascii="Times New Roman" w:hAnsi="Times New Roman"/>
          <w:sz w:val="28"/>
          <w:szCs w:val="28"/>
          <w:lang w:eastAsia="ru-RU"/>
        </w:rPr>
        <w:t>. Основные платежи – за  административные  правонарушения, налагаемые  мировыми  судьями, комиссиями по делам несовершеннолетних и  защите  их  прав,  в  области  охраны  собственности, в области охраны  окружающей  среды и природопользования, за  административные  правонарушения    на  транспорте, за  административные  правонарушения в области  связи  и информации и другие.</w:t>
      </w:r>
    </w:p>
    <w:p w14:paraId="373987B3" w14:textId="77777777" w:rsidR="003D6212" w:rsidRDefault="003D6212" w:rsidP="003D6212">
      <w:pPr>
        <w:spacing w:after="0" w:line="240" w:lineRule="auto"/>
        <w:ind w:firstLine="708"/>
        <w:jc w:val="both"/>
        <w:rPr>
          <w:rFonts w:ascii="Times New Roman" w:hAnsi="Times New Roman"/>
          <w:b/>
          <w:bCs/>
          <w:sz w:val="28"/>
          <w:szCs w:val="28"/>
          <w:lang w:eastAsia="ru-RU"/>
        </w:rPr>
      </w:pPr>
    </w:p>
    <w:p w14:paraId="3517B159" w14:textId="77777777" w:rsidR="003D6212" w:rsidRDefault="003D6212" w:rsidP="003D6212">
      <w:pPr>
        <w:spacing w:after="0" w:line="240" w:lineRule="auto"/>
        <w:ind w:firstLine="708"/>
        <w:jc w:val="both"/>
        <w:rPr>
          <w:rFonts w:ascii="Times New Roman" w:hAnsi="Times New Roman"/>
          <w:sz w:val="28"/>
          <w:szCs w:val="28"/>
          <w:lang w:eastAsia="ru-RU"/>
        </w:rPr>
      </w:pPr>
      <w:proofErr w:type="gramStart"/>
      <w:r w:rsidRPr="0094412C">
        <w:rPr>
          <w:rFonts w:ascii="Times New Roman" w:hAnsi="Times New Roman"/>
          <w:b/>
          <w:bCs/>
          <w:sz w:val="28"/>
          <w:szCs w:val="28"/>
          <w:lang w:eastAsia="ru-RU"/>
        </w:rPr>
        <w:t>Прочие  неналоговые</w:t>
      </w:r>
      <w:proofErr w:type="gramEnd"/>
      <w:r w:rsidRPr="0094412C">
        <w:rPr>
          <w:rFonts w:ascii="Times New Roman" w:hAnsi="Times New Roman"/>
          <w:b/>
          <w:bCs/>
          <w:sz w:val="28"/>
          <w:szCs w:val="28"/>
          <w:lang w:eastAsia="ru-RU"/>
        </w:rPr>
        <w:t xml:space="preserve">  доходы </w:t>
      </w:r>
      <w:r w:rsidRPr="0094412C">
        <w:rPr>
          <w:rFonts w:ascii="Times New Roman" w:hAnsi="Times New Roman"/>
          <w:sz w:val="28"/>
          <w:szCs w:val="28"/>
          <w:lang w:eastAsia="ru-RU"/>
        </w:rPr>
        <w:t>в  202</w:t>
      </w:r>
      <w:r w:rsidR="00752535">
        <w:rPr>
          <w:rFonts w:ascii="Times New Roman" w:hAnsi="Times New Roman"/>
          <w:sz w:val="28"/>
          <w:szCs w:val="28"/>
          <w:lang w:eastAsia="ru-RU"/>
        </w:rPr>
        <w:t>3</w:t>
      </w:r>
      <w:r w:rsidRPr="0094412C">
        <w:rPr>
          <w:rFonts w:ascii="Times New Roman" w:hAnsi="Times New Roman"/>
          <w:sz w:val="28"/>
          <w:szCs w:val="28"/>
          <w:lang w:eastAsia="ru-RU"/>
        </w:rPr>
        <w:t xml:space="preserve"> г. составили </w:t>
      </w:r>
      <w:r w:rsidR="00752535">
        <w:rPr>
          <w:rFonts w:ascii="Times New Roman" w:hAnsi="Times New Roman"/>
          <w:sz w:val="28"/>
          <w:szCs w:val="28"/>
          <w:lang w:eastAsia="ru-RU"/>
        </w:rPr>
        <w:t>1 100,6</w:t>
      </w:r>
      <w:r w:rsidRPr="0094412C">
        <w:rPr>
          <w:rFonts w:ascii="Times New Roman" w:hAnsi="Times New Roman"/>
          <w:sz w:val="28"/>
          <w:szCs w:val="28"/>
          <w:lang w:eastAsia="ru-RU"/>
        </w:rPr>
        <w:t xml:space="preserve">  </w:t>
      </w:r>
      <w:proofErr w:type="spellStart"/>
      <w:r w:rsidRPr="0094412C">
        <w:rPr>
          <w:rFonts w:ascii="Times New Roman" w:hAnsi="Times New Roman"/>
          <w:sz w:val="28"/>
          <w:szCs w:val="28"/>
          <w:lang w:eastAsia="ru-RU"/>
        </w:rPr>
        <w:t>тыс.руб</w:t>
      </w:r>
      <w:proofErr w:type="spellEnd"/>
      <w:r w:rsidRPr="0094412C">
        <w:rPr>
          <w:rFonts w:ascii="Times New Roman" w:hAnsi="Times New Roman"/>
          <w:sz w:val="28"/>
          <w:szCs w:val="28"/>
          <w:lang w:eastAsia="ru-RU"/>
        </w:rPr>
        <w:t xml:space="preserve">., при плане </w:t>
      </w:r>
      <w:r w:rsidR="00042AB2">
        <w:rPr>
          <w:rFonts w:ascii="Times New Roman" w:hAnsi="Times New Roman"/>
          <w:sz w:val="28"/>
          <w:szCs w:val="28"/>
          <w:lang w:eastAsia="ru-RU"/>
        </w:rPr>
        <w:t>1 100,2</w:t>
      </w:r>
      <w:r w:rsidRPr="0094412C">
        <w:rPr>
          <w:rFonts w:ascii="Times New Roman" w:hAnsi="Times New Roman"/>
          <w:sz w:val="28"/>
          <w:szCs w:val="28"/>
          <w:lang w:eastAsia="ru-RU"/>
        </w:rPr>
        <w:t xml:space="preserve"> </w:t>
      </w:r>
      <w:proofErr w:type="spellStart"/>
      <w:r w:rsidRPr="0094412C">
        <w:rPr>
          <w:rFonts w:ascii="Times New Roman" w:hAnsi="Times New Roman"/>
          <w:sz w:val="28"/>
          <w:szCs w:val="28"/>
          <w:lang w:eastAsia="ru-RU"/>
        </w:rPr>
        <w:t>тыс.руб</w:t>
      </w:r>
      <w:proofErr w:type="spellEnd"/>
      <w:r w:rsidRPr="0094412C">
        <w:rPr>
          <w:rFonts w:ascii="Times New Roman" w:hAnsi="Times New Roman"/>
          <w:sz w:val="28"/>
          <w:szCs w:val="28"/>
          <w:lang w:eastAsia="ru-RU"/>
        </w:rPr>
        <w:t>.- 100,0 %.</w:t>
      </w:r>
    </w:p>
    <w:p w14:paraId="68FB7C92" w14:textId="77777777" w:rsidR="003D6212" w:rsidRDefault="003D6212" w:rsidP="003D6212">
      <w:pPr>
        <w:spacing w:after="0" w:line="240" w:lineRule="auto"/>
        <w:ind w:firstLine="708"/>
        <w:jc w:val="both"/>
        <w:rPr>
          <w:rFonts w:ascii="Times New Roman" w:hAnsi="Times New Roman"/>
          <w:sz w:val="28"/>
          <w:szCs w:val="28"/>
          <w:lang w:eastAsia="ru-RU"/>
        </w:rPr>
      </w:pPr>
    </w:p>
    <w:p w14:paraId="12E6D3B2" w14:textId="77777777" w:rsidR="003D6212" w:rsidRPr="007A4162" w:rsidRDefault="003D6212" w:rsidP="003D6212">
      <w:pPr>
        <w:spacing w:after="0" w:line="240" w:lineRule="auto"/>
        <w:ind w:firstLine="720"/>
        <w:jc w:val="both"/>
        <w:rPr>
          <w:rFonts w:ascii="Times New Roman" w:hAnsi="Times New Roman"/>
          <w:sz w:val="28"/>
          <w:szCs w:val="28"/>
          <w:lang w:eastAsia="ru-RU"/>
        </w:rPr>
      </w:pPr>
      <w:r w:rsidRPr="007A4162">
        <w:rPr>
          <w:rFonts w:ascii="Times New Roman" w:hAnsi="Times New Roman"/>
          <w:sz w:val="28"/>
          <w:szCs w:val="28"/>
          <w:lang w:eastAsia="ru-RU"/>
        </w:rPr>
        <w:t xml:space="preserve">Динамика фактических поступлений налоговых </w:t>
      </w:r>
      <w:proofErr w:type="gramStart"/>
      <w:r w:rsidRPr="007A4162">
        <w:rPr>
          <w:rFonts w:ascii="Times New Roman" w:hAnsi="Times New Roman"/>
          <w:sz w:val="28"/>
          <w:szCs w:val="28"/>
          <w:lang w:eastAsia="ru-RU"/>
        </w:rPr>
        <w:t>и  неналоговых</w:t>
      </w:r>
      <w:proofErr w:type="gramEnd"/>
      <w:r w:rsidRPr="007A4162">
        <w:rPr>
          <w:rFonts w:ascii="Times New Roman" w:hAnsi="Times New Roman"/>
          <w:sz w:val="28"/>
          <w:szCs w:val="28"/>
          <w:lang w:eastAsia="ru-RU"/>
        </w:rPr>
        <w:t xml:space="preserve"> доходов в  бюджет  Чебулинского  муниципального округа  в 201</w:t>
      </w:r>
      <w:r w:rsidR="00042AB2">
        <w:rPr>
          <w:rFonts w:ascii="Times New Roman" w:hAnsi="Times New Roman"/>
          <w:sz w:val="28"/>
          <w:szCs w:val="28"/>
          <w:lang w:eastAsia="ru-RU"/>
        </w:rPr>
        <w:t>9</w:t>
      </w:r>
      <w:r w:rsidRPr="007A4162">
        <w:rPr>
          <w:rFonts w:ascii="Times New Roman" w:hAnsi="Times New Roman"/>
          <w:sz w:val="28"/>
          <w:szCs w:val="28"/>
          <w:lang w:eastAsia="ru-RU"/>
        </w:rPr>
        <w:t>-202</w:t>
      </w:r>
      <w:r w:rsidR="00042AB2">
        <w:rPr>
          <w:rFonts w:ascii="Times New Roman" w:hAnsi="Times New Roman"/>
          <w:sz w:val="28"/>
          <w:szCs w:val="28"/>
          <w:lang w:eastAsia="ru-RU"/>
        </w:rPr>
        <w:t>3</w:t>
      </w:r>
      <w:r w:rsidRPr="007A4162">
        <w:rPr>
          <w:rFonts w:ascii="Times New Roman" w:hAnsi="Times New Roman"/>
          <w:sz w:val="28"/>
          <w:szCs w:val="28"/>
          <w:lang w:eastAsia="ru-RU"/>
        </w:rPr>
        <w:t xml:space="preserve"> годах представлена в таблице 10.</w:t>
      </w:r>
    </w:p>
    <w:p w14:paraId="3C54014C" w14:textId="77777777" w:rsidR="003D6212" w:rsidRDefault="003D6212" w:rsidP="003D6212">
      <w:pPr>
        <w:spacing w:after="0" w:line="240" w:lineRule="auto"/>
        <w:ind w:firstLine="708"/>
        <w:jc w:val="both"/>
        <w:rPr>
          <w:rFonts w:ascii="Times New Roman" w:hAnsi="Times New Roman"/>
          <w:sz w:val="28"/>
          <w:szCs w:val="28"/>
          <w:lang w:eastAsia="ru-RU"/>
        </w:rPr>
      </w:pPr>
    </w:p>
    <w:p w14:paraId="7DC28BD5" w14:textId="77777777" w:rsidR="003D6212" w:rsidRPr="005421E9" w:rsidRDefault="003D6212" w:rsidP="003D6212">
      <w:pPr>
        <w:spacing w:after="0" w:line="240" w:lineRule="auto"/>
        <w:ind w:firstLine="720"/>
        <w:jc w:val="right"/>
        <w:rPr>
          <w:rFonts w:ascii="Times New Roman" w:hAnsi="Times New Roman"/>
        </w:rPr>
      </w:pPr>
      <w:r w:rsidRPr="005421E9">
        <w:rPr>
          <w:rFonts w:ascii="Times New Roman" w:hAnsi="Times New Roman"/>
        </w:rPr>
        <w:t xml:space="preserve">Таблица </w:t>
      </w:r>
      <w:r>
        <w:rPr>
          <w:rFonts w:ascii="Times New Roman" w:hAnsi="Times New Roman"/>
        </w:rPr>
        <w:t>10(</w:t>
      </w:r>
      <w:proofErr w:type="spellStart"/>
      <w:r>
        <w:rPr>
          <w:rFonts w:ascii="Times New Roman" w:hAnsi="Times New Roman"/>
        </w:rPr>
        <w:t>тыс.руб</w:t>
      </w:r>
      <w:proofErr w:type="spellEnd"/>
      <w:r>
        <w:rPr>
          <w:rFonts w:ascii="Times New Roman" w:hAnsi="Times New Roman"/>
        </w:rPr>
        <w:t>.)</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7"/>
        <w:gridCol w:w="1302"/>
        <w:gridCol w:w="1302"/>
        <w:gridCol w:w="1302"/>
        <w:gridCol w:w="1302"/>
        <w:gridCol w:w="1290"/>
      </w:tblGrid>
      <w:tr w:rsidR="00116B17" w14:paraId="33216B0C" w14:textId="77777777" w:rsidTr="00116B17">
        <w:trPr>
          <w:trHeight w:val="725"/>
        </w:trPr>
        <w:tc>
          <w:tcPr>
            <w:tcW w:w="3567" w:type="dxa"/>
          </w:tcPr>
          <w:p w14:paraId="2B7B78AB" w14:textId="77777777" w:rsidR="00116B17" w:rsidRDefault="00116B17" w:rsidP="00042AB2">
            <w:pPr>
              <w:spacing w:after="0" w:line="240" w:lineRule="auto"/>
              <w:ind w:firstLine="720"/>
              <w:jc w:val="both"/>
              <w:rPr>
                <w:rFonts w:ascii="Times New Roman" w:hAnsi="Times New Roman"/>
                <w:sz w:val="27"/>
                <w:szCs w:val="27"/>
              </w:rPr>
            </w:pPr>
          </w:p>
          <w:p w14:paraId="3AD10F90" w14:textId="77777777" w:rsidR="00116B17" w:rsidRDefault="00116B17" w:rsidP="00042AB2">
            <w:pPr>
              <w:spacing w:after="0" w:line="240" w:lineRule="auto"/>
              <w:ind w:firstLine="720"/>
              <w:jc w:val="both"/>
              <w:rPr>
                <w:rFonts w:ascii="Times New Roman" w:hAnsi="Times New Roman"/>
                <w:sz w:val="27"/>
                <w:szCs w:val="27"/>
              </w:rPr>
            </w:pPr>
          </w:p>
        </w:tc>
        <w:tc>
          <w:tcPr>
            <w:tcW w:w="1302" w:type="dxa"/>
          </w:tcPr>
          <w:p w14:paraId="014EE02E" w14:textId="77777777" w:rsidR="00116B17" w:rsidRDefault="00116B17" w:rsidP="00042AB2">
            <w:pPr>
              <w:rPr>
                <w:rFonts w:ascii="Times New Roman" w:hAnsi="Times New Roman"/>
                <w:sz w:val="27"/>
                <w:szCs w:val="27"/>
              </w:rPr>
            </w:pPr>
            <w:r>
              <w:rPr>
                <w:rFonts w:ascii="Times New Roman" w:hAnsi="Times New Roman"/>
                <w:sz w:val="27"/>
                <w:szCs w:val="27"/>
              </w:rPr>
              <w:t>2019</w:t>
            </w:r>
          </w:p>
          <w:p w14:paraId="49FB0885" w14:textId="77777777" w:rsidR="00116B17" w:rsidRDefault="00116B17" w:rsidP="00042AB2">
            <w:pPr>
              <w:spacing w:after="0" w:line="240" w:lineRule="auto"/>
              <w:rPr>
                <w:rFonts w:ascii="Times New Roman" w:hAnsi="Times New Roman"/>
                <w:sz w:val="27"/>
                <w:szCs w:val="27"/>
              </w:rPr>
            </w:pPr>
          </w:p>
        </w:tc>
        <w:tc>
          <w:tcPr>
            <w:tcW w:w="1302" w:type="dxa"/>
          </w:tcPr>
          <w:p w14:paraId="3E82BEEB" w14:textId="77777777" w:rsidR="00116B17" w:rsidRDefault="00116B17" w:rsidP="00042AB2">
            <w:pPr>
              <w:rPr>
                <w:rFonts w:ascii="Times New Roman" w:hAnsi="Times New Roman"/>
                <w:sz w:val="27"/>
                <w:szCs w:val="27"/>
              </w:rPr>
            </w:pPr>
            <w:r>
              <w:rPr>
                <w:rFonts w:ascii="Times New Roman" w:hAnsi="Times New Roman"/>
                <w:sz w:val="27"/>
                <w:szCs w:val="27"/>
              </w:rPr>
              <w:lastRenderedPageBreak/>
              <w:t>2020</w:t>
            </w:r>
          </w:p>
          <w:p w14:paraId="38E31231" w14:textId="77777777" w:rsidR="00116B17" w:rsidRDefault="00116B17" w:rsidP="00042AB2">
            <w:pPr>
              <w:spacing w:after="0" w:line="240" w:lineRule="auto"/>
              <w:rPr>
                <w:rFonts w:ascii="Times New Roman" w:hAnsi="Times New Roman"/>
                <w:sz w:val="27"/>
                <w:szCs w:val="27"/>
              </w:rPr>
            </w:pPr>
          </w:p>
        </w:tc>
        <w:tc>
          <w:tcPr>
            <w:tcW w:w="1302" w:type="dxa"/>
          </w:tcPr>
          <w:p w14:paraId="7A3DACF3" w14:textId="77777777" w:rsidR="00116B17" w:rsidRDefault="00116B17" w:rsidP="00042AB2">
            <w:pPr>
              <w:rPr>
                <w:rFonts w:ascii="Times New Roman" w:hAnsi="Times New Roman"/>
                <w:sz w:val="27"/>
                <w:szCs w:val="27"/>
              </w:rPr>
            </w:pPr>
            <w:r>
              <w:rPr>
                <w:rFonts w:ascii="Times New Roman" w:hAnsi="Times New Roman"/>
                <w:sz w:val="27"/>
                <w:szCs w:val="27"/>
              </w:rPr>
              <w:lastRenderedPageBreak/>
              <w:t>2021</w:t>
            </w:r>
          </w:p>
          <w:p w14:paraId="2B20ED99" w14:textId="77777777" w:rsidR="00116B17" w:rsidRDefault="00116B17" w:rsidP="00042AB2">
            <w:pPr>
              <w:spacing w:after="0" w:line="240" w:lineRule="auto"/>
              <w:rPr>
                <w:rFonts w:ascii="Times New Roman" w:hAnsi="Times New Roman"/>
                <w:sz w:val="27"/>
                <w:szCs w:val="27"/>
              </w:rPr>
            </w:pPr>
          </w:p>
        </w:tc>
        <w:tc>
          <w:tcPr>
            <w:tcW w:w="1302" w:type="dxa"/>
          </w:tcPr>
          <w:p w14:paraId="2947E239" w14:textId="77777777" w:rsidR="00116B17" w:rsidRDefault="00116B17" w:rsidP="00042AB2">
            <w:pPr>
              <w:spacing w:after="0" w:line="240" w:lineRule="auto"/>
              <w:rPr>
                <w:rFonts w:ascii="Times New Roman" w:hAnsi="Times New Roman"/>
                <w:sz w:val="27"/>
                <w:szCs w:val="27"/>
              </w:rPr>
            </w:pPr>
            <w:r>
              <w:rPr>
                <w:rFonts w:ascii="Times New Roman" w:hAnsi="Times New Roman"/>
                <w:sz w:val="27"/>
                <w:szCs w:val="27"/>
              </w:rPr>
              <w:lastRenderedPageBreak/>
              <w:t>2022</w:t>
            </w:r>
          </w:p>
        </w:tc>
        <w:tc>
          <w:tcPr>
            <w:tcW w:w="1290" w:type="dxa"/>
          </w:tcPr>
          <w:p w14:paraId="45BE5DCD" w14:textId="77777777" w:rsidR="00116B17" w:rsidRDefault="00116B17" w:rsidP="00042AB2">
            <w:pPr>
              <w:spacing w:after="0" w:line="240" w:lineRule="auto"/>
              <w:rPr>
                <w:rFonts w:ascii="Times New Roman" w:hAnsi="Times New Roman"/>
                <w:sz w:val="27"/>
                <w:szCs w:val="27"/>
              </w:rPr>
            </w:pPr>
            <w:r>
              <w:rPr>
                <w:rFonts w:ascii="Times New Roman" w:hAnsi="Times New Roman"/>
                <w:sz w:val="27"/>
                <w:szCs w:val="27"/>
              </w:rPr>
              <w:t>2023</w:t>
            </w:r>
          </w:p>
        </w:tc>
      </w:tr>
      <w:tr w:rsidR="00116B17" w:rsidRPr="004B3664" w14:paraId="2618133A" w14:textId="77777777" w:rsidTr="00116B17">
        <w:trPr>
          <w:trHeight w:val="367"/>
        </w:trPr>
        <w:tc>
          <w:tcPr>
            <w:tcW w:w="3567" w:type="dxa"/>
          </w:tcPr>
          <w:p w14:paraId="24148294" w14:textId="77777777" w:rsidR="00116B17" w:rsidRPr="00367B67" w:rsidRDefault="00116B17" w:rsidP="00042AB2">
            <w:pPr>
              <w:spacing w:after="0" w:line="240" w:lineRule="auto"/>
              <w:ind w:hanging="83"/>
              <w:jc w:val="both"/>
              <w:rPr>
                <w:rFonts w:ascii="Times New Roman" w:hAnsi="Times New Roman"/>
                <w:b/>
                <w:bCs/>
                <w:sz w:val="26"/>
                <w:szCs w:val="26"/>
              </w:rPr>
            </w:pPr>
            <w:r w:rsidRPr="00367B67">
              <w:rPr>
                <w:rFonts w:ascii="Times New Roman" w:hAnsi="Times New Roman"/>
                <w:b/>
                <w:bCs/>
                <w:sz w:val="26"/>
                <w:szCs w:val="26"/>
              </w:rPr>
              <w:t>Налоговые и неналоговые доходы    всего:</w:t>
            </w:r>
          </w:p>
          <w:p w14:paraId="41E22BBA" w14:textId="77777777" w:rsidR="00116B17" w:rsidRPr="00367B67" w:rsidRDefault="00116B17" w:rsidP="00042AB2">
            <w:pPr>
              <w:spacing w:after="0" w:line="240" w:lineRule="auto"/>
              <w:ind w:firstLine="720"/>
              <w:jc w:val="both"/>
              <w:rPr>
                <w:rFonts w:ascii="Times New Roman" w:hAnsi="Times New Roman"/>
                <w:sz w:val="24"/>
                <w:szCs w:val="24"/>
              </w:rPr>
            </w:pPr>
          </w:p>
        </w:tc>
        <w:tc>
          <w:tcPr>
            <w:tcW w:w="1302" w:type="dxa"/>
          </w:tcPr>
          <w:p w14:paraId="1CB44EBF" w14:textId="77777777" w:rsidR="00116B17" w:rsidRPr="00436A28" w:rsidRDefault="00116B17" w:rsidP="00042AB2">
            <w:pPr>
              <w:spacing w:after="0" w:line="240" w:lineRule="auto"/>
              <w:rPr>
                <w:rFonts w:ascii="Times New Roman" w:hAnsi="Times New Roman"/>
                <w:b/>
                <w:bCs/>
              </w:rPr>
            </w:pPr>
            <w:r w:rsidRPr="00436A28">
              <w:rPr>
                <w:rFonts w:ascii="Times New Roman" w:hAnsi="Times New Roman"/>
                <w:b/>
                <w:bCs/>
                <w:sz w:val="20"/>
                <w:szCs w:val="20"/>
              </w:rPr>
              <w:t>103 385,7</w:t>
            </w:r>
          </w:p>
        </w:tc>
        <w:tc>
          <w:tcPr>
            <w:tcW w:w="1302" w:type="dxa"/>
          </w:tcPr>
          <w:p w14:paraId="4C3DB680" w14:textId="77777777" w:rsidR="00116B17" w:rsidRPr="00436A28" w:rsidRDefault="00116B17" w:rsidP="00042AB2">
            <w:pPr>
              <w:spacing w:after="0" w:line="240" w:lineRule="auto"/>
              <w:rPr>
                <w:rFonts w:ascii="Times New Roman" w:hAnsi="Times New Roman"/>
                <w:b/>
                <w:bCs/>
              </w:rPr>
            </w:pPr>
            <w:r>
              <w:rPr>
                <w:rFonts w:ascii="Times New Roman" w:hAnsi="Times New Roman"/>
                <w:b/>
                <w:bCs/>
              </w:rPr>
              <w:t>126 187,6</w:t>
            </w:r>
          </w:p>
        </w:tc>
        <w:tc>
          <w:tcPr>
            <w:tcW w:w="1302" w:type="dxa"/>
          </w:tcPr>
          <w:p w14:paraId="768F206B" w14:textId="77777777" w:rsidR="00116B17" w:rsidRPr="00436A28" w:rsidRDefault="00116B17" w:rsidP="00042AB2">
            <w:pPr>
              <w:spacing w:after="0" w:line="240" w:lineRule="auto"/>
              <w:rPr>
                <w:rFonts w:ascii="Times New Roman" w:hAnsi="Times New Roman"/>
                <w:b/>
                <w:bCs/>
              </w:rPr>
            </w:pPr>
            <w:r>
              <w:rPr>
                <w:rFonts w:ascii="Times New Roman" w:hAnsi="Times New Roman"/>
                <w:b/>
                <w:bCs/>
              </w:rPr>
              <w:t>146 382,6</w:t>
            </w:r>
          </w:p>
        </w:tc>
        <w:tc>
          <w:tcPr>
            <w:tcW w:w="1302" w:type="dxa"/>
          </w:tcPr>
          <w:p w14:paraId="6BDB937E" w14:textId="77777777" w:rsidR="00116B17" w:rsidRPr="00436A28" w:rsidRDefault="00116B17" w:rsidP="00042AB2">
            <w:pPr>
              <w:spacing w:after="0" w:line="240" w:lineRule="auto"/>
              <w:rPr>
                <w:rFonts w:ascii="Times New Roman" w:hAnsi="Times New Roman"/>
                <w:b/>
                <w:bCs/>
              </w:rPr>
            </w:pPr>
            <w:r>
              <w:rPr>
                <w:rFonts w:ascii="Times New Roman" w:hAnsi="Times New Roman"/>
                <w:b/>
                <w:bCs/>
              </w:rPr>
              <w:t>170 153,4</w:t>
            </w:r>
          </w:p>
        </w:tc>
        <w:tc>
          <w:tcPr>
            <w:tcW w:w="1290" w:type="dxa"/>
          </w:tcPr>
          <w:p w14:paraId="61B634E5" w14:textId="77777777" w:rsidR="00116B17" w:rsidRPr="00436A28" w:rsidRDefault="00116B17" w:rsidP="00042AB2">
            <w:pPr>
              <w:spacing w:after="0" w:line="240" w:lineRule="auto"/>
              <w:rPr>
                <w:rFonts w:ascii="Times New Roman" w:hAnsi="Times New Roman"/>
                <w:b/>
                <w:bCs/>
              </w:rPr>
            </w:pPr>
            <w:r>
              <w:rPr>
                <w:rFonts w:ascii="Times New Roman" w:hAnsi="Times New Roman"/>
                <w:b/>
                <w:bCs/>
              </w:rPr>
              <w:t>172 093,8</w:t>
            </w:r>
          </w:p>
        </w:tc>
      </w:tr>
      <w:tr w:rsidR="00116B17" w:rsidRPr="004B3664" w14:paraId="31594B3C" w14:textId="77777777" w:rsidTr="00116B17">
        <w:trPr>
          <w:trHeight w:val="326"/>
        </w:trPr>
        <w:tc>
          <w:tcPr>
            <w:tcW w:w="3567" w:type="dxa"/>
          </w:tcPr>
          <w:p w14:paraId="04A67057" w14:textId="77777777" w:rsidR="00116B17" w:rsidRPr="0083316D" w:rsidRDefault="00116B17" w:rsidP="00042AB2">
            <w:pPr>
              <w:spacing w:after="0" w:line="240" w:lineRule="auto"/>
              <w:rPr>
                <w:rFonts w:ascii="Times New Roman" w:hAnsi="Times New Roman"/>
                <w:b/>
                <w:bCs/>
                <w:i/>
                <w:iCs/>
                <w:sz w:val="26"/>
                <w:szCs w:val="26"/>
              </w:rPr>
            </w:pPr>
            <w:proofErr w:type="gramStart"/>
            <w:r w:rsidRPr="0083316D">
              <w:rPr>
                <w:rFonts w:ascii="Times New Roman" w:hAnsi="Times New Roman"/>
                <w:b/>
                <w:bCs/>
                <w:i/>
                <w:iCs/>
                <w:sz w:val="26"/>
                <w:szCs w:val="26"/>
              </w:rPr>
              <w:t>Налоговые  доходы</w:t>
            </w:r>
            <w:proofErr w:type="gramEnd"/>
          </w:p>
          <w:p w14:paraId="00306C09" w14:textId="77777777" w:rsidR="00116B17" w:rsidRPr="0083316D" w:rsidRDefault="00116B17" w:rsidP="00042AB2">
            <w:pPr>
              <w:spacing w:after="0" w:line="240" w:lineRule="auto"/>
              <w:ind w:firstLine="720"/>
              <w:jc w:val="both"/>
              <w:rPr>
                <w:rFonts w:ascii="Times New Roman" w:hAnsi="Times New Roman"/>
                <w:b/>
                <w:bCs/>
                <w:sz w:val="26"/>
                <w:szCs w:val="26"/>
              </w:rPr>
            </w:pPr>
          </w:p>
        </w:tc>
        <w:tc>
          <w:tcPr>
            <w:tcW w:w="1302" w:type="dxa"/>
          </w:tcPr>
          <w:p w14:paraId="5CAD521C" w14:textId="77777777" w:rsidR="00116B17" w:rsidRPr="00B41881" w:rsidRDefault="00116B17" w:rsidP="00042AB2">
            <w:pPr>
              <w:spacing w:after="0" w:line="240" w:lineRule="auto"/>
              <w:jc w:val="both"/>
              <w:rPr>
                <w:rFonts w:ascii="Times New Roman" w:hAnsi="Times New Roman"/>
                <w:b/>
                <w:bCs/>
                <w:sz w:val="18"/>
                <w:szCs w:val="18"/>
              </w:rPr>
            </w:pPr>
            <w:r w:rsidRPr="00B41881">
              <w:rPr>
                <w:rFonts w:ascii="Times New Roman" w:hAnsi="Times New Roman"/>
                <w:b/>
                <w:bCs/>
                <w:sz w:val="18"/>
                <w:szCs w:val="18"/>
              </w:rPr>
              <w:t>86 815,2</w:t>
            </w:r>
          </w:p>
        </w:tc>
        <w:tc>
          <w:tcPr>
            <w:tcW w:w="1302" w:type="dxa"/>
          </w:tcPr>
          <w:p w14:paraId="0033E8E6" w14:textId="77777777" w:rsidR="00116B17" w:rsidRPr="00B41881" w:rsidRDefault="00116B17" w:rsidP="00042AB2">
            <w:pPr>
              <w:spacing w:after="0" w:line="240" w:lineRule="auto"/>
              <w:jc w:val="both"/>
              <w:rPr>
                <w:rFonts w:ascii="Times New Roman" w:hAnsi="Times New Roman"/>
                <w:b/>
                <w:bCs/>
                <w:sz w:val="18"/>
                <w:szCs w:val="18"/>
              </w:rPr>
            </w:pPr>
            <w:r w:rsidRPr="00B41881">
              <w:rPr>
                <w:rFonts w:ascii="Times New Roman" w:hAnsi="Times New Roman"/>
                <w:b/>
                <w:bCs/>
                <w:sz w:val="18"/>
                <w:szCs w:val="18"/>
              </w:rPr>
              <w:t>104 420,2</w:t>
            </w:r>
          </w:p>
        </w:tc>
        <w:tc>
          <w:tcPr>
            <w:tcW w:w="1302" w:type="dxa"/>
          </w:tcPr>
          <w:p w14:paraId="627A708E" w14:textId="77777777" w:rsidR="00116B17" w:rsidRPr="00B41881" w:rsidRDefault="00116B17" w:rsidP="00042AB2">
            <w:pPr>
              <w:spacing w:after="0" w:line="240" w:lineRule="auto"/>
              <w:jc w:val="both"/>
              <w:rPr>
                <w:rFonts w:ascii="Times New Roman" w:hAnsi="Times New Roman"/>
                <w:b/>
                <w:bCs/>
                <w:sz w:val="18"/>
                <w:szCs w:val="18"/>
              </w:rPr>
            </w:pPr>
            <w:r w:rsidRPr="00B41881">
              <w:rPr>
                <w:rFonts w:ascii="Times New Roman" w:hAnsi="Times New Roman"/>
                <w:b/>
                <w:bCs/>
                <w:sz w:val="18"/>
                <w:szCs w:val="18"/>
              </w:rPr>
              <w:t>116 224,4</w:t>
            </w:r>
          </w:p>
        </w:tc>
        <w:tc>
          <w:tcPr>
            <w:tcW w:w="1302" w:type="dxa"/>
          </w:tcPr>
          <w:p w14:paraId="0E3CEFDA" w14:textId="77777777" w:rsidR="00116B17" w:rsidRPr="00B41881" w:rsidRDefault="00116B17" w:rsidP="00042AB2">
            <w:pPr>
              <w:spacing w:after="0" w:line="240" w:lineRule="auto"/>
              <w:jc w:val="both"/>
              <w:rPr>
                <w:rFonts w:ascii="Times New Roman" w:hAnsi="Times New Roman"/>
                <w:b/>
                <w:bCs/>
                <w:sz w:val="18"/>
                <w:szCs w:val="18"/>
              </w:rPr>
            </w:pPr>
            <w:r>
              <w:rPr>
                <w:rFonts w:ascii="Times New Roman" w:hAnsi="Times New Roman"/>
                <w:b/>
                <w:bCs/>
                <w:sz w:val="18"/>
                <w:szCs w:val="18"/>
              </w:rPr>
              <w:t>149 675,3</w:t>
            </w:r>
          </w:p>
        </w:tc>
        <w:tc>
          <w:tcPr>
            <w:tcW w:w="1290" w:type="dxa"/>
          </w:tcPr>
          <w:p w14:paraId="52CA2E26" w14:textId="77777777" w:rsidR="00116B17" w:rsidRPr="00B41881" w:rsidRDefault="00116B17" w:rsidP="00042AB2">
            <w:pPr>
              <w:spacing w:after="0" w:line="240" w:lineRule="auto"/>
              <w:jc w:val="both"/>
              <w:rPr>
                <w:rFonts w:ascii="Times New Roman" w:hAnsi="Times New Roman"/>
                <w:b/>
                <w:bCs/>
                <w:sz w:val="18"/>
                <w:szCs w:val="18"/>
              </w:rPr>
            </w:pPr>
            <w:r>
              <w:rPr>
                <w:rFonts w:ascii="Times New Roman" w:hAnsi="Times New Roman"/>
                <w:b/>
                <w:bCs/>
                <w:sz w:val="18"/>
                <w:szCs w:val="18"/>
              </w:rPr>
              <w:t>154 457,1</w:t>
            </w:r>
          </w:p>
        </w:tc>
      </w:tr>
      <w:tr w:rsidR="00116B17" w:rsidRPr="004B3664" w14:paraId="39DB1CFE" w14:textId="77777777" w:rsidTr="00116B17">
        <w:trPr>
          <w:trHeight w:val="2621"/>
        </w:trPr>
        <w:tc>
          <w:tcPr>
            <w:tcW w:w="3567" w:type="dxa"/>
          </w:tcPr>
          <w:p w14:paraId="49A8180F" w14:textId="77777777" w:rsidR="00116B17" w:rsidRPr="00B41881" w:rsidRDefault="00116B17" w:rsidP="00042AB2">
            <w:pPr>
              <w:spacing w:after="0" w:line="240" w:lineRule="auto"/>
              <w:jc w:val="both"/>
              <w:rPr>
                <w:rFonts w:ascii="Times New Roman" w:hAnsi="Times New Roman"/>
              </w:rPr>
            </w:pPr>
            <w:proofErr w:type="gramStart"/>
            <w:r w:rsidRPr="00B41881">
              <w:rPr>
                <w:rFonts w:ascii="Times New Roman" w:hAnsi="Times New Roman"/>
              </w:rPr>
              <w:t>в  том</w:t>
            </w:r>
            <w:proofErr w:type="gramEnd"/>
            <w:r w:rsidRPr="00B41881">
              <w:rPr>
                <w:rFonts w:ascii="Times New Roman" w:hAnsi="Times New Roman"/>
              </w:rPr>
              <w:t xml:space="preserve">  числе:</w:t>
            </w:r>
          </w:p>
          <w:p w14:paraId="50AFDA6E" w14:textId="77777777" w:rsidR="00116B17" w:rsidRPr="00B41881" w:rsidRDefault="00116B17" w:rsidP="00042AB2">
            <w:pPr>
              <w:spacing w:after="0" w:line="240" w:lineRule="auto"/>
              <w:rPr>
                <w:rFonts w:ascii="Times New Roman" w:hAnsi="Times New Roman"/>
              </w:rPr>
            </w:pPr>
            <w:proofErr w:type="gramStart"/>
            <w:r w:rsidRPr="00B41881">
              <w:rPr>
                <w:rFonts w:ascii="Times New Roman" w:hAnsi="Times New Roman"/>
              </w:rPr>
              <w:t>Налог  на</w:t>
            </w:r>
            <w:proofErr w:type="gramEnd"/>
            <w:r w:rsidRPr="00B41881">
              <w:rPr>
                <w:rFonts w:ascii="Times New Roman" w:hAnsi="Times New Roman"/>
              </w:rPr>
              <w:t xml:space="preserve">  доходы  физических  лиц</w:t>
            </w:r>
          </w:p>
          <w:p w14:paraId="055B85C8" w14:textId="77777777" w:rsidR="00116B17" w:rsidRPr="00B41881" w:rsidRDefault="00116B17" w:rsidP="00042AB2">
            <w:pPr>
              <w:spacing w:after="0" w:line="240" w:lineRule="auto"/>
              <w:rPr>
                <w:rFonts w:ascii="Times New Roman" w:hAnsi="Times New Roman"/>
              </w:rPr>
            </w:pPr>
          </w:p>
          <w:p w14:paraId="2327F8A3" w14:textId="77777777" w:rsidR="00116B17" w:rsidRPr="00B41881" w:rsidRDefault="00116B17" w:rsidP="00042AB2">
            <w:pPr>
              <w:spacing w:after="0" w:line="240" w:lineRule="auto"/>
              <w:rPr>
                <w:rFonts w:ascii="Times New Roman" w:hAnsi="Times New Roman"/>
              </w:rPr>
            </w:pPr>
            <w:r w:rsidRPr="00B41881">
              <w:rPr>
                <w:rFonts w:ascii="Times New Roman" w:hAnsi="Times New Roman"/>
              </w:rPr>
              <w:t xml:space="preserve">Налог </w:t>
            </w:r>
            <w:proofErr w:type="gramStart"/>
            <w:r w:rsidRPr="00B41881">
              <w:rPr>
                <w:rFonts w:ascii="Times New Roman" w:hAnsi="Times New Roman"/>
              </w:rPr>
              <w:t>на  товары</w:t>
            </w:r>
            <w:proofErr w:type="gramEnd"/>
            <w:r w:rsidRPr="00B41881">
              <w:rPr>
                <w:rFonts w:ascii="Times New Roman" w:hAnsi="Times New Roman"/>
              </w:rPr>
              <w:t xml:space="preserve">( </w:t>
            </w:r>
            <w:proofErr w:type="spellStart"/>
            <w:r w:rsidRPr="00B41881">
              <w:rPr>
                <w:rFonts w:ascii="Times New Roman" w:hAnsi="Times New Roman"/>
              </w:rPr>
              <w:t>работы,услуги</w:t>
            </w:r>
            <w:proofErr w:type="spellEnd"/>
            <w:r w:rsidRPr="00B41881">
              <w:rPr>
                <w:rFonts w:ascii="Times New Roman" w:hAnsi="Times New Roman"/>
              </w:rPr>
              <w:t>)</w:t>
            </w:r>
          </w:p>
          <w:p w14:paraId="4F7A5AC8" w14:textId="77777777" w:rsidR="00116B17" w:rsidRDefault="00116B17" w:rsidP="00042AB2">
            <w:pPr>
              <w:spacing w:after="0" w:line="240" w:lineRule="auto"/>
              <w:rPr>
                <w:rFonts w:ascii="Times New Roman" w:hAnsi="Times New Roman"/>
              </w:rPr>
            </w:pPr>
          </w:p>
          <w:p w14:paraId="23F99522" w14:textId="77777777" w:rsidR="00116B17" w:rsidRPr="00B41881" w:rsidRDefault="00116B17" w:rsidP="00042AB2">
            <w:pPr>
              <w:spacing w:after="0" w:line="240" w:lineRule="auto"/>
              <w:rPr>
                <w:rFonts w:ascii="Times New Roman" w:hAnsi="Times New Roman"/>
              </w:rPr>
            </w:pPr>
          </w:p>
          <w:p w14:paraId="38DAF119" w14:textId="77777777" w:rsidR="00116B17" w:rsidRPr="00B41881" w:rsidRDefault="00116B17" w:rsidP="00042AB2">
            <w:pPr>
              <w:spacing w:after="0" w:line="240" w:lineRule="auto"/>
              <w:rPr>
                <w:rFonts w:ascii="Times New Roman" w:hAnsi="Times New Roman"/>
              </w:rPr>
            </w:pPr>
            <w:r w:rsidRPr="00B41881">
              <w:rPr>
                <w:rFonts w:ascii="Times New Roman" w:hAnsi="Times New Roman"/>
              </w:rPr>
              <w:t xml:space="preserve">Налог </w:t>
            </w:r>
            <w:proofErr w:type="gramStart"/>
            <w:r w:rsidRPr="00B41881">
              <w:rPr>
                <w:rFonts w:ascii="Times New Roman" w:hAnsi="Times New Roman"/>
              </w:rPr>
              <w:t>на  совокупный</w:t>
            </w:r>
            <w:proofErr w:type="gramEnd"/>
            <w:r w:rsidRPr="00B41881">
              <w:rPr>
                <w:rFonts w:ascii="Times New Roman" w:hAnsi="Times New Roman"/>
              </w:rPr>
              <w:t xml:space="preserve"> доход</w:t>
            </w:r>
          </w:p>
          <w:p w14:paraId="42602B51" w14:textId="77777777" w:rsidR="00116B17" w:rsidRPr="00B41881" w:rsidRDefault="00116B17" w:rsidP="00042AB2">
            <w:pPr>
              <w:spacing w:after="0" w:line="240" w:lineRule="auto"/>
              <w:rPr>
                <w:rFonts w:ascii="Times New Roman" w:hAnsi="Times New Roman"/>
              </w:rPr>
            </w:pPr>
          </w:p>
          <w:p w14:paraId="7E6A9717" w14:textId="77777777" w:rsidR="00116B17" w:rsidRPr="00B41881" w:rsidRDefault="00116B17" w:rsidP="00042AB2">
            <w:pPr>
              <w:spacing w:after="0" w:line="240" w:lineRule="auto"/>
              <w:rPr>
                <w:rFonts w:ascii="Times New Roman" w:hAnsi="Times New Roman"/>
              </w:rPr>
            </w:pPr>
            <w:r w:rsidRPr="00B41881">
              <w:rPr>
                <w:rFonts w:ascii="Times New Roman" w:hAnsi="Times New Roman"/>
              </w:rPr>
              <w:t xml:space="preserve">Налог </w:t>
            </w:r>
            <w:proofErr w:type="gramStart"/>
            <w:r w:rsidRPr="00B41881">
              <w:rPr>
                <w:rFonts w:ascii="Times New Roman" w:hAnsi="Times New Roman"/>
              </w:rPr>
              <w:t>на  имущество</w:t>
            </w:r>
            <w:proofErr w:type="gramEnd"/>
          </w:p>
          <w:p w14:paraId="5A33574C" w14:textId="77777777" w:rsidR="00116B17" w:rsidRPr="00B41881" w:rsidRDefault="00116B17" w:rsidP="00042AB2">
            <w:pPr>
              <w:spacing w:after="0" w:line="240" w:lineRule="auto"/>
              <w:rPr>
                <w:rFonts w:ascii="Times New Roman" w:hAnsi="Times New Roman"/>
              </w:rPr>
            </w:pPr>
          </w:p>
          <w:p w14:paraId="7EA8E7E1" w14:textId="77777777" w:rsidR="00116B17" w:rsidRPr="00B41881" w:rsidRDefault="00116B17" w:rsidP="00042AB2">
            <w:pPr>
              <w:spacing w:after="0" w:line="240" w:lineRule="auto"/>
              <w:rPr>
                <w:rFonts w:ascii="Times New Roman" w:hAnsi="Times New Roman"/>
              </w:rPr>
            </w:pPr>
            <w:r w:rsidRPr="00B41881">
              <w:rPr>
                <w:rFonts w:ascii="Times New Roman" w:hAnsi="Times New Roman"/>
              </w:rPr>
              <w:t>Госпошлина</w:t>
            </w:r>
          </w:p>
          <w:p w14:paraId="30D4AACF" w14:textId="77777777" w:rsidR="00116B17" w:rsidRPr="00B41881" w:rsidRDefault="00116B17" w:rsidP="00042AB2">
            <w:pPr>
              <w:spacing w:after="0" w:line="240" w:lineRule="auto"/>
              <w:ind w:firstLine="720"/>
              <w:jc w:val="both"/>
              <w:rPr>
                <w:rFonts w:ascii="Times New Roman" w:hAnsi="Times New Roman"/>
              </w:rPr>
            </w:pPr>
          </w:p>
          <w:p w14:paraId="69A99BA4" w14:textId="77777777" w:rsidR="00116B17" w:rsidRPr="00B41881" w:rsidRDefault="00116B17" w:rsidP="00042AB2">
            <w:pPr>
              <w:spacing w:after="0" w:line="240" w:lineRule="auto"/>
              <w:ind w:firstLine="720"/>
              <w:jc w:val="both"/>
              <w:rPr>
                <w:rFonts w:ascii="Times New Roman" w:hAnsi="Times New Roman"/>
              </w:rPr>
            </w:pPr>
          </w:p>
        </w:tc>
        <w:tc>
          <w:tcPr>
            <w:tcW w:w="1302" w:type="dxa"/>
          </w:tcPr>
          <w:p w14:paraId="2AC4D79E" w14:textId="77777777" w:rsidR="00116B17" w:rsidRPr="00B41881" w:rsidRDefault="00116B17" w:rsidP="00042AB2">
            <w:pPr>
              <w:spacing w:after="0" w:line="240" w:lineRule="auto"/>
              <w:ind w:firstLine="720"/>
              <w:jc w:val="both"/>
              <w:rPr>
                <w:rFonts w:ascii="Times New Roman" w:hAnsi="Times New Roman"/>
              </w:rPr>
            </w:pPr>
          </w:p>
          <w:p w14:paraId="5C909799" w14:textId="77777777" w:rsidR="00116B17" w:rsidRPr="00B41881" w:rsidRDefault="00116B17" w:rsidP="00042AB2">
            <w:pPr>
              <w:spacing w:after="0" w:line="240" w:lineRule="auto"/>
              <w:jc w:val="both"/>
              <w:rPr>
                <w:rFonts w:ascii="Times New Roman" w:hAnsi="Times New Roman"/>
              </w:rPr>
            </w:pPr>
            <w:r w:rsidRPr="00B41881">
              <w:rPr>
                <w:rFonts w:ascii="Times New Roman" w:hAnsi="Times New Roman"/>
              </w:rPr>
              <w:t>68 551,1</w:t>
            </w:r>
          </w:p>
          <w:p w14:paraId="3214A233" w14:textId="77777777" w:rsidR="00116B17" w:rsidRDefault="00116B17" w:rsidP="00042AB2">
            <w:pPr>
              <w:spacing w:after="0" w:line="240" w:lineRule="auto"/>
              <w:jc w:val="both"/>
              <w:rPr>
                <w:rFonts w:ascii="Times New Roman" w:hAnsi="Times New Roman"/>
              </w:rPr>
            </w:pPr>
          </w:p>
          <w:p w14:paraId="5C9F3B4B" w14:textId="77777777" w:rsidR="00116B17" w:rsidRPr="00B41881" w:rsidRDefault="00116B17" w:rsidP="00042AB2">
            <w:pPr>
              <w:spacing w:after="0" w:line="240" w:lineRule="auto"/>
              <w:jc w:val="both"/>
              <w:rPr>
                <w:rFonts w:ascii="Times New Roman" w:hAnsi="Times New Roman"/>
              </w:rPr>
            </w:pPr>
          </w:p>
          <w:p w14:paraId="63B291FF" w14:textId="77777777" w:rsidR="00116B17" w:rsidRPr="00B41881" w:rsidRDefault="00116B17" w:rsidP="00042AB2">
            <w:pPr>
              <w:spacing w:after="0" w:line="240" w:lineRule="auto"/>
              <w:jc w:val="both"/>
              <w:rPr>
                <w:rFonts w:ascii="Times New Roman" w:hAnsi="Times New Roman"/>
              </w:rPr>
            </w:pPr>
            <w:r w:rsidRPr="00B41881">
              <w:rPr>
                <w:rFonts w:ascii="Times New Roman" w:hAnsi="Times New Roman"/>
              </w:rPr>
              <w:t>6 775,8</w:t>
            </w:r>
          </w:p>
          <w:p w14:paraId="5497D71A" w14:textId="77777777" w:rsidR="00116B17" w:rsidRPr="00B41881" w:rsidRDefault="00116B17" w:rsidP="00042AB2">
            <w:pPr>
              <w:spacing w:after="0" w:line="240" w:lineRule="auto"/>
              <w:jc w:val="both"/>
              <w:rPr>
                <w:rFonts w:ascii="Times New Roman" w:hAnsi="Times New Roman"/>
              </w:rPr>
            </w:pPr>
          </w:p>
          <w:p w14:paraId="6023D6C3" w14:textId="77777777" w:rsidR="00116B17" w:rsidRPr="00B41881" w:rsidRDefault="00116B17" w:rsidP="00042AB2">
            <w:pPr>
              <w:spacing w:after="0" w:line="240" w:lineRule="auto"/>
              <w:jc w:val="both"/>
              <w:rPr>
                <w:rFonts w:ascii="Times New Roman" w:hAnsi="Times New Roman"/>
              </w:rPr>
            </w:pPr>
          </w:p>
          <w:p w14:paraId="59F2DA45" w14:textId="77777777" w:rsidR="00116B17" w:rsidRPr="00B41881" w:rsidRDefault="00116B17" w:rsidP="00042AB2">
            <w:pPr>
              <w:spacing w:after="0" w:line="240" w:lineRule="auto"/>
              <w:jc w:val="both"/>
              <w:rPr>
                <w:rFonts w:ascii="Times New Roman" w:hAnsi="Times New Roman"/>
              </w:rPr>
            </w:pPr>
            <w:r w:rsidRPr="00B41881">
              <w:rPr>
                <w:rFonts w:ascii="Times New Roman" w:hAnsi="Times New Roman"/>
              </w:rPr>
              <w:t>4 958,8</w:t>
            </w:r>
          </w:p>
          <w:p w14:paraId="54AC6454" w14:textId="77777777" w:rsidR="00116B17" w:rsidRPr="00B41881" w:rsidRDefault="00116B17" w:rsidP="00042AB2">
            <w:pPr>
              <w:spacing w:after="0" w:line="240" w:lineRule="auto"/>
              <w:jc w:val="both"/>
              <w:rPr>
                <w:rFonts w:ascii="Times New Roman" w:hAnsi="Times New Roman"/>
              </w:rPr>
            </w:pPr>
          </w:p>
          <w:p w14:paraId="7491CD7E" w14:textId="77777777" w:rsidR="00116B17" w:rsidRPr="00B41881" w:rsidRDefault="00116B17" w:rsidP="00042AB2">
            <w:pPr>
              <w:spacing w:after="0" w:line="240" w:lineRule="auto"/>
              <w:jc w:val="both"/>
              <w:rPr>
                <w:rFonts w:ascii="Times New Roman" w:hAnsi="Times New Roman"/>
              </w:rPr>
            </w:pPr>
            <w:r w:rsidRPr="00B41881">
              <w:rPr>
                <w:rFonts w:ascii="Times New Roman" w:hAnsi="Times New Roman"/>
              </w:rPr>
              <w:t>4 915,6</w:t>
            </w:r>
          </w:p>
          <w:p w14:paraId="188558F5" w14:textId="77777777" w:rsidR="00116B17" w:rsidRPr="00B41881" w:rsidRDefault="00116B17" w:rsidP="00042AB2">
            <w:pPr>
              <w:spacing w:after="0" w:line="240" w:lineRule="auto"/>
              <w:jc w:val="both"/>
              <w:rPr>
                <w:rFonts w:ascii="Times New Roman" w:hAnsi="Times New Roman"/>
              </w:rPr>
            </w:pPr>
          </w:p>
          <w:p w14:paraId="4EB25DFC" w14:textId="77777777" w:rsidR="00116B17" w:rsidRPr="00B41881" w:rsidRDefault="00116B17" w:rsidP="00042AB2">
            <w:pPr>
              <w:spacing w:after="0" w:line="240" w:lineRule="auto"/>
              <w:jc w:val="both"/>
              <w:rPr>
                <w:rFonts w:ascii="Times New Roman" w:hAnsi="Times New Roman"/>
              </w:rPr>
            </w:pPr>
            <w:r w:rsidRPr="00B41881">
              <w:rPr>
                <w:rFonts w:ascii="Times New Roman" w:hAnsi="Times New Roman"/>
              </w:rPr>
              <w:t>1 613,9</w:t>
            </w:r>
          </w:p>
        </w:tc>
        <w:tc>
          <w:tcPr>
            <w:tcW w:w="1302" w:type="dxa"/>
          </w:tcPr>
          <w:p w14:paraId="2BCC621E" w14:textId="77777777" w:rsidR="00116B17" w:rsidRPr="00B41881" w:rsidRDefault="00116B17" w:rsidP="00042AB2">
            <w:pPr>
              <w:spacing w:after="0" w:line="240" w:lineRule="auto"/>
              <w:ind w:firstLine="720"/>
              <w:jc w:val="both"/>
              <w:rPr>
                <w:rFonts w:ascii="Times New Roman" w:hAnsi="Times New Roman"/>
              </w:rPr>
            </w:pPr>
          </w:p>
          <w:p w14:paraId="5ADCDD02" w14:textId="77777777" w:rsidR="00116B17" w:rsidRPr="00B41881" w:rsidRDefault="00116B17" w:rsidP="00042AB2">
            <w:pPr>
              <w:spacing w:after="0" w:line="240" w:lineRule="auto"/>
              <w:jc w:val="both"/>
              <w:rPr>
                <w:rFonts w:ascii="Times New Roman" w:hAnsi="Times New Roman"/>
              </w:rPr>
            </w:pPr>
            <w:r w:rsidRPr="00B41881">
              <w:rPr>
                <w:rFonts w:ascii="Times New Roman" w:hAnsi="Times New Roman"/>
              </w:rPr>
              <w:t>86 213,8</w:t>
            </w:r>
          </w:p>
          <w:p w14:paraId="661773D6" w14:textId="77777777" w:rsidR="00116B17" w:rsidRDefault="00116B17" w:rsidP="00042AB2">
            <w:pPr>
              <w:spacing w:after="0" w:line="240" w:lineRule="auto"/>
              <w:jc w:val="both"/>
              <w:rPr>
                <w:rFonts w:ascii="Times New Roman" w:hAnsi="Times New Roman"/>
              </w:rPr>
            </w:pPr>
          </w:p>
          <w:p w14:paraId="2CC3B7FA" w14:textId="77777777" w:rsidR="00116B17" w:rsidRPr="00B41881" w:rsidRDefault="00116B17" w:rsidP="00042AB2">
            <w:pPr>
              <w:spacing w:after="0" w:line="240" w:lineRule="auto"/>
              <w:jc w:val="both"/>
              <w:rPr>
                <w:rFonts w:ascii="Times New Roman" w:hAnsi="Times New Roman"/>
              </w:rPr>
            </w:pPr>
          </w:p>
          <w:p w14:paraId="6B75C67D" w14:textId="77777777" w:rsidR="00116B17" w:rsidRPr="00B41881" w:rsidRDefault="00116B17" w:rsidP="00042AB2">
            <w:pPr>
              <w:spacing w:after="0" w:line="240" w:lineRule="auto"/>
              <w:jc w:val="both"/>
              <w:rPr>
                <w:rFonts w:ascii="Times New Roman" w:hAnsi="Times New Roman"/>
              </w:rPr>
            </w:pPr>
            <w:r w:rsidRPr="00B41881">
              <w:rPr>
                <w:rFonts w:ascii="Times New Roman" w:hAnsi="Times New Roman"/>
              </w:rPr>
              <w:t>6 535,1</w:t>
            </w:r>
          </w:p>
          <w:p w14:paraId="204C8CFE" w14:textId="77777777" w:rsidR="00116B17" w:rsidRPr="00B41881" w:rsidRDefault="00116B17" w:rsidP="00042AB2">
            <w:pPr>
              <w:spacing w:after="0" w:line="240" w:lineRule="auto"/>
              <w:jc w:val="both"/>
              <w:rPr>
                <w:rFonts w:ascii="Times New Roman" w:hAnsi="Times New Roman"/>
              </w:rPr>
            </w:pPr>
          </w:p>
          <w:p w14:paraId="33C9AF2F" w14:textId="77777777" w:rsidR="00116B17" w:rsidRPr="00B41881" w:rsidRDefault="00116B17" w:rsidP="00042AB2">
            <w:pPr>
              <w:spacing w:after="0" w:line="240" w:lineRule="auto"/>
              <w:jc w:val="both"/>
              <w:rPr>
                <w:rFonts w:ascii="Times New Roman" w:hAnsi="Times New Roman"/>
              </w:rPr>
            </w:pPr>
          </w:p>
          <w:p w14:paraId="5B527FC8" w14:textId="77777777" w:rsidR="00116B17" w:rsidRPr="00B41881" w:rsidRDefault="00116B17" w:rsidP="00042AB2">
            <w:pPr>
              <w:spacing w:after="0" w:line="240" w:lineRule="auto"/>
              <w:jc w:val="both"/>
              <w:rPr>
                <w:rFonts w:ascii="Times New Roman" w:hAnsi="Times New Roman"/>
              </w:rPr>
            </w:pPr>
            <w:r w:rsidRPr="00B41881">
              <w:rPr>
                <w:rFonts w:ascii="Times New Roman" w:hAnsi="Times New Roman"/>
              </w:rPr>
              <w:t>5 081,1</w:t>
            </w:r>
          </w:p>
          <w:p w14:paraId="06FCF01B" w14:textId="77777777" w:rsidR="00116B17" w:rsidRPr="00B41881" w:rsidRDefault="00116B17" w:rsidP="00042AB2">
            <w:pPr>
              <w:spacing w:after="0" w:line="240" w:lineRule="auto"/>
              <w:jc w:val="both"/>
              <w:rPr>
                <w:rFonts w:ascii="Times New Roman" w:hAnsi="Times New Roman"/>
              </w:rPr>
            </w:pPr>
          </w:p>
          <w:p w14:paraId="3093E41F" w14:textId="77777777" w:rsidR="00116B17" w:rsidRPr="00B41881" w:rsidRDefault="00116B17" w:rsidP="00042AB2">
            <w:pPr>
              <w:spacing w:after="0" w:line="240" w:lineRule="auto"/>
              <w:jc w:val="both"/>
              <w:rPr>
                <w:rFonts w:ascii="Times New Roman" w:hAnsi="Times New Roman"/>
              </w:rPr>
            </w:pPr>
            <w:r w:rsidRPr="00B41881">
              <w:rPr>
                <w:rFonts w:ascii="Times New Roman" w:hAnsi="Times New Roman"/>
              </w:rPr>
              <w:t>5 529,0</w:t>
            </w:r>
          </w:p>
          <w:p w14:paraId="34A34876" w14:textId="77777777" w:rsidR="00116B17" w:rsidRPr="00B41881" w:rsidRDefault="00116B17" w:rsidP="00042AB2">
            <w:pPr>
              <w:spacing w:after="0" w:line="240" w:lineRule="auto"/>
              <w:jc w:val="both"/>
              <w:rPr>
                <w:rFonts w:ascii="Times New Roman" w:hAnsi="Times New Roman"/>
              </w:rPr>
            </w:pPr>
          </w:p>
          <w:p w14:paraId="771FB07A" w14:textId="77777777" w:rsidR="00116B17" w:rsidRPr="00B41881" w:rsidRDefault="00116B17" w:rsidP="00042AB2">
            <w:pPr>
              <w:spacing w:after="0" w:line="240" w:lineRule="auto"/>
              <w:jc w:val="both"/>
              <w:rPr>
                <w:rFonts w:ascii="Times New Roman" w:hAnsi="Times New Roman"/>
              </w:rPr>
            </w:pPr>
            <w:r w:rsidRPr="00B41881">
              <w:rPr>
                <w:rFonts w:ascii="Times New Roman" w:hAnsi="Times New Roman"/>
              </w:rPr>
              <w:t>1 061,2</w:t>
            </w:r>
          </w:p>
        </w:tc>
        <w:tc>
          <w:tcPr>
            <w:tcW w:w="1302" w:type="dxa"/>
          </w:tcPr>
          <w:p w14:paraId="15C241D1" w14:textId="77777777" w:rsidR="00116B17" w:rsidRPr="00B41881" w:rsidRDefault="00116B17" w:rsidP="00042AB2">
            <w:pPr>
              <w:spacing w:after="0" w:line="240" w:lineRule="auto"/>
              <w:ind w:firstLine="720"/>
              <w:jc w:val="both"/>
              <w:rPr>
                <w:rFonts w:ascii="Times New Roman" w:hAnsi="Times New Roman"/>
              </w:rPr>
            </w:pPr>
          </w:p>
          <w:p w14:paraId="5863AE64" w14:textId="77777777" w:rsidR="00116B17" w:rsidRPr="00B41881" w:rsidRDefault="00116B17" w:rsidP="00042AB2">
            <w:pPr>
              <w:spacing w:after="0" w:line="240" w:lineRule="auto"/>
              <w:jc w:val="both"/>
              <w:rPr>
                <w:rFonts w:ascii="Times New Roman" w:hAnsi="Times New Roman"/>
              </w:rPr>
            </w:pPr>
            <w:r w:rsidRPr="00B41881">
              <w:rPr>
                <w:rFonts w:ascii="Times New Roman" w:hAnsi="Times New Roman"/>
              </w:rPr>
              <w:t>90 482,1</w:t>
            </w:r>
          </w:p>
          <w:p w14:paraId="03260667" w14:textId="77777777" w:rsidR="00116B17" w:rsidRPr="00B41881" w:rsidRDefault="00116B17" w:rsidP="00042AB2">
            <w:pPr>
              <w:spacing w:after="0" w:line="240" w:lineRule="auto"/>
              <w:jc w:val="both"/>
              <w:rPr>
                <w:rFonts w:ascii="Times New Roman" w:hAnsi="Times New Roman"/>
              </w:rPr>
            </w:pPr>
          </w:p>
          <w:p w14:paraId="64D04940" w14:textId="77777777" w:rsidR="00116B17" w:rsidRDefault="00116B17" w:rsidP="00042AB2">
            <w:pPr>
              <w:spacing w:after="0" w:line="240" w:lineRule="auto"/>
              <w:jc w:val="both"/>
              <w:rPr>
                <w:rFonts w:ascii="Times New Roman" w:hAnsi="Times New Roman"/>
              </w:rPr>
            </w:pPr>
          </w:p>
          <w:p w14:paraId="2597000F" w14:textId="77777777" w:rsidR="00116B17" w:rsidRPr="00B41881" w:rsidRDefault="00116B17" w:rsidP="00042AB2">
            <w:pPr>
              <w:spacing w:after="0" w:line="240" w:lineRule="auto"/>
              <w:jc w:val="both"/>
              <w:rPr>
                <w:rFonts w:ascii="Times New Roman" w:hAnsi="Times New Roman"/>
              </w:rPr>
            </w:pPr>
            <w:r w:rsidRPr="00B41881">
              <w:rPr>
                <w:rFonts w:ascii="Times New Roman" w:hAnsi="Times New Roman"/>
              </w:rPr>
              <w:t>8 437,2</w:t>
            </w:r>
          </w:p>
          <w:p w14:paraId="2CEA07D5" w14:textId="77777777" w:rsidR="00116B17" w:rsidRPr="00B41881" w:rsidRDefault="00116B17" w:rsidP="00042AB2">
            <w:pPr>
              <w:spacing w:after="0" w:line="240" w:lineRule="auto"/>
              <w:jc w:val="both"/>
              <w:rPr>
                <w:rFonts w:ascii="Times New Roman" w:hAnsi="Times New Roman"/>
              </w:rPr>
            </w:pPr>
          </w:p>
          <w:p w14:paraId="293B3BB0" w14:textId="77777777" w:rsidR="00116B17" w:rsidRPr="00B41881" w:rsidRDefault="00116B17" w:rsidP="00042AB2">
            <w:pPr>
              <w:spacing w:after="0" w:line="240" w:lineRule="auto"/>
              <w:jc w:val="both"/>
              <w:rPr>
                <w:rFonts w:ascii="Times New Roman" w:hAnsi="Times New Roman"/>
              </w:rPr>
            </w:pPr>
          </w:p>
          <w:p w14:paraId="606DA973" w14:textId="77777777" w:rsidR="00116B17" w:rsidRPr="00B41881" w:rsidRDefault="00116B17" w:rsidP="00042AB2">
            <w:pPr>
              <w:spacing w:after="0" w:line="240" w:lineRule="auto"/>
              <w:jc w:val="both"/>
              <w:rPr>
                <w:rFonts w:ascii="Times New Roman" w:hAnsi="Times New Roman"/>
              </w:rPr>
            </w:pPr>
            <w:r w:rsidRPr="00B41881">
              <w:rPr>
                <w:rFonts w:ascii="Times New Roman" w:hAnsi="Times New Roman"/>
              </w:rPr>
              <w:t>11 288,9</w:t>
            </w:r>
          </w:p>
          <w:p w14:paraId="6A0A8ACC" w14:textId="77777777" w:rsidR="00116B17" w:rsidRPr="00B41881" w:rsidRDefault="00116B17" w:rsidP="00042AB2">
            <w:pPr>
              <w:spacing w:after="0" w:line="240" w:lineRule="auto"/>
              <w:jc w:val="both"/>
              <w:rPr>
                <w:rFonts w:ascii="Times New Roman" w:hAnsi="Times New Roman"/>
              </w:rPr>
            </w:pPr>
          </w:p>
          <w:p w14:paraId="317BB523" w14:textId="77777777" w:rsidR="00116B17" w:rsidRPr="00B41881" w:rsidRDefault="00116B17" w:rsidP="00042AB2">
            <w:pPr>
              <w:spacing w:after="0" w:line="240" w:lineRule="auto"/>
              <w:jc w:val="both"/>
              <w:rPr>
                <w:rFonts w:ascii="Times New Roman" w:hAnsi="Times New Roman"/>
              </w:rPr>
            </w:pPr>
            <w:r w:rsidRPr="00B41881">
              <w:rPr>
                <w:rFonts w:ascii="Times New Roman" w:hAnsi="Times New Roman"/>
              </w:rPr>
              <w:t>4 921,8</w:t>
            </w:r>
          </w:p>
          <w:p w14:paraId="71E0D14F" w14:textId="77777777" w:rsidR="00116B17" w:rsidRPr="00B41881" w:rsidRDefault="00116B17" w:rsidP="00042AB2">
            <w:pPr>
              <w:spacing w:after="0" w:line="240" w:lineRule="auto"/>
              <w:jc w:val="both"/>
              <w:rPr>
                <w:rFonts w:ascii="Times New Roman" w:hAnsi="Times New Roman"/>
              </w:rPr>
            </w:pPr>
          </w:p>
          <w:p w14:paraId="58CABC7C" w14:textId="77777777" w:rsidR="00116B17" w:rsidRPr="00B41881" w:rsidRDefault="00116B17" w:rsidP="00042AB2">
            <w:pPr>
              <w:spacing w:after="0" w:line="240" w:lineRule="auto"/>
              <w:jc w:val="both"/>
              <w:rPr>
                <w:rFonts w:ascii="Times New Roman" w:hAnsi="Times New Roman"/>
              </w:rPr>
            </w:pPr>
            <w:r w:rsidRPr="00B41881">
              <w:rPr>
                <w:rFonts w:ascii="Times New Roman" w:hAnsi="Times New Roman"/>
              </w:rPr>
              <w:t>1 094,4</w:t>
            </w:r>
          </w:p>
        </w:tc>
        <w:tc>
          <w:tcPr>
            <w:tcW w:w="1302" w:type="dxa"/>
          </w:tcPr>
          <w:p w14:paraId="74ADB364" w14:textId="77777777" w:rsidR="00116B17" w:rsidRDefault="00116B17" w:rsidP="00042AB2">
            <w:pPr>
              <w:spacing w:after="0" w:line="240" w:lineRule="auto"/>
              <w:jc w:val="both"/>
              <w:rPr>
                <w:rFonts w:ascii="Times New Roman" w:hAnsi="Times New Roman"/>
              </w:rPr>
            </w:pPr>
          </w:p>
          <w:p w14:paraId="46C7F512" w14:textId="77777777" w:rsidR="00116B17" w:rsidRDefault="00116B17" w:rsidP="00042AB2">
            <w:pPr>
              <w:spacing w:after="0" w:line="240" w:lineRule="auto"/>
              <w:jc w:val="both"/>
              <w:rPr>
                <w:rFonts w:ascii="Times New Roman" w:hAnsi="Times New Roman"/>
              </w:rPr>
            </w:pPr>
            <w:r>
              <w:rPr>
                <w:rFonts w:ascii="Times New Roman" w:hAnsi="Times New Roman"/>
              </w:rPr>
              <w:t>104 483,7</w:t>
            </w:r>
          </w:p>
          <w:p w14:paraId="00118331" w14:textId="77777777" w:rsidR="00116B17" w:rsidRDefault="00116B17" w:rsidP="00042AB2">
            <w:pPr>
              <w:spacing w:after="0" w:line="240" w:lineRule="auto"/>
              <w:jc w:val="both"/>
              <w:rPr>
                <w:rFonts w:ascii="Times New Roman" w:hAnsi="Times New Roman"/>
              </w:rPr>
            </w:pPr>
          </w:p>
          <w:p w14:paraId="3AE2A580" w14:textId="77777777" w:rsidR="00116B17" w:rsidRDefault="00116B17" w:rsidP="00042AB2">
            <w:pPr>
              <w:spacing w:after="0" w:line="240" w:lineRule="auto"/>
              <w:jc w:val="both"/>
              <w:rPr>
                <w:rFonts w:ascii="Times New Roman" w:hAnsi="Times New Roman"/>
              </w:rPr>
            </w:pPr>
          </w:p>
          <w:p w14:paraId="23F3E9E8" w14:textId="77777777" w:rsidR="00116B17" w:rsidRDefault="00116B17" w:rsidP="00042AB2">
            <w:pPr>
              <w:spacing w:after="0" w:line="240" w:lineRule="auto"/>
              <w:jc w:val="both"/>
              <w:rPr>
                <w:rFonts w:ascii="Times New Roman" w:hAnsi="Times New Roman"/>
              </w:rPr>
            </w:pPr>
            <w:r>
              <w:rPr>
                <w:rFonts w:ascii="Times New Roman" w:hAnsi="Times New Roman"/>
              </w:rPr>
              <w:t>9287,7</w:t>
            </w:r>
          </w:p>
          <w:p w14:paraId="5F61388E" w14:textId="77777777" w:rsidR="00116B17" w:rsidRDefault="00116B17" w:rsidP="00042AB2">
            <w:pPr>
              <w:spacing w:after="0" w:line="240" w:lineRule="auto"/>
              <w:jc w:val="both"/>
              <w:rPr>
                <w:rFonts w:ascii="Times New Roman" w:hAnsi="Times New Roman"/>
              </w:rPr>
            </w:pPr>
          </w:p>
          <w:p w14:paraId="2FC3802B" w14:textId="77777777" w:rsidR="00116B17" w:rsidRDefault="00116B17" w:rsidP="00042AB2">
            <w:pPr>
              <w:spacing w:after="0" w:line="240" w:lineRule="auto"/>
              <w:jc w:val="both"/>
              <w:rPr>
                <w:rFonts w:ascii="Times New Roman" w:hAnsi="Times New Roman"/>
              </w:rPr>
            </w:pPr>
          </w:p>
          <w:p w14:paraId="7A18D0A0" w14:textId="77777777" w:rsidR="00116B17" w:rsidRDefault="00116B17" w:rsidP="00042AB2">
            <w:pPr>
              <w:spacing w:after="0" w:line="240" w:lineRule="auto"/>
              <w:jc w:val="both"/>
              <w:rPr>
                <w:rFonts w:ascii="Times New Roman" w:hAnsi="Times New Roman"/>
              </w:rPr>
            </w:pPr>
            <w:r>
              <w:rPr>
                <w:rFonts w:ascii="Times New Roman" w:hAnsi="Times New Roman"/>
              </w:rPr>
              <w:t>26 555,96</w:t>
            </w:r>
          </w:p>
          <w:p w14:paraId="2508969E" w14:textId="77777777" w:rsidR="00116B17" w:rsidRDefault="00116B17" w:rsidP="00042AB2">
            <w:pPr>
              <w:spacing w:after="0" w:line="240" w:lineRule="auto"/>
              <w:jc w:val="both"/>
              <w:rPr>
                <w:rFonts w:ascii="Times New Roman" w:hAnsi="Times New Roman"/>
              </w:rPr>
            </w:pPr>
          </w:p>
          <w:p w14:paraId="5586F50D" w14:textId="77777777" w:rsidR="00116B17" w:rsidRDefault="00116B17" w:rsidP="00042AB2">
            <w:pPr>
              <w:spacing w:after="0" w:line="240" w:lineRule="auto"/>
              <w:jc w:val="both"/>
              <w:rPr>
                <w:rFonts w:ascii="Times New Roman" w:hAnsi="Times New Roman"/>
              </w:rPr>
            </w:pPr>
            <w:r>
              <w:rPr>
                <w:rFonts w:ascii="Times New Roman" w:hAnsi="Times New Roman"/>
              </w:rPr>
              <w:t>6 076,6</w:t>
            </w:r>
          </w:p>
          <w:p w14:paraId="3573E2C4" w14:textId="77777777" w:rsidR="00116B17" w:rsidRDefault="00116B17" w:rsidP="00042AB2">
            <w:pPr>
              <w:spacing w:after="0" w:line="240" w:lineRule="auto"/>
              <w:jc w:val="both"/>
              <w:rPr>
                <w:rFonts w:ascii="Times New Roman" w:hAnsi="Times New Roman"/>
              </w:rPr>
            </w:pPr>
          </w:p>
          <w:p w14:paraId="39CF5A63" w14:textId="77777777" w:rsidR="00116B17" w:rsidRDefault="00116B17" w:rsidP="00042AB2">
            <w:pPr>
              <w:spacing w:after="0" w:line="240" w:lineRule="auto"/>
              <w:jc w:val="both"/>
              <w:rPr>
                <w:rFonts w:ascii="Times New Roman" w:hAnsi="Times New Roman"/>
              </w:rPr>
            </w:pPr>
            <w:r>
              <w:rPr>
                <w:rFonts w:ascii="Times New Roman" w:hAnsi="Times New Roman"/>
              </w:rPr>
              <w:t>1 539,2</w:t>
            </w:r>
          </w:p>
          <w:p w14:paraId="62CB51FE" w14:textId="77777777" w:rsidR="00116B17" w:rsidRDefault="00116B17" w:rsidP="00042AB2">
            <w:pPr>
              <w:spacing w:after="0" w:line="240" w:lineRule="auto"/>
              <w:jc w:val="both"/>
              <w:rPr>
                <w:rFonts w:ascii="Times New Roman" w:hAnsi="Times New Roman"/>
              </w:rPr>
            </w:pPr>
          </w:p>
          <w:p w14:paraId="2D1568CC" w14:textId="77777777" w:rsidR="00116B17" w:rsidRPr="00B41881" w:rsidRDefault="00116B17" w:rsidP="00042AB2">
            <w:pPr>
              <w:spacing w:after="0" w:line="240" w:lineRule="auto"/>
              <w:jc w:val="both"/>
              <w:rPr>
                <w:rFonts w:ascii="Times New Roman" w:hAnsi="Times New Roman"/>
              </w:rPr>
            </w:pPr>
          </w:p>
        </w:tc>
        <w:tc>
          <w:tcPr>
            <w:tcW w:w="1290" w:type="dxa"/>
          </w:tcPr>
          <w:p w14:paraId="296226B0" w14:textId="77777777" w:rsidR="00116B17" w:rsidRDefault="00116B17" w:rsidP="00042AB2">
            <w:pPr>
              <w:spacing w:after="0" w:line="240" w:lineRule="auto"/>
              <w:jc w:val="both"/>
              <w:rPr>
                <w:rFonts w:ascii="Times New Roman" w:hAnsi="Times New Roman"/>
              </w:rPr>
            </w:pPr>
          </w:p>
          <w:p w14:paraId="3572F9D7" w14:textId="77777777" w:rsidR="00116B17" w:rsidRDefault="00116B17" w:rsidP="00042AB2">
            <w:pPr>
              <w:spacing w:after="0" w:line="240" w:lineRule="auto"/>
              <w:jc w:val="both"/>
              <w:rPr>
                <w:rFonts w:ascii="Times New Roman" w:hAnsi="Times New Roman"/>
              </w:rPr>
            </w:pPr>
            <w:r>
              <w:rPr>
                <w:rFonts w:ascii="Times New Roman" w:hAnsi="Times New Roman"/>
              </w:rPr>
              <w:t>108 348,3</w:t>
            </w:r>
          </w:p>
          <w:p w14:paraId="16E78706" w14:textId="77777777" w:rsidR="00116B17" w:rsidRDefault="00116B17" w:rsidP="00042AB2">
            <w:pPr>
              <w:spacing w:after="0" w:line="240" w:lineRule="auto"/>
              <w:jc w:val="both"/>
              <w:rPr>
                <w:rFonts w:ascii="Times New Roman" w:hAnsi="Times New Roman"/>
              </w:rPr>
            </w:pPr>
          </w:p>
          <w:p w14:paraId="4B33A375" w14:textId="77777777" w:rsidR="00116B17" w:rsidRDefault="00116B17" w:rsidP="00042AB2">
            <w:pPr>
              <w:spacing w:after="0" w:line="240" w:lineRule="auto"/>
              <w:jc w:val="both"/>
              <w:rPr>
                <w:rFonts w:ascii="Times New Roman" w:hAnsi="Times New Roman"/>
              </w:rPr>
            </w:pPr>
          </w:p>
          <w:p w14:paraId="171294C6" w14:textId="77777777" w:rsidR="00116B17" w:rsidRDefault="00116B17" w:rsidP="00042AB2">
            <w:pPr>
              <w:spacing w:after="0" w:line="240" w:lineRule="auto"/>
              <w:jc w:val="both"/>
              <w:rPr>
                <w:rFonts w:ascii="Times New Roman" w:hAnsi="Times New Roman"/>
              </w:rPr>
            </w:pPr>
            <w:r>
              <w:rPr>
                <w:rFonts w:ascii="Times New Roman" w:hAnsi="Times New Roman"/>
              </w:rPr>
              <w:t>10 126,3</w:t>
            </w:r>
          </w:p>
          <w:p w14:paraId="3EE23E88" w14:textId="77777777" w:rsidR="00116B17" w:rsidRDefault="00116B17" w:rsidP="00042AB2">
            <w:pPr>
              <w:spacing w:after="0" w:line="240" w:lineRule="auto"/>
              <w:jc w:val="both"/>
              <w:rPr>
                <w:rFonts w:ascii="Times New Roman" w:hAnsi="Times New Roman"/>
              </w:rPr>
            </w:pPr>
          </w:p>
          <w:p w14:paraId="0885AFA4" w14:textId="77777777" w:rsidR="00116B17" w:rsidRDefault="00116B17" w:rsidP="00042AB2">
            <w:pPr>
              <w:spacing w:after="0" w:line="240" w:lineRule="auto"/>
              <w:jc w:val="both"/>
              <w:rPr>
                <w:rFonts w:ascii="Times New Roman" w:hAnsi="Times New Roman"/>
              </w:rPr>
            </w:pPr>
          </w:p>
          <w:p w14:paraId="0BAFDDF4" w14:textId="77777777" w:rsidR="00116B17" w:rsidRDefault="00116B17" w:rsidP="00042AB2">
            <w:pPr>
              <w:spacing w:after="0" w:line="240" w:lineRule="auto"/>
              <w:jc w:val="both"/>
              <w:rPr>
                <w:rFonts w:ascii="Times New Roman" w:hAnsi="Times New Roman"/>
              </w:rPr>
            </w:pPr>
            <w:r>
              <w:rPr>
                <w:rFonts w:ascii="Times New Roman" w:hAnsi="Times New Roman"/>
              </w:rPr>
              <w:t>29 929,5</w:t>
            </w:r>
          </w:p>
          <w:p w14:paraId="74E29608" w14:textId="77777777" w:rsidR="00116B17" w:rsidRDefault="00116B17" w:rsidP="00042AB2">
            <w:pPr>
              <w:spacing w:after="0" w:line="240" w:lineRule="auto"/>
              <w:jc w:val="both"/>
              <w:rPr>
                <w:rFonts w:ascii="Times New Roman" w:hAnsi="Times New Roman"/>
              </w:rPr>
            </w:pPr>
          </w:p>
          <w:p w14:paraId="33A29A2E" w14:textId="77777777" w:rsidR="00116B17" w:rsidRDefault="00116B17" w:rsidP="00042AB2">
            <w:pPr>
              <w:spacing w:after="0" w:line="240" w:lineRule="auto"/>
              <w:jc w:val="both"/>
              <w:rPr>
                <w:rFonts w:ascii="Times New Roman" w:hAnsi="Times New Roman"/>
              </w:rPr>
            </w:pPr>
            <w:r>
              <w:rPr>
                <w:rFonts w:ascii="Times New Roman" w:hAnsi="Times New Roman"/>
              </w:rPr>
              <w:t>4 473,8</w:t>
            </w:r>
          </w:p>
          <w:p w14:paraId="0001B87F" w14:textId="77777777" w:rsidR="00116B17" w:rsidRDefault="00116B17" w:rsidP="00042AB2">
            <w:pPr>
              <w:spacing w:after="0" w:line="240" w:lineRule="auto"/>
              <w:jc w:val="both"/>
              <w:rPr>
                <w:rFonts w:ascii="Times New Roman" w:hAnsi="Times New Roman"/>
              </w:rPr>
            </w:pPr>
          </w:p>
          <w:p w14:paraId="5D0F952F" w14:textId="77777777" w:rsidR="00116B17" w:rsidRPr="00B41881" w:rsidRDefault="00116B17" w:rsidP="00042AB2">
            <w:pPr>
              <w:spacing w:after="0" w:line="240" w:lineRule="auto"/>
              <w:jc w:val="both"/>
              <w:rPr>
                <w:rFonts w:ascii="Times New Roman" w:hAnsi="Times New Roman"/>
              </w:rPr>
            </w:pPr>
            <w:r>
              <w:rPr>
                <w:rFonts w:ascii="Times New Roman" w:hAnsi="Times New Roman"/>
              </w:rPr>
              <w:t>1 579,2</w:t>
            </w:r>
          </w:p>
        </w:tc>
      </w:tr>
      <w:tr w:rsidR="00116B17" w:rsidRPr="004B3664" w14:paraId="7E7FC6FB" w14:textId="77777777" w:rsidTr="00116B17">
        <w:trPr>
          <w:trHeight w:val="437"/>
        </w:trPr>
        <w:tc>
          <w:tcPr>
            <w:tcW w:w="3567" w:type="dxa"/>
          </w:tcPr>
          <w:p w14:paraId="25F419B6" w14:textId="77777777" w:rsidR="00116B17" w:rsidRPr="0083316D" w:rsidRDefault="00116B17" w:rsidP="00042AB2">
            <w:pPr>
              <w:spacing w:after="0" w:line="240" w:lineRule="auto"/>
              <w:rPr>
                <w:rFonts w:ascii="Times New Roman" w:hAnsi="Times New Roman"/>
                <w:b/>
                <w:bCs/>
                <w:i/>
                <w:iCs/>
                <w:sz w:val="26"/>
                <w:szCs w:val="26"/>
              </w:rPr>
            </w:pPr>
            <w:r w:rsidRPr="0083316D">
              <w:rPr>
                <w:rFonts w:ascii="Times New Roman" w:hAnsi="Times New Roman"/>
                <w:b/>
                <w:bCs/>
                <w:i/>
                <w:iCs/>
                <w:sz w:val="26"/>
                <w:szCs w:val="26"/>
              </w:rPr>
              <w:t>Неналоговые доходы</w:t>
            </w:r>
          </w:p>
          <w:p w14:paraId="208B2200" w14:textId="77777777" w:rsidR="00116B17" w:rsidRPr="00B41881" w:rsidRDefault="00116B17" w:rsidP="00042AB2">
            <w:pPr>
              <w:spacing w:after="0" w:line="240" w:lineRule="auto"/>
              <w:rPr>
                <w:rFonts w:ascii="Times New Roman" w:hAnsi="Times New Roman"/>
                <w:b/>
                <w:bCs/>
                <w:i/>
                <w:iCs/>
              </w:rPr>
            </w:pPr>
          </w:p>
        </w:tc>
        <w:tc>
          <w:tcPr>
            <w:tcW w:w="1302" w:type="dxa"/>
          </w:tcPr>
          <w:p w14:paraId="14A42D66" w14:textId="77777777" w:rsidR="00116B17" w:rsidRPr="00B41881" w:rsidRDefault="00116B17" w:rsidP="00042AB2">
            <w:pPr>
              <w:spacing w:after="0" w:line="240" w:lineRule="auto"/>
              <w:jc w:val="both"/>
              <w:rPr>
                <w:rFonts w:ascii="Times New Roman" w:hAnsi="Times New Roman"/>
                <w:b/>
                <w:bCs/>
              </w:rPr>
            </w:pPr>
            <w:r w:rsidRPr="00B41881">
              <w:rPr>
                <w:rFonts w:ascii="Times New Roman" w:hAnsi="Times New Roman"/>
                <w:b/>
                <w:bCs/>
              </w:rPr>
              <w:t>16 570,5</w:t>
            </w:r>
          </w:p>
        </w:tc>
        <w:tc>
          <w:tcPr>
            <w:tcW w:w="1302" w:type="dxa"/>
          </w:tcPr>
          <w:p w14:paraId="796E5BE5" w14:textId="77777777" w:rsidR="00116B17" w:rsidRPr="00B41881" w:rsidRDefault="00116B17" w:rsidP="00042AB2">
            <w:pPr>
              <w:spacing w:after="0" w:line="240" w:lineRule="auto"/>
              <w:jc w:val="both"/>
              <w:rPr>
                <w:rFonts w:ascii="Times New Roman" w:hAnsi="Times New Roman"/>
                <w:b/>
                <w:bCs/>
              </w:rPr>
            </w:pPr>
            <w:r w:rsidRPr="00B41881">
              <w:rPr>
                <w:rFonts w:ascii="Times New Roman" w:hAnsi="Times New Roman"/>
                <w:b/>
                <w:bCs/>
              </w:rPr>
              <w:t>21 767,4</w:t>
            </w:r>
          </w:p>
        </w:tc>
        <w:tc>
          <w:tcPr>
            <w:tcW w:w="1302" w:type="dxa"/>
          </w:tcPr>
          <w:p w14:paraId="19C86917" w14:textId="77777777" w:rsidR="00116B17" w:rsidRPr="00B41881" w:rsidRDefault="00116B17" w:rsidP="00042AB2">
            <w:pPr>
              <w:spacing w:after="0" w:line="240" w:lineRule="auto"/>
              <w:jc w:val="both"/>
              <w:rPr>
                <w:rFonts w:ascii="Times New Roman" w:hAnsi="Times New Roman"/>
                <w:b/>
                <w:bCs/>
              </w:rPr>
            </w:pPr>
            <w:r w:rsidRPr="00B41881">
              <w:rPr>
                <w:rFonts w:ascii="Times New Roman" w:hAnsi="Times New Roman"/>
                <w:b/>
                <w:bCs/>
              </w:rPr>
              <w:t>30 158,2</w:t>
            </w:r>
          </w:p>
        </w:tc>
        <w:tc>
          <w:tcPr>
            <w:tcW w:w="1302" w:type="dxa"/>
          </w:tcPr>
          <w:p w14:paraId="38744570" w14:textId="77777777" w:rsidR="00116B17" w:rsidRPr="00B41881" w:rsidRDefault="00116B17" w:rsidP="00042AB2">
            <w:pPr>
              <w:spacing w:after="0" w:line="240" w:lineRule="auto"/>
              <w:jc w:val="both"/>
              <w:rPr>
                <w:rFonts w:ascii="Times New Roman" w:hAnsi="Times New Roman"/>
                <w:b/>
                <w:bCs/>
              </w:rPr>
            </w:pPr>
            <w:r>
              <w:rPr>
                <w:rFonts w:ascii="Times New Roman" w:hAnsi="Times New Roman"/>
                <w:b/>
                <w:bCs/>
              </w:rPr>
              <w:t>20 478,1</w:t>
            </w:r>
          </w:p>
        </w:tc>
        <w:tc>
          <w:tcPr>
            <w:tcW w:w="1290" w:type="dxa"/>
          </w:tcPr>
          <w:p w14:paraId="5F98A85C" w14:textId="77777777" w:rsidR="00116B17" w:rsidRPr="00B41881" w:rsidRDefault="00116B17" w:rsidP="00042AB2">
            <w:pPr>
              <w:spacing w:after="0" w:line="240" w:lineRule="auto"/>
              <w:jc w:val="both"/>
              <w:rPr>
                <w:rFonts w:ascii="Times New Roman" w:hAnsi="Times New Roman"/>
                <w:b/>
                <w:bCs/>
              </w:rPr>
            </w:pPr>
            <w:r>
              <w:rPr>
                <w:rFonts w:ascii="Times New Roman" w:hAnsi="Times New Roman"/>
                <w:b/>
                <w:bCs/>
              </w:rPr>
              <w:t>17 636,7</w:t>
            </w:r>
          </w:p>
        </w:tc>
      </w:tr>
      <w:tr w:rsidR="00116B17" w:rsidRPr="004B3664" w14:paraId="5F6E3EB9" w14:textId="77777777" w:rsidTr="00116B17">
        <w:trPr>
          <w:trHeight w:val="524"/>
        </w:trPr>
        <w:tc>
          <w:tcPr>
            <w:tcW w:w="3567" w:type="dxa"/>
          </w:tcPr>
          <w:p w14:paraId="07018B2A" w14:textId="77777777" w:rsidR="00116B17" w:rsidRPr="00B41881" w:rsidRDefault="00116B17" w:rsidP="00042AB2">
            <w:pPr>
              <w:spacing w:after="0" w:line="240" w:lineRule="auto"/>
              <w:jc w:val="both"/>
              <w:rPr>
                <w:rFonts w:ascii="Times New Roman" w:hAnsi="Times New Roman"/>
              </w:rPr>
            </w:pPr>
            <w:proofErr w:type="gramStart"/>
            <w:r w:rsidRPr="00B41881">
              <w:rPr>
                <w:rFonts w:ascii="Times New Roman" w:hAnsi="Times New Roman"/>
              </w:rPr>
              <w:t>в  том</w:t>
            </w:r>
            <w:proofErr w:type="gramEnd"/>
            <w:r w:rsidRPr="00B41881">
              <w:rPr>
                <w:rFonts w:ascii="Times New Roman" w:hAnsi="Times New Roman"/>
              </w:rPr>
              <w:t xml:space="preserve">  числе:</w:t>
            </w:r>
          </w:p>
          <w:p w14:paraId="61448706" w14:textId="77777777" w:rsidR="00116B17" w:rsidRPr="00B41881" w:rsidRDefault="00116B17" w:rsidP="00042AB2">
            <w:pPr>
              <w:spacing w:after="0" w:line="240" w:lineRule="auto"/>
              <w:rPr>
                <w:rFonts w:ascii="Times New Roman" w:hAnsi="Times New Roman"/>
              </w:rPr>
            </w:pPr>
            <w:proofErr w:type="gramStart"/>
            <w:r>
              <w:rPr>
                <w:rFonts w:ascii="Times New Roman" w:hAnsi="Times New Roman"/>
              </w:rPr>
              <w:t>Доходы  от</w:t>
            </w:r>
            <w:proofErr w:type="gramEnd"/>
            <w:r>
              <w:rPr>
                <w:rFonts w:ascii="Times New Roman" w:hAnsi="Times New Roman"/>
              </w:rPr>
              <w:t xml:space="preserve"> пользования  имущества, находящегося в государственной  и муниципальной  собственности</w:t>
            </w:r>
          </w:p>
          <w:p w14:paraId="1CFCD6EF" w14:textId="77777777" w:rsidR="00116B17" w:rsidRPr="00B41881" w:rsidRDefault="00116B17" w:rsidP="00042AB2">
            <w:pPr>
              <w:spacing w:after="0" w:line="240" w:lineRule="auto"/>
              <w:rPr>
                <w:rFonts w:ascii="Times New Roman" w:hAnsi="Times New Roman"/>
                <w:b/>
                <w:bCs/>
                <w:i/>
                <w:iCs/>
              </w:rPr>
            </w:pPr>
          </w:p>
        </w:tc>
        <w:tc>
          <w:tcPr>
            <w:tcW w:w="1302" w:type="dxa"/>
          </w:tcPr>
          <w:p w14:paraId="2ACE5BED" w14:textId="77777777" w:rsidR="00116B17" w:rsidRDefault="00116B17" w:rsidP="00042AB2">
            <w:pPr>
              <w:spacing w:after="0" w:line="240" w:lineRule="auto"/>
              <w:jc w:val="both"/>
              <w:rPr>
                <w:rFonts w:ascii="Times New Roman" w:hAnsi="Times New Roman"/>
              </w:rPr>
            </w:pPr>
          </w:p>
          <w:p w14:paraId="49A9696A" w14:textId="77777777" w:rsidR="00116B17" w:rsidRDefault="00116B17" w:rsidP="00042AB2">
            <w:pPr>
              <w:spacing w:after="0" w:line="240" w:lineRule="auto"/>
              <w:jc w:val="both"/>
              <w:rPr>
                <w:rFonts w:ascii="Times New Roman" w:hAnsi="Times New Roman"/>
              </w:rPr>
            </w:pPr>
          </w:p>
          <w:p w14:paraId="033DEAF1"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10 616,0</w:t>
            </w:r>
          </w:p>
        </w:tc>
        <w:tc>
          <w:tcPr>
            <w:tcW w:w="1302" w:type="dxa"/>
          </w:tcPr>
          <w:p w14:paraId="796AD472" w14:textId="77777777" w:rsidR="00116B17" w:rsidRDefault="00116B17" w:rsidP="00042AB2">
            <w:pPr>
              <w:spacing w:after="0" w:line="240" w:lineRule="auto"/>
              <w:jc w:val="both"/>
              <w:rPr>
                <w:rFonts w:ascii="Times New Roman" w:hAnsi="Times New Roman"/>
              </w:rPr>
            </w:pPr>
          </w:p>
          <w:p w14:paraId="126522C3" w14:textId="77777777" w:rsidR="00116B17" w:rsidRDefault="00116B17" w:rsidP="00042AB2">
            <w:pPr>
              <w:spacing w:after="0" w:line="240" w:lineRule="auto"/>
              <w:jc w:val="both"/>
              <w:rPr>
                <w:rFonts w:ascii="Times New Roman" w:hAnsi="Times New Roman"/>
              </w:rPr>
            </w:pPr>
          </w:p>
          <w:p w14:paraId="4CF35B4C"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9 273,7</w:t>
            </w:r>
          </w:p>
        </w:tc>
        <w:tc>
          <w:tcPr>
            <w:tcW w:w="1302" w:type="dxa"/>
          </w:tcPr>
          <w:p w14:paraId="2F023EE3" w14:textId="77777777" w:rsidR="00116B17" w:rsidRDefault="00116B17" w:rsidP="00042AB2">
            <w:pPr>
              <w:spacing w:after="0" w:line="240" w:lineRule="auto"/>
              <w:jc w:val="both"/>
              <w:rPr>
                <w:rFonts w:ascii="Times New Roman" w:hAnsi="Times New Roman"/>
              </w:rPr>
            </w:pPr>
          </w:p>
          <w:p w14:paraId="043360DC" w14:textId="77777777" w:rsidR="00116B17" w:rsidRDefault="00116B17" w:rsidP="00042AB2">
            <w:pPr>
              <w:spacing w:after="0" w:line="240" w:lineRule="auto"/>
              <w:jc w:val="both"/>
              <w:rPr>
                <w:rFonts w:ascii="Times New Roman" w:hAnsi="Times New Roman"/>
              </w:rPr>
            </w:pPr>
          </w:p>
          <w:p w14:paraId="42179BF5"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8 855,8</w:t>
            </w:r>
          </w:p>
        </w:tc>
        <w:tc>
          <w:tcPr>
            <w:tcW w:w="1302" w:type="dxa"/>
          </w:tcPr>
          <w:p w14:paraId="1EC6DD26" w14:textId="77777777" w:rsidR="00116B17" w:rsidRDefault="00116B17" w:rsidP="00042AB2">
            <w:pPr>
              <w:spacing w:after="0" w:line="240" w:lineRule="auto"/>
              <w:jc w:val="both"/>
              <w:rPr>
                <w:rFonts w:ascii="Times New Roman" w:hAnsi="Times New Roman"/>
              </w:rPr>
            </w:pPr>
          </w:p>
          <w:p w14:paraId="4E1EB7CC" w14:textId="77777777" w:rsidR="00116B17" w:rsidRDefault="00116B17" w:rsidP="00042AB2">
            <w:pPr>
              <w:spacing w:after="0" w:line="240" w:lineRule="auto"/>
              <w:jc w:val="both"/>
              <w:rPr>
                <w:rFonts w:ascii="Times New Roman" w:hAnsi="Times New Roman"/>
              </w:rPr>
            </w:pPr>
          </w:p>
          <w:p w14:paraId="0B7DE168"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6 070,6</w:t>
            </w:r>
          </w:p>
        </w:tc>
        <w:tc>
          <w:tcPr>
            <w:tcW w:w="1290" w:type="dxa"/>
          </w:tcPr>
          <w:p w14:paraId="773D1384" w14:textId="77777777" w:rsidR="00116B17" w:rsidRDefault="00116B17" w:rsidP="00042AB2">
            <w:pPr>
              <w:spacing w:after="0" w:line="240" w:lineRule="auto"/>
              <w:jc w:val="both"/>
              <w:rPr>
                <w:rFonts w:ascii="Times New Roman" w:hAnsi="Times New Roman"/>
              </w:rPr>
            </w:pPr>
          </w:p>
          <w:p w14:paraId="7D22ACC1" w14:textId="77777777" w:rsidR="00116B17" w:rsidRDefault="00116B17" w:rsidP="00042AB2">
            <w:pPr>
              <w:spacing w:after="0" w:line="240" w:lineRule="auto"/>
              <w:jc w:val="both"/>
              <w:rPr>
                <w:rFonts w:ascii="Times New Roman" w:hAnsi="Times New Roman"/>
              </w:rPr>
            </w:pPr>
          </w:p>
          <w:p w14:paraId="364A676B" w14:textId="77777777" w:rsidR="00116B17" w:rsidRPr="0083316D" w:rsidRDefault="006705CA" w:rsidP="00042AB2">
            <w:pPr>
              <w:spacing w:after="0" w:line="240" w:lineRule="auto"/>
              <w:jc w:val="both"/>
              <w:rPr>
                <w:rFonts w:ascii="Times New Roman" w:hAnsi="Times New Roman"/>
              </w:rPr>
            </w:pPr>
            <w:r>
              <w:rPr>
                <w:rFonts w:ascii="Times New Roman" w:hAnsi="Times New Roman"/>
              </w:rPr>
              <w:t>7 979,3</w:t>
            </w:r>
          </w:p>
        </w:tc>
      </w:tr>
      <w:tr w:rsidR="00116B17" w:rsidRPr="004B3664" w14:paraId="09ADAC53" w14:textId="77777777" w:rsidTr="00116B17">
        <w:trPr>
          <w:trHeight w:val="261"/>
        </w:trPr>
        <w:tc>
          <w:tcPr>
            <w:tcW w:w="3567" w:type="dxa"/>
          </w:tcPr>
          <w:p w14:paraId="23692AA8" w14:textId="77777777" w:rsidR="00116B17" w:rsidRPr="0083316D" w:rsidRDefault="00116B17" w:rsidP="00042AB2">
            <w:pPr>
              <w:spacing w:after="0" w:line="240" w:lineRule="auto"/>
              <w:rPr>
                <w:rFonts w:ascii="Times New Roman" w:hAnsi="Times New Roman"/>
              </w:rPr>
            </w:pPr>
            <w:r w:rsidRPr="0083316D">
              <w:rPr>
                <w:rFonts w:ascii="Times New Roman" w:hAnsi="Times New Roman"/>
              </w:rPr>
              <w:t xml:space="preserve">Платежи </w:t>
            </w:r>
            <w:proofErr w:type="gramStart"/>
            <w:r w:rsidRPr="0083316D">
              <w:rPr>
                <w:rFonts w:ascii="Times New Roman" w:hAnsi="Times New Roman"/>
              </w:rPr>
              <w:t>при  пользовании</w:t>
            </w:r>
            <w:proofErr w:type="gramEnd"/>
            <w:r w:rsidRPr="0083316D">
              <w:rPr>
                <w:rFonts w:ascii="Times New Roman" w:hAnsi="Times New Roman"/>
              </w:rPr>
              <w:t xml:space="preserve"> природными  ресурсами</w:t>
            </w:r>
          </w:p>
          <w:p w14:paraId="149634A5" w14:textId="77777777" w:rsidR="00116B17" w:rsidRPr="0083316D" w:rsidRDefault="00116B17" w:rsidP="00042AB2">
            <w:pPr>
              <w:spacing w:after="0" w:line="240" w:lineRule="auto"/>
              <w:rPr>
                <w:rFonts w:ascii="Times New Roman" w:hAnsi="Times New Roman"/>
              </w:rPr>
            </w:pPr>
          </w:p>
        </w:tc>
        <w:tc>
          <w:tcPr>
            <w:tcW w:w="1302" w:type="dxa"/>
          </w:tcPr>
          <w:p w14:paraId="616E479A"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68,9</w:t>
            </w:r>
          </w:p>
        </w:tc>
        <w:tc>
          <w:tcPr>
            <w:tcW w:w="1302" w:type="dxa"/>
          </w:tcPr>
          <w:p w14:paraId="5EBDB87C"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418,8</w:t>
            </w:r>
          </w:p>
        </w:tc>
        <w:tc>
          <w:tcPr>
            <w:tcW w:w="1302" w:type="dxa"/>
          </w:tcPr>
          <w:p w14:paraId="2F5B4936"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185,6</w:t>
            </w:r>
          </w:p>
        </w:tc>
        <w:tc>
          <w:tcPr>
            <w:tcW w:w="1302" w:type="dxa"/>
          </w:tcPr>
          <w:p w14:paraId="5C146020"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49,9</w:t>
            </w:r>
          </w:p>
        </w:tc>
        <w:tc>
          <w:tcPr>
            <w:tcW w:w="1290" w:type="dxa"/>
          </w:tcPr>
          <w:p w14:paraId="14B89EB8" w14:textId="77777777" w:rsidR="00116B17" w:rsidRPr="0083316D" w:rsidRDefault="006705CA" w:rsidP="00042AB2">
            <w:pPr>
              <w:spacing w:after="0" w:line="240" w:lineRule="auto"/>
              <w:jc w:val="both"/>
              <w:rPr>
                <w:rFonts w:ascii="Times New Roman" w:hAnsi="Times New Roman"/>
              </w:rPr>
            </w:pPr>
            <w:r>
              <w:rPr>
                <w:rFonts w:ascii="Times New Roman" w:hAnsi="Times New Roman"/>
              </w:rPr>
              <w:t>261,0</w:t>
            </w:r>
          </w:p>
        </w:tc>
      </w:tr>
      <w:tr w:rsidR="00116B17" w:rsidRPr="004B3664" w14:paraId="68765D7F" w14:textId="77777777" w:rsidTr="00116B17">
        <w:trPr>
          <w:trHeight w:val="692"/>
        </w:trPr>
        <w:tc>
          <w:tcPr>
            <w:tcW w:w="3567" w:type="dxa"/>
          </w:tcPr>
          <w:p w14:paraId="66B89775" w14:textId="77777777" w:rsidR="00116B17" w:rsidRDefault="00116B17" w:rsidP="00042AB2">
            <w:pPr>
              <w:spacing w:after="0" w:line="240" w:lineRule="auto"/>
              <w:rPr>
                <w:rFonts w:ascii="Times New Roman" w:hAnsi="Times New Roman"/>
              </w:rPr>
            </w:pPr>
            <w:proofErr w:type="gramStart"/>
            <w:r>
              <w:rPr>
                <w:rFonts w:ascii="Times New Roman" w:hAnsi="Times New Roman"/>
              </w:rPr>
              <w:t>Доходы  от</w:t>
            </w:r>
            <w:proofErr w:type="gramEnd"/>
            <w:r>
              <w:rPr>
                <w:rFonts w:ascii="Times New Roman" w:hAnsi="Times New Roman"/>
              </w:rPr>
              <w:t xml:space="preserve">  оказания  платных  услуг и  компенсации  затрат  государству</w:t>
            </w:r>
          </w:p>
          <w:p w14:paraId="52976341" w14:textId="77777777" w:rsidR="00116B17" w:rsidRDefault="00116B17" w:rsidP="00042AB2">
            <w:pPr>
              <w:spacing w:after="0" w:line="240" w:lineRule="auto"/>
              <w:rPr>
                <w:rFonts w:ascii="Times New Roman" w:hAnsi="Times New Roman"/>
                <w:b/>
                <w:bCs/>
                <w:i/>
                <w:iCs/>
              </w:rPr>
            </w:pPr>
          </w:p>
        </w:tc>
        <w:tc>
          <w:tcPr>
            <w:tcW w:w="1302" w:type="dxa"/>
          </w:tcPr>
          <w:p w14:paraId="14C7A934" w14:textId="77777777" w:rsidR="00116B17" w:rsidRDefault="00116B17" w:rsidP="00042AB2">
            <w:pPr>
              <w:spacing w:after="0" w:line="240" w:lineRule="auto"/>
              <w:jc w:val="both"/>
              <w:rPr>
                <w:rFonts w:ascii="Times New Roman" w:hAnsi="Times New Roman"/>
              </w:rPr>
            </w:pPr>
          </w:p>
          <w:p w14:paraId="4AB2FBA5"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4 278,4</w:t>
            </w:r>
          </w:p>
        </w:tc>
        <w:tc>
          <w:tcPr>
            <w:tcW w:w="1302" w:type="dxa"/>
          </w:tcPr>
          <w:p w14:paraId="4F6CB4EB" w14:textId="77777777" w:rsidR="00116B17" w:rsidRDefault="00116B17" w:rsidP="00042AB2">
            <w:pPr>
              <w:spacing w:after="0" w:line="240" w:lineRule="auto"/>
              <w:jc w:val="both"/>
              <w:rPr>
                <w:rFonts w:ascii="Times New Roman" w:hAnsi="Times New Roman"/>
              </w:rPr>
            </w:pPr>
          </w:p>
          <w:p w14:paraId="18657C42"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3 403,0</w:t>
            </w:r>
          </w:p>
        </w:tc>
        <w:tc>
          <w:tcPr>
            <w:tcW w:w="1302" w:type="dxa"/>
          </w:tcPr>
          <w:p w14:paraId="085C9E23" w14:textId="77777777" w:rsidR="00116B17" w:rsidRDefault="00116B17" w:rsidP="00042AB2">
            <w:pPr>
              <w:spacing w:after="0" w:line="240" w:lineRule="auto"/>
              <w:jc w:val="both"/>
              <w:rPr>
                <w:rFonts w:ascii="Times New Roman" w:hAnsi="Times New Roman"/>
              </w:rPr>
            </w:pPr>
          </w:p>
          <w:p w14:paraId="642B53FE"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3 116,7</w:t>
            </w:r>
          </w:p>
        </w:tc>
        <w:tc>
          <w:tcPr>
            <w:tcW w:w="1302" w:type="dxa"/>
          </w:tcPr>
          <w:p w14:paraId="6D4228B6" w14:textId="77777777" w:rsidR="00116B17" w:rsidRDefault="00116B17" w:rsidP="00042AB2">
            <w:pPr>
              <w:spacing w:after="0" w:line="240" w:lineRule="auto"/>
              <w:jc w:val="both"/>
              <w:rPr>
                <w:rFonts w:ascii="Times New Roman" w:hAnsi="Times New Roman"/>
              </w:rPr>
            </w:pPr>
          </w:p>
          <w:p w14:paraId="1E20CE79"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3 076,2</w:t>
            </w:r>
          </w:p>
        </w:tc>
        <w:tc>
          <w:tcPr>
            <w:tcW w:w="1290" w:type="dxa"/>
          </w:tcPr>
          <w:p w14:paraId="6B9DB146" w14:textId="77777777" w:rsidR="00116B17" w:rsidRDefault="00116B17" w:rsidP="00042AB2">
            <w:pPr>
              <w:spacing w:after="0" w:line="240" w:lineRule="auto"/>
              <w:jc w:val="both"/>
              <w:rPr>
                <w:rFonts w:ascii="Times New Roman" w:hAnsi="Times New Roman"/>
              </w:rPr>
            </w:pPr>
          </w:p>
          <w:p w14:paraId="1BA6C8E9" w14:textId="77777777" w:rsidR="006705CA" w:rsidRPr="0083316D" w:rsidRDefault="006705CA" w:rsidP="00042AB2">
            <w:pPr>
              <w:spacing w:after="0" w:line="240" w:lineRule="auto"/>
              <w:jc w:val="both"/>
              <w:rPr>
                <w:rFonts w:ascii="Times New Roman" w:hAnsi="Times New Roman"/>
              </w:rPr>
            </w:pPr>
            <w:r>
              <w:rPr>
                <w:rFonts w:ascii="Times New Roman" w:hAnsi="Times New Roman"/>
              </w:rPr>
              <w:t>2 779,8</w:t>
            </w:r>
          </w:p>
        </w:tc>
      </w:tr>
      <w:tr w:rsidR="00116B17" w:rsidRPr="0083316D" w14:paraId="265A2D3F" w14:textId="77777777" w:rsidTr="00116B17">
        <w:trPr>
          <w:trHeight w:val="710"/>
        </w:trPr>
        <w:tc>
          <w:tcPr>
            <w:tcW w:w="3567" w:type="dxa"/>
          </w:tcPr>
          <w:p w14:paraId="1FEDBC96" w14:textId="77777777" w:rsidR="00116B17" w:rsidRPr="0083316D" w:rsidRDefault="00116B17" w:rsidP="00042AB2">
            <w:pPr>
              <w:spacing w:after="0" w:line="240" w:lineRule="auto"/>
              <w:rPr>
                <w:rFonts w:ascii="Times New Roman" w:hAnsi="Times New Roman"/>
              </w:rPr>
            </w:pPr>
            <w:proofErr w:type="gramStart"/>
            <w:r>
              <w:rPr>
                <w:rFonts w:ascii="Times New Roman" w:hAnsi="Times New Roman"/>
              </w:rPr>
              <w:t>Доходы  от</w:t>
            </w:r>
            <w:proofErr w:type="gramEnd"/>
            <w:r>
              <w:rPr>
                <w:rFonts w:ascii="Times New Roman" w:hAnsi="Times New Roman"/>
              </w:rPr>
              <w:t xml:space="preserve">  продажи  материальных и нематериальных активов</w:t>
            </w:r>
          </w:p>
        </w:tc>
        <w:tc>
          <w:tcPr>
            <w:tcW w:w="1302" w:type="dxa"/>
          </w:tcPr>
          <w:p w14:paraId="7E688C19" w14:textId="77777777" w:rsidR="00116B17" w:rsidRDefault="00116B17" w:rsidP="00042AB2">
            <w:pPr>
              <w:spacing w:after="0" w:line="240" w:lineRule="auto"/>
              <w:jc w:val="both"/>
              <w:rPr>
                <w:rFonts w:ascii="Times New Roman" w:hAnsi="Times New Roman"/>
              </w:rPr>
            </w:pPr>
          </w:p>
          <w:p w14:paraId="0BD39179"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940,7</w:t>
            </w:r>
          </w:p>
        </w:tc>
        <w:tc>
          <w:tcPr>
            <w:tcW w:w="1302" w:type="dxa"/>
          </w:tcPr>
          <w:p w14:paraId="4E808222" w14:textId="77777777" w:rsidR="00116B17" w:rsidRDefault="00116B17" w:rsidP="00042AB2">
            <w:pPr>
              <w:spacing w:after="0" w:line="240" w:lineRule="auto"/>
              <w:jc w:val="both"/>
              <w:rPr>
                <w:rFonts w:ascii="Times New Roman" w:hAnsi="Times New Roman"/>
              </w:rPr>
            </w:pPr>
          </w:p>
          <w:p w14:paraId="330D2E84"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8 076,3</w:t>
            </w:r>
          </w:p>
        </w:tc>
        <w:tc>
          <w:tcPr>
            <w:tcW w:w="1302" w:type="dxa"/>
          </w:tcPr>
          <w:p w14:paraId="1BBE4177" w14:textId="77777777" w:rsidR="00116B17" w:rsidRDefault="00116B17" w:rsidP="00042AB2">
            <w:pPr>
              <w:spacing w:after="0" w:line="240" w:lineRule="auto"/>
              <w:jc w:val="both"/>
              <w:rPr>
                <w:rFonts w:ascii="Times New Roman" w:hAnsi="Times New Roman"/>
              </w:rPr>
            </w:pPr>
          </w:p>
          <w:p w14:paraId="6CE23EF4"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17 005,2</w:t>
            </w:r>
          </w:p>
        </w:tc>
        <w:tc>
          <w:tcPr>
            <w:tcW w:w="1302" w:type="dxa"/>
          </w:tcPr>
          <w:p w14:paraId="3E9616D8" w14:textId="77777777" w:rsidR="00116B17" w:rsidRDefault="00116B17" w:rsidP="00042AB2">
            <w:pPr>
              <w:spacing w:after="0" w:line="240" w:lineRule="auto"/>
              <w:jc w:val="both"/>
              <w:rPr>
                <w:rFonts w:ascii="Times New Roman" w:hAnsi="Times New Roman"/>
              </w:rPr>
            </w:pPr>
          </w:p>
          <w:p w14:paraId="1EF72E38"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10 833,7</w:t>
            </w:r>
          </w:p>
        </w:tc>
        <w:tc>
          <w:tcPr>
            <w:tcW w:w="1290" w:type="dxa"/>
          </w:tcPr>
          <w:p w14:paraId="0BB4D457" w14:textId="77777777" w:rsidR="00116B17" w:rsidRDefault="00116B17" w:rsidP="00042AB2">
            <w:pPr>
              <w:spacing w:after="0" w:line="240" w:lineRule="auto"/>
              <w:jc w:val="both"/>
              <w:rPr>
                <w:rFonts w:ascii="Times New Roman" w:hAnsi="Times New Roman"/>
              </w:rPr>
            </w:pPr>
          </w:p>
          <w:p w14:paraId="3342D7B6" w14:textId="77777777" w:rsidR="006705CA" w:rsidRPr="0083316D" w:rsidRDefault="006705CA" w:rsidP="00042AB2">
            <w:pPr>
              <w:spacing w:after="0" w:line="240" w:lineRule="auto"/>
              <w:jc w:val="both"/>
              <w:rPr>
                <w:rFonts w:ascii="Times New Roman" w:hAnsi="Times New Roman"/>
              </w:rPr>
            </w:pPr>
            <w:r>
              <w:rPr>
                <w:rFonts w:ascii="Times New Roman" w:hAnsi="Times New Roman"/>
              </w:rPr>
              <w:t>4 102,8</w:t>
            </w:r>
          </w:p>
        </w:tc>
      </w:tr>
      <w:tr w:rsidR="00116B17" w:rsidRPr="0083316D" w14:paraId="33F10854" w14:textId="77777777" w:rsidTr="00116B17">
        <w:trPr>
          <w:trHeight w:val="449"/>
        </w:trPr>
        <w:tc>
          <w:tcPr>
            <w:tcW w:w="3567" w:type="dxa"/>
          </w:tcPr>
          <w:p w14:paraId="6C869257" w14:textId="77777777" w:rsidR="00116B17" w:rsidRDefault="00116B17" w:rsidP="00042AB2">
            <w:pPr>
              <w:spacing w:after="0" w:line="240" w:lineRule="auto"/>
              <w:rPr>
                <w:rFonts w:ascii="Times New Roman" w:hAnsi="Times New Roman"/>
              </w:rPr>
            </w:pPr>
            <w:r>
              <w:rPr>
                <w:rFonts w:ascii="Times New Roman" w:hAnsi="Times New Roman"/>
              </w:rPr>
              <w:t xml:space="preserve">Штрафы, санкции, </w:t>
            </w:r>
            <w:proofErr w:type="gramStart"/>
            <w:r>
              <w:rPr>
                <w:rFonts w:ascii="Times New Roman" w:hAnsi="Times New Roman"/>
              </w:rPr>
              <w:t>возмещение  ущерба</w:t>
            </w:r>
            <w:proofErr w:type="gramEnd"/>
          </w:p>
          <w:p w14:paraId="01A90640" w14:textId="77777777" w:rsidR="00116B17" w:rsidRPr="0083316D" w:rsidRDefault="00116B17" w:rsidP="00042AB2">
            <w:pPr>
              <w:spacing w:after="0" w:line="240" w:lineRule="auto"/>
              <w:rPr>
                <w:rFonts w:ascii="Times New Roman" w:hAnsi="Times New Roman"/>
              </w:rPr>
            </w:pPr>
          </w:p>
        </w:tc>
        <w:tc>
          <w:tcPr>
            <w:tcW w:w="1302" w:type="dxa"/>
          </w:tcPr>
          <w:p w14:paraId="4C61756E" w14:textId="77777777" w:rsidR="00116B17" w:rsidRDefault="00116B17" w:rsidP="00042AB2">
            <w:pPr>
              <w:spacing w:after="0" w:line="240" w:lineRule="auto"/>
              <w:jc w:val="both"/>
              <w:rPr>
                <w:rFonts w:ascii="Times New Roman" w:hAnsi="Times New Roman"/>
              </w:rPr>
            </w:pPr>
          </w:p>
          <w:p w14:paraId="51E2CEEF"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663,1</w:t>
            </w:r>
          </w:p>
        </w:tc>
        <w:tc>
          <w:tcPr>
            <w:tcW w:w="1302" w:type="dxa"/>
          </w:tcPr>
          <w:p w14:paraId="05298131" w14:textId="77777777" w:rsidR="00116B17" w:rsidRDefault="00116B17" w:rsidP="00042AB2">
            <w:pPr>
              <w:spacing w:after="0" w:line="240" w:lineRule="auto"/>
              <w:jc w:val="both"/>
              <w:rPr>
                <w:rFonts w:ascii="Times New Roman" w:hAnsi="Times New Roman"/>
              </w:rPr>
            </w:pPr>
          </w:p>
          <w:p w14:paraId="244DEA87"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599,0</w:t>
            </w:r>
          </w:p>
        </w:tc>
        <w:tc>
          <w:tcPr>
            <w:tcW w:w="1302" w:type="dxa"/>
          </w:tcPr>
          <w:p w14:paraId="5C2AF995" w14:textId="77777777" w:rsidR="00116B17" w:rsidRDefault="00116B17" w:rsidP="00042AB2">
            <w:pPr>
              <w:spacing w:after="0" w:line="240" w:lineRule="auto"/>
              <w:jc w:val="both"/>
              <w:rPr>
                <w:rFonts w:ascii="Times New Roman" w:hAnsi="Times New Roman"/>
              </w:rPr>
            </w:pPr>
          </w:p>
          <w:p w14:paraId="77B5C056"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399,6</w:t>
            </w:r>
          </w:p>
        </w:tc>
        <w:tc>
          <w:tcPr>
            <w:tcW w:w="1302" w:type="dxa"/>
          </w:tcPr>
          <w:p w14:paraId="12A0A313" w14:textId="77777777" w:rsidR="00116B17" w:rsidRDefault="00116B17" w:rsidP="00042AB2">
            <w:pPr>
              <w:spacing w:after="0" w:line="240" w:lineRule="auto"/>
              <w:jc w:val="both"/>
              <w:rPr>
                <w:rFonts w:ascii="Times New Roman" w:hAnsi="Times New Roman"/>
              </w:rPr>
            </w:pPr>
          </w:p>
          <w:p w14:paraId="379CBEE2"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447,7</w:t>
            </w:r>
          </w:p>
        </w:tc>
        <w:tc>
          <w:tcPr>
            <w:tcW w:w="1290" w:type="dxa"/>
          </w:tcPr>
          <w:p w14:paraId="1353B9AC" w14:textId="77777777" w:rsidR="00116B17" w:rsidRDefault="00116B17" w:rsidP="00042AB2">
            <w:pPr>
              <w:spacing w:after="0" w:line="240" w:lineRule="auto"/>
              <w:jc w:val="both"/>
              <w:rPr>
                <w:rFonts w:ascii="Times New Roman" w:hAnsi="Times New Roman"/>
              </w:rPr>
            </w:pPr>
          </w:p>
          <w:p w14:paraId="0E06BF99" w14:textId="77777777" w:rsidR="006705CA" w:rsidRPr="0083316D" w:rsidRDefault="006705CA" w:rsidP="00042AB2">
            <w:pPr>
              <w:spacing w:after="0" w:line="240" w:lineRule="auto"/>
              <w:jc w:val="both"/>
              <w:rPr>
                <w:rFonts w:ascii="Times New Roman" w:hAnsi="Times New Roman"/>
              </w:rPr>
            </w:pPr>
            <w:r>
              <w:rPr>
                <w:rFonts w:ascii="Times New Roman" w:hAnsi="Times New Roman"/>
              </w:rPr>
              <w:t xml:space="preserve"> 1 413,3</w:t>
            </w:r>
          </w:p>
        </w:tc>
      </w:tr>
      <w:tr w:rsidR="00116B17" w:rsidRPr="0083316D" w14:paraId="1324B5CD" w14:textId="77777777" w:rsidTr="00116B17">
        <w:trPr>
          <w:trHeight w:val="355"/>
        </w:trPr>
        <w:tc>
          <w:tcPr>
            <w:tcW w:w="3567" w:type="dxa"/>
          </w:tcPr>
          <w:p w14:paraId="40D95DC0" w14:textId="77777777" w:rsidR="00116B17" w:rsidRDefault="00116B17" w:rsidP="00042AB2">
            <w:pPr>
              <w:spacing w:after="0" w:line="240" w:lineRule="auto"/>
              <w:rPr>
                <w:rFonts w:ascii="Times New Roman" w:hAnsi="Times New Roman"/>
              </w:rPr>
            </w:pPr>
            <w:proofErr w:type="gramStart"/>
            <w:r>
              <w:rPr>
                <w:rFonts w:ascii="Times New Roman" w:hAnsi="Times New Roman"/>
              </w:rPr>
              <w:t>Прочие  неналоговые</w:t>
            </w:r>
            <w:proofErr w:type="gramEnd"/>
            <w:r>
              <w:rPr>
                <w:rFonts w:ascii="Times New Roman" w:hAnsi="Times New Roman"/>
              </w:rPr>
              <w:t xml:space="preserve"> доходы </w:t>
            </w:r>
          </w:p>
          <w:p w14:paraId="6DEE636B" w14:textId="77777777" w:rsidR="00116B17" w:rsidRPr="0083316D" w:rsidRDefault="00116B17" w:rsidP="00042AB2">
            <w:pPr>
              <w:spacing w:after="0" w:line="240" w:lineRule="auto"/>
              <w:rPr>
                <w:rFonts w:ascii="Times New Roman" w:hAnsi="Times New Roman"/>
              </w:rPr>
            </w:pPr>
          </w:p>
        </w:tc>
        <w:tc>
          <w:tcPr>
            <w:tcW w:w="1302" w:type="dxa"/>
          </w:tcPr>
          <w:p w14:paraId="6D68E373"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3,4</w:t>
            </w:r>
          </w:p>
        </w:tc>
        <w:tc>
          <w:tcPr>
            <w:tcW w:w="1302" w:type="dxa"/>
          </w:tcPr>
          <w:p w14:paraId="6BEA9C0D"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 xml:space="preserve"> -3,4</w:t>
            </w:r>
          </w:p>
        </w:tc>
        <w:tc>
          <w:tcPr>
            <w:tcW w:w="1302" w:type="dxa"/>
          </w:tcPr>
          <w:p w14:paraId="22718082"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595,3</w:t>
            </w:r>
          </w:p>
        </w:tc>
        <w:tc>
          <w:tcPr>
            <w:tcW w:w="1302" w:type="dxa"/>
          </w:tcPr>
          <w:p w14:paraId="775BB059" w14:textId="77777777" w:rsidR="00116B17" w:rsidRPr="0083316D" w:rsidRDefault="00116B17" w:rsidP="00042AB2">
            <w:pPr>
              <w:spacing w:after="0" w:line="240" w:lineRule="auto"/>
              <w:jc w:val="both"/>
              <w:rPr>
                <w:rFonts w:ascii="Times New Roman" w:hAnsi="Times New Roman"/>
              </w:rPr>
            </w:pPr>
            <w:r>
              <w:rPr>
                <w:rFonts w:ascii="Times New Roman" w:hAnsi="Times New Roman"/>
              </w:rPr>
              <w:t>553,1</w:t>
            </w:r>
          </w:p>
        </w:tc>
        <w:tc>
          <w:tcPr>
            <w:tcW w:w="1290" w:type="dxa"/>
          </w:tcPr>
          <w:p w14:paraId="13893E38" w14:textId="77777777" w:rsidR="00116B17" w:rsidRPr="0083316D" w:rsidRDefault="006705CA" w:rsidP="00042AB2">
            <w:pPr>
              <w:spacing w:after="0" w:line="240" w:lineRule="auto"/>
              <w:jc w:val="both"/>
              <w:rPr>
                <w:rFonts w:ascii="Times New Roman" w:hAnsi="Times New Roman"/>
              </w:rPr>
            </w:pPr>
            <w:r>
              <w:rPr>
                <w:rFonts w:ascii="Times New Roman" w:hAnsi="Times New Roman"/>
              </w:rPr>
              <w:t>1 100,5</w:t>
            </w:r>
          </w:p>
        </w:tc>
      </w:tr>
    </w:tbl>
    <w:p w14:paraId="025F2995" w14:textId="77777777" w:rsidR="003D6212" w:rsidRPr="0083316D" w:rsidRDefault="003D6212" w:rsidP="003D6212">
      <w:pPr>
        <w:spacing w:after="0" w:line="240" w:lineRule="auto"/>
        <w:ind w:firstLine="708"/>
        <w:jc w:val="both"/>
        <w:rPr>
          <w:rFonts w:ascii="Times New Roman" w:hAnsi="Times New Roman"/>
          <w:sz w:val="28"/>
          <w:szCs w:val="28"/>
          <w:lang w:eastAsia="ru-RU"/>
        </w:rPr>
      </w:pPr>
    </w:p>
    <w:p w14:paraId="17CADDC6" w14:textId="77777777" w:rsidR="003D6212" w:rsidRDefault="003D6212" w:rsidP="003D6212">
      <w:pPr>
        <w:spacing w:after="0" w:line="240" w:lineRule="auto"/>
        <w:ind w:firstLine="708"/>
        <w:jc w:val="both"/>
        <w:rPr>
          <w:rFonts w:ascii="Times New Roman" w:hAnsi="Times New Roman"/>
          <w:sz w:val="28"/>
          <w:szCs w:val="28"/>
          <w:lang w:eastAsia="ru-RU"/>
        </w:rPr>
      </w:pPr>
    </w:p>
    <w:p w14:paraId="5CAAA196" w14:textId="77777777" w:rsidR="003D6212" w:rsidRDefault="003D6212" w:rsidP="003D6212">
      <w:pPr>
        <w:spacing w:after="0" w:line="240" w:lineRule="auto"/>
        <w:ind w:firstLine="708"/>
        <w:jc w:val="both"/>
        <w:rPr>
          <w:rFonts w:ascii="Times New Roman" w:hAnsi="Times New Roman"/>
          <w:sz w:val="28"/>
          <w:szCs w:val="28"/>
          <w:lang w:eastAsia="ru-RU"/>
        </w:rPr>
      </w:pPr>
    </w:p>
    <w:p w14:paraId="1905F23A" w14:textId="77777777" w:rsidR="003D6212" w:rsidRDefault="003D6212" w:rsidP="003D6212">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В  настоящее</w:t>
      </w:r>
      <w:proofErr w:type="gramEnd"/>
      <w:r>
        <w:rPr>
          <w:rFonts w:ascii="Times New Roman" w:hAnsi="Times New Roman"/>
          <w:sz w:val="28"/>
          <w:szCs w:val="28"/>
          <w:lang w:eastAsia="ru-RU"/>
        </w:rPr>
        <w:t xml:space="preserve"> время именно  </w:t>
      </w:r>
      <w:r w:rsidRPr="00E672C0">
        <w:rPr>
          <w:rFonts w:ascii="Times New Roman" w:hAnsi="Times New Roman"/>
          <w:b/>
          <w:bCs/>
          <w:sz w:val="28"/>
          <w:szCs w:val="28"/>
          <w:lang w:eastAsia="ru-RU"/>
        </w:rPr>
        <w:t>налоговые  доходы</w:t>
      </w:r>
      <w:r>
        <w:rPr>
          <w:rFonts w:ascii="Times New Roman" w:hAnsi="Times New Roman"/>
          <w:sz w:val="28"/>
          <w:szCs w:val="28"/>
          <w:lang w:eastAsia="ru-RU"/>
        </w:rPr>
        <w:t xml:space="preserve">  являются одним  из  приоритетных  направлений в  финансовом  обеспечении бюджетов регионов (муниципальных  образований), для формирования бюджета на  выполнение  своих  функций – экономических,  социальных и др. </w:t>
      </w:r>
      <w:proofErr w:type="gramStart"/>
      <w:r>
        <w:rPr>
          <w:rFonts w:ascii="Times New Roman" w:hAnsi="Times New Roman"/>
          <w:sz w:val="28"/>
          <w:szCs w:val="28"/>
          <w:lang w:eastAsia="ru-RU"/>
        </w:rPr>
        <w:t>В  связи</w:t>
      </w:r>
      <w:proofErr w:type="gramEnd"/>
      <w:r>
        <w:rPr>
          <w:rFonts w:ascii="Times New Roman" w:hAnsi="Times New Roman"/>
          <w:sz w:val="28"/>
          <w:szCs w:val="28"/>
          <w:lang w:eastAsia="ru-RU"/>
        </w:rPr>
        <w:t xml:space="preserve">  с </w:t>
      </w:r>
      <w:r>
        <w:rPr>
          <w:rFonts w:ascii="Times New Roman" w:hAnsi="Times New Roman"/>
          <w:sz w:val="28"/>
          <w:szCs w:val="28"/>
          <w:lang w:eastAsia="ru-RU"/>
        </w:rPr>
        <w:lastRenderedPageBreak/>
        <w:t>этим  стоит  задача  проводить эффективную и  сбалансированную  налоговую  политику, учитывая  интересы субъекта  экономики.</w:t>
      </w:r>
    </w:p>
    <w:p w14:paraId="142A62C8" w14:textId="77777777" w:rsidR="003D6212" w:rsidRDefault="003D6212" w:rsidP="003D6212">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Анализируя  таблицу</w:t>
      </w:r>
      <w:proofErr w:type="gramEnd"/>
      <w:r>
        <w:rPr>
          <w:rFonts w:ascii="Times New Roman" w:hAnsi="Times New Roman"/>
          <w:sz w:val="28"/>
          <w:szCs w:val="28"/>
          <w:lang w:eastAsia="ru-RU"/>
        </w:rPr>
        <w:t xml:space="preserve"> 10,можно  утверждать, что (без учета  безвозмездных поступлений),наибольшая  доля доходов  Округа  принадлежит  налоговым  доходам. </w:t>
      </w:r>
      <w:proofErr w:type="gramStart"/>
      <w:r>
        <w:rPr>
          <w:rFonts w:ascii="Times New Roman" w:hAnsi="Times New Roman"/>
          <w:sz w:val="28"/>
          <w:szCs w:val="28"/>
          <w:lang w:eastAsia="ru-RU"/>
        </w:rPr>
        <w:t>В  202</w:t>
      </w:r>
      <w:r w:rsidR="00691826">
        <w:rPr>
          <w:rFonts w:ascii="Times New Roman" w:hAnsi="Times New Roman"/>
          <w:sz w:val="28"/>
          <w:szCs w:val="28"/>
          <w:lang w:eastAsia="ru-RU"/>
        </w:rPr>
        <w:t>3</w:t>
      </w:r>
      <w:proofErr w:type="gramEnd"/>
      <w:r>
        <w:rPr>
          <w:rFonts w:ascii="Times New Roman" w:hAnsi="Times New Roman"/>
          <w:sz w:val="28"/>
          <w:szCs w:val="28"/>
          <w:lang w:eastAsia="ru-RU"/>
        </w:rPr>
        <w:t xml:space="preserve"> году – около  </w:t>
      </w:r>
      <w:r w:rsidR="00691826">
        <w:rPr>
          <w:rFonts w:ascii="Times New Roman" w:hAnsi="Times New Roman"/>
          <w:sz w:val="28"/>
          <w:szCs w:val="28"/>
          <w:lang w:eastAsia="ru-RU"/>
        </w:rPr>
        <w:t xml:space="preserve">90 </w:t>
      </w:r>
      <w:r>
        <w:rPr>
          <w:rFonts w:ascii="Times New Roman" w:hAnsi="Times New Roman"/>
          <w:sz w:val="28"/>
          <w:szCs w:val="28"/>
          <w:lang w:eastAsia="ru-RU"/>
        </w:rPr>
        <w:t xml:space="preserve">%. </w:t>
      </w:r>
      <w:proofErr w:type="gramStart"/>
      <w:r>
        <w:rPr>
          <w:rFonts w:ascii="Times New Roman" w:hAnsi="Times New Roman"/>
          <w:sz w:val="28"/>
          <w:szCs w:val="28"/>
          <w:lang w:eastAsia="ru-RU"/>
        </w:rPr>
        <w:t>Важно  отметить</w:t>
      </w:r>
      <w:proofErr w:type="gramEnd"/>
      <w:r>
        <w:rPr>
          <w:rFonts w:ascii="Times New Roman" w:hAnsi="Times New Roman"/>
          <w:sz w:val="28"/>
          <w:szCs w:val="28"/>
          <w:lang w:eastAsia="ru-RU"/>
        </w:rPr>
        <w:t>, что  налоговые  доходы показывают  тенденцию к росту: с  201</w:t>
      </w:r>
      <w:r w:rsidR="00691826">
        <w:rPr>
          <w:rFonts w:ascii="Times New Roman" w:hAnsi="Times New Roman"/>
          <w:sz w:val="28"/>
          <w:szCs w:val="28"/>
          <w:lang w:eastAsia="ru-RU"/>
        </w:rPr>
        <w:t>9</w:t>
      </w:r>
      <w:r>
        <w:rPr>
          <w:rFonts w:ascii="Times New Roman" w:hAnsi="Times New Roman"/>
          <w:sz w:val="28"/>
          <w:szCs w:val="28"/>
          <w:lang w:eastAsia="ru-RU"/>
        </w:rPr>
        <w:t xml:space="preserve"> года  по 202</w:t>
      </w:r>
      <w:r w:rsidR="00691826">
        <w:rPr>
          <w:rFonts w:ascii="Times New Roman" w:hAnsi="Times New Roman"/>
          <w:sz w:val="28"/>
          <w:szCs w:val="28"/>
          <w:lang w:eastAsia="ru-RU"/>
        </w:rPr>
        <w:t>3</w:t>
      </w:r>
      <w:r>
        <w:rPr>
          <w:rFonts w:ascii="Times New Roman" w:hAnsi="Times New Roman"/>
          <w:sz w:val="28"/>
          <w:szCs w:val="28"/>
          <w:lang w:eastAsia="ru-RU"/>
        </w:rPr>
        <w:t xml:space="preserve"> год рост  составил  78%.</w:t>
      </w:r>
    </w:p>
    <w:p w14:paraId="391C3F9D" w14:textId="77777777" w:rsidR="003D6212" w:rsidRDefault="003D6212" w:rsidP="003D6212">
      <w:pPr>
        <w:spacing w:after="0" w:line="240" w:lineRule="auto"/>
        <w:rPr>
          <w:rFonts w:ascii="Times New Roman" w:hAnsi="Times New Roman"/>
          <w:b/>
          <w:bCs/>
          <w:sz w:val="28"/>
          <w:szCs w:val="28"/>
          <w:lang w:eastAsia="ru-RU"/>
        </w:rPr>
      </w:pPr>
      <w:proofErr w:type="gramStart"/>
      <w:r>
        <w:rPr>
          <w:rFonts w:ascii="Times New Roman" w:hAnsi="Times New Roman"/>
          <w:sz w:val="28"/>
          <w:szCs w:val="28"/>
          <w:lang w:eastAsia="ru-RU"/>
        </w:rPr>
        <w:t>В  структуре</w:t>
      </w:r>
      <w:proofErr w:type="gramEnd"/>
      <w:r>
        <w:rPr>
          <w:rFonts w:ascii="Times New Roman" w:hAnsi="Times New Roman"/>
          <w:sz w:val="28"/>
          <w:szCs w:val="28"/>
          <w:lang w:eastAsia="ru-RU"/>
        </w:rPr>
        <w:t xml:space="preserve"> налоговых доходов  </w:t>
      </w:r>
      <w:r w:rsidRPr="005D73DF">
        <w:rPr>
          <w:rFonts w:ascii="Times New Roman" w:hAnsi="Times New Roman"/>
          <w:b/>
          <w:bCs/>
          <w:sz w:val="28"/>
          <w:szCs w:val="28"/>
          <w:lang w:eastAsia="ru-RU"/>
        </w:rPr>
        <w:t xml:space="preserve">первое  место  занимает </w:t>
      </w:r>
    </w:p>
    <w:p w14:paraId="0BC14347" w14:textId="77777777" w:rsidR="003D6212" w:rsidRPr="00E672C0" w:rsidRDefault="003D6212" w:rsidP="003D6212">
      <w:pPr>
        <w:pStyle w:val="afd"/>
        <w:numPr>
          <w:ilvl w:val="0"/>
          <w:numId w:val="5"/>
        </w:numPr>
        <w:spacing w:after="0" w:line="240" w:lineRule="auto"/>
        <w:rPr>
          <w:rFonts w:ascii="Times New Roman" w:hAnsi="Times New Roman"/>
          <w:b/>
          <w:bCs/>
          <w:sz w:val="27"/>
          <w:szCs w:val="27"/>
        </w:rPr>
      </w:pPr>
      <w:r w:rsidRPr="00E672C0">
        <w:rPr>
          <w:rFonts w:ascii="Times New Roman" w:hAnsi="Times New Roman"/>
          <w:b/>
          <w:bCs/>
          <w:sz w:val="27"/>
          <w:szCs w:val="27"/>
        </w:rPr>
        <w:t xml:space="preserve">налог </w:t>
      </w:r>
      <w:proofErr w:type="gramStart"/>
      <w:r w:rsidRPr="00E672C0">
        <w:rPr>
          <w:rFonts w:ascii="Times New Roman" w:hAnsi="Times New Roman"/>
          <w:b/>
          <w:bCs/>
          <w:sz w:val="27"/>
          <w:szCs w:val="27"/>
        </w:rPr>
        <w:t>на  совокупный</w:t>
      </w:r>
      <w:proofErr w:type="gramEnd"/>
      <w:r w:rsidRPr="00E672C0">
        <w:rPr>
          <w:rFonts w:ascii="Times New Roman" w:hAnsi="Times New Roman"/>
          <w:b/>
          <w:bCs/>
          <w:sz w:val="27"/>
          <w:szCs w:val="27"/>
        </w:rPr>
        <w:t xml:space="preserve"> доход  -возрос в 202</w:t>
      </w:r>
      <w:r w:rsidR="00691826">
        <w:rPr>
          <w:rFonts w:ascii="Times New Roman" w:hAnsi="Times New Roman"/>
          <w:b/>
          <w:bCs/>
          <w:sz w:val="27"/>
          <w:szCs w:val="27"/>
        </w:rPr>
        <w:t>3</w:t>
      </w:r>
      <w:r w:rsidRPr="00E672C0">
        <w:rPr>
          <w:rFonts w:ascii="Times New Roman" w:hAnsi="Times New Roman"/>
          <w:b/>
          <w:bCs/>
          <w:sz w:val="27"/>
          <w:szCs w:val="27"/>
        </w:rPr>
        <w:t xml:space="preserve"> году по сравнению  </w:t>
      </w:r>
    </w:p>
    <w:p w14:paraId="103EBB16" w14:textId="77777777" w:rsidR="003D6212" w:rsidRPr="00652581" w:rsidRDefault="003D6212" w:rsidP="003D6212">
      <w:pPr>
        <w:spacing w:after="0" w:line="240" w:lineRule="auto"/>
        <w:rPr>
          <w:rFonts w:ascii="Times New Roman" w:hAnsi="Times New Roman"/>
          <w:b/>
          <w:bCs/>
          <w:sz w:val="27"/>
          <w:szCs w:val="27"/>
        </w:rPr>
      </w:pPr>
      <w:r w:rsidRPr="00652581">
        <w:rPr>
          <w:rFonts w:ascii="Times New Roman" w:hAnsi="Times New Roman"/>
          <w:b/>
          <w:bCs/>
          <w:sz w:val="27"/>
          <w:szCs w:val="27"/>
        </w:rPr>
        <w:t>с 201</w:t>
      </w:r>
      <w:r w:rsidR="00691826" w:rsidRPr="00652581">
        <w:rPr>
          <w:rFonts w:ascii="Times New Roman" w:hAnsi="Times New Roman"/>
          <w:b/>
          <w:bCs/>
          <w:sz w:val="27"/>
          <w:szCs w:val="27"/>
        </w:rPr>
        <w:t>9</w:t>
      </w:r>
      <w:r w:rsidRPr="00652581">
        <w:rPr>
          <w:rFonts w:ascii="Times New Roman" w:hAnsi="Times New Roman"/>
          <w:b/>
          <w:bCs/>
          <w:sz w:val="27"/>
          <w:szCs w:val="27"/>
        </w:rPr>
        <w:t xml:space="preserve"> </w:t>
      </w:r>
      <w:proofErr w:type="gramStart"/>
      <w:r w:rsidRPr="00652581">
        <w:rPr>
          <w:rFonts w:ascii="Times New Roman" w:hAnsi="Times New Roman"/>
          <w:b/>
          <w:bCs/>
          <w:sz w:val="27"/>
          <w:szCs w:val="27"/>
        </w:rPr>
        <w:t>годом  более</w:t>
      </w:r>
      <w:proofErr w:type="gramEnd"/>
      <w:r w:rsidRPr="00652581">
        <w:rPr>
          <w:rFonts w:ascii="Times New Roman" w:hAnsi="Times New Roman"/>
          <w:b/>
          <w:bCs/>
          <w:sz w:val="27"/>
          <w:szCs w:val="27"/>
        </w:rPr>
        <w:t xml:space="preserve"> чем в </w:t>
      </w:r>
      <w:r w:rsidR="00691826" w:rsidRPr="00652581">
        <w:rPr>
          <w:rFonts w:ascii="Times New Roman" w:hAnsi="Times New Roman"/>
          <w:b/>
          <w:bCs/>
          <w:sz w:val="27"/>
          <w:szCs w:val="27"/>
        </w:rPr>
        <w:t>6</w:t>
      </w:r>
      <w:r w:rsidRPr="00652581">
        <w:rPr>
          <w:rFonts w:ascii="Times New Roman" w:hAnsi="Times New Roman"/>
          <w:b/>
          <w:bCs/>
          <w:sz w:val="27"/>
          <w:szCs w:val="27"/>
        </w:rPr>
        <w:t xml:space="preserve"> раз ( </w:t>
      </w:r>
      <w:r w:rsidR="00691826" w:rsidRPr="00652581">
        <w:rPr>
          <w:rFonts w:ascii="Times New Roman" w:hAnsi="Times New Roman"/>
          <w:b/>
          <w:bCs/>
          <w:sz w:val="27"/>
          <w:szCs w:val="27"/>
        </w:rPr>
        <w:t>603,5</w:t>
      </w:r>
      <w:r w:rsidRPr="00652581">
        <w:rPr>
          <w:rFonts w:ascii="Times New Roman" w:hAnsi="Times New Roman"/>
          <w:b/>
          <w:bCs/>
          <w:sz w:val="27"/>
          <w:szCs w:val="27"/>
        </w:rPr>
        <w:t>%);</w:t>
      </w:r>
    </w:p>
    <w:p w14:paraId="519BE89F" w14:textId="77777777" w:rsidR="003D6212" w:rsidRPr="00652581" w:rsidRDefault="003D6212" w:rsidP="003D6212">
      <w:pPr>
        <w:pStyle w:val="afd"/>
        <w:numPr>
          <w:ilvl w:val="0"/>
          <w:numId w:val="5"/>
        </w:numPr>
        <w:spacing w:after="0" w:line="240" w:lineRule="auto"/>
        <w:rPr>
          <w:rFonts w:ascii="Times New Roman" w:hAnsi="Times New Roman"/>
          <w:sz w:val="27"/>
          <w:szCs w:val="27"/>
        </w:rPr>
      </w:pPr>
      <w:proofErr w:type="gramStart"/>
      <w:r w:rsidRPr="00652581">
        <w:rPr>
          <w:rFonts w:ascii="Times New Roman" w:hAnsi="Times New Roman"/>
          <w:sz w:val="27"/>
          <w:szCs w:val="27"/>
          <w:lang w:eastAsia="ru-RU"/>
        </w:rPr>
        <w:t>н</w:t>
      </w:r>
      <w:r w:rsidRPr="00652581">
        <w:rPr>
          <w:rFonts w:ascii="Times New Roman" w:hAnsi="Times New Roman"/>
          <w:sz w:val="27"/>
          <w:szCs w:val="27"/>
        </w:rPr>
        <w:t>алог  на</w:t>
      </w:r>
      <w:proofErr w:type="gramEnd"/>
      <w:r w:rsidRPr="00652581">
        <w:rPr>
          <w:rFonts w:ascii="Times New Roman" w:hAnsi="Times New Roman"/>
          <w:sz w:val="27"/>
          <w:szCs w:val="27"/>
        </w:rPr>
        <w:t xml:space="preserve">  доходы  физических  лиц  -  на 58,</w:t>
      </w:r>
      <w:r w:rsidR="00691826" w:rsidRPr="00652581">
        <w:rPr>
          <w:rFonts w:ascii="Times New Roman" w:hAnsi="Times New Roman"/>
          <w:sz w:val="27"/>
          <w:szCs w:val="27"/>
        </w:rPr>
        <w:t>0</w:t>
      </w:r>
      <w:r w:rsidRPr="00652581">
        <w:rPr>
          <w:rFonts w:ascii="Times New Roman" w:hAnsi="Times New Roman"/>
          <w:sz w:val="27"/>
          <w:szCs w:val="27"/>
        </w:rPr>
        <w:t xml:space="preserve"> %;</w:t>
      </w:r>
    </w:p>
    <w:p w14:paraId="65380D5A" w14:textId="77777777" w:rsidR="003D6212" w:rsidRPr="00652581" w:rsidRDefault="003D6212" w:rsidP="003D6212">
      <w:pPr>
        <w:pStyle w:val="afd"/>
        <w:numPr>
          <w:ilvl w:val="0"/>
          <w:numId w:val="5"/>
        </w:numPr>
        <w:spacing w:after="0" w:line="240" w:lineRule="auto"/>
        <w:rPr>
          <w:rFonts w:ascii="Times New Roman" w:hAnsi="Times New Roman"/>
          <w:sz w:val="27"/>
          <w:szCs w:val="27"/>
        </w:rPr>
      </w:pPr>
      <w:r w:rsidRPr="00652581">
        <w:rPr>
          <w:rFonts w:ascii="Times New Roman" w:hAnsi="Times New Roman"/>
          <w:sz w:val="27"/>
          <w:szCs w:val="27"/>
        </w:rPr>
        <w:t xml:space="preserve">Налог </w:t>
      </w:r>
      <w:proofErr w:type="gramStart"/>
      <w:r w:rsidRPr="00652581">
        <w:rPr>
          <w:rFonts w:ascii="Times New Roman" w:hAnsi="Times New Roman"/>
          <w:sz w:val="27"/>
          <w:szCs w:val="27"/>
        </w:rPr>
        <w:t>на  товары</w:t>
      </w:r>
      <w:proofErr w:type="gramEnd"/>
      <w:r w:rsidRPr="00652581">
        <w:rPr>
          <w:rFonts w:ascii="Times New Roman" w:hAnsi="Times New Roman"/>
          <w:sz w:val="27"/>
          <w:szCs w:val="27"/>
        </w:rPr>
        <w:t xml:space="preserve">( </w:t>
      </w:r>
      <w:proofErr w:type="spellStart"/>
      <w:r w:rsidRPr="00652581">
        <w:rPr>
          <w:rFonts w:ascii="Times New Roman" w:hAnsi="Times New Roman"/>
          <w:sz w:val="27"/>
          <w:szCs w:val="27"/>
        </w:rPr>
        <w:t>работы,услуги</w:t>
      </w:r>
      <w:proofErr w:type="spellEnd"/>
      <w:r w:rsidRPr="00652581">
        <w:rPr>
          <w:rFonts w:ascii="Times New Roman" w:hAnsi="Times New Roman"/>
          <w:sz w:val="27"/>
          <w:szCs w:val="27"/>
        </w:rPr>
        <w:t xml:space="preserve">)    -   на </w:t>
      </w:r>
      <w:r w:rsidR="00691826" w:rsidRPr="00652581">
        <w:rPr>
          <w:rFonts w:ascii="Times New Roman" w:hAnsi="Times New Roman"/>
          <w:sz w:val="27"/>
          <w:szCs w:val="27"/>
        </w:rPr>
        <w:t>49,4</w:t>
      </w:r>
      <w:r w:rsidRPr="00652581">
        <w:rPr>
          <w:rFonts w:ascii="Times New Roman" w:hAnsi="Times New Roman"/>
          <w:sz w:val="27"/>
          <w:szCs w:val="27"/>
        </w:rPr>
        <w:t xml:space="preserve"> %;</w:t>
      </w:r>
    </w:p>
    <w:p w14:paraId="32651D9F" w14:textId="77777777" w:rsidR="003D6212" w:rsidRPr="00652581" w:rsidRDefault="003D6212" w:rsidP="003D6212">
      <w:pPr>
        <w:pStyle w:val="afd"/>
        <w:numPr>
          <w:ilvl w:val="0"/>
          <w:numId w:val="5"/>
        </w:numPr>
        <w:spacing w:after="0" w:line="240" w:lineRule="auto"/>
        <w:rPr>
          <w:rFonts w:ascii="Times New Roman" w:hAnsi="Times New Roman"/>
          <w:sz w:val="27"/>
          <w:szCs w:val="27"/>
        </w:rPr>
      </w:pPr>
      <w:r w:rsidRPr="00652581">
        <w:rPr>
          <w:rFonts w:ascii="Times New Roman" w:hAnsi="Times New Roman"/>
          <w:sz w:val="27"/>
          <w:szCs w:val="27"/>
        </w:rPr>
        <w:t xml:space="preserve">Налог </w:t>
      </w:r>
      <w:proofErr w:type="gramStart"/>
      <w:r w:rsidRPr="00652581">
        <w:rPr>
          <w:rFonts w:ascii="Times New Roman" w:hAnsi="Times New Roman"/>
          <w:sz w:val="27"/>
          <w:szCs w:val="27"/>
        </w:rPr>
        <w:t>на  имущество</w:t>
      </w:r>
      <w:proofErr w:type="gramEnd"/>
      <w:r w:rsidRPr="00652581">
        <w:rPr>
          <w:rFonts w:ascii="Times New Roman" w:hAnsi="Times New Roman"/>
          <w:sz w:val="27"/>
          <w:szCs w:val="27"/>
        </w:rPr>
        <w:t xml:space="preserve">  - </w:t>
      </w:r>
      <w:r w:rsidR="00691826" w:rsidRPr="00652581">
        <w:rPr>
          <w:rFonts w:ascii="Times New Roman" w:hAnsi="Times New Roman"/>
          <w:sz w:val="27"/>
          <w:szCs w:val="27"/>
        </w:rPr>
        <w:t xml:space="preserve"> снижен </w:t>
      </w:r>
      <w:r w:rsidRPr="00652581">
        <w:rPr>
          <w:rFonts w:ascii="Times New Roman" w:hAnsi="Times New Roman"/>
          <w:sz w:val="27"/>
          <w:szCs w:val="27"/>
        </w:rPr>
        <w:t xml:space="preserve">на </w:t>
      </w:r>
      <w:r w:rsidR="00691826" w:rsidRPr="00652581">
        <w:rPr>
          <w:rFonts w:ascii="Times New Roman" w:hAnsi="Times New Roman"/>
          <w:sz w:val="27"/>
          <w:szCs w:val="27"/>
        </w:rPr>
        <w:t>9,0</w:t>
      </w:r>
      <w:r w:rsidRPr="00652581">
        <w:rPr>
          <w:rFonts w:ascii="Times New Roman" w:hAnsi="Times New Roman"/>
          <w:sz w:val="27"/>
          <w:szCs w:val="27"/>
        </w:rPr>
        <w:t xml:space="preserve"> %;</w:t>
      </w:r>
    </w:p>
    <w:p w14:paraId="6C2E3420" w14:textId="77777777" w:rsidR="003D6212" w:rsidRPr="00652581" w:rsidRDefault="003D6212" w:rsidP="00E66EFF">
      <w:pPr>
        <w:pStyle w:val="afd"/>
        <w:numPr>
          <w:ilvl w:val="0"/>
          <w:numId w:val="5"/>
        </w:numPr>
        <w:spacing w:after="0" w:line="240" w:lineRule="auto"/>
        <w:ind w:firstLine="708"/>
        <w:rPr>
          <w:rFonts w:ascii="Times New Roman" w:hAnsi="Times New Roman"/>
          <w:sz w:val="27"/>
          <w:szCs w:val="27"/>
        </w:rPr>
      </w:pPr>
      <w:proofErr w:type="gramStart"/>
      <w:r w:rsidRPr="00652581">
        <w:rPr>
          <w:rFonts w:ascii="Times New Roman" w:hAnsi="Times New Roman"/>
          <w:sz w:val="27"/>
          <w:szCs w:val="27"/>
        </w:rPr>
        <w:t>Госпошлина  -</w:t>
      </w:r>
      <w:proofErr w:type="gramEnd"/>
      <w:r w:rsidRPr="00652581">
        <w:rPr>
          <w:rFonts w:ascii="Times New Roman" w:hAnsi="Times New Roman"/>
          <w:sz w:val="27"/>
          <w:szCs w:val="27"/>
        </w:rPr>
        <w:t xml:space="preserve"> </w:t>
      </w:r>
      <w:r w:rsidR="00691826" w:rsidRPr="00652581">
        <w:rPr>
          <w:rFonts w:ascii="Times New Roman" w:hAnsi="Times New Roman"/>
          <w:sz w:val="27"/>
          <w:szCs w:val="27"/>
        </w:rPr>
        <w:t>с</w:t>
      </w:r>
      <w:r w:rsidRPr="00652581">
        <w:rPr>
          <w:rFonts w:ascii="Times New Roman" w:hAnsi="Times New Roman"/>
          <w:sz w:val="27"/>
          <w:szCs w:val="27"/>
        </w:rPr>
        <w:t xml:space="preserve"> 2019  год  - </w:t>
      </w:r>
      <w:r w:rsidR="00691826" w:rsidRPr="00652581">
        <w:rPr>
          <w:rFonts w:ascii="Times New Roman" w:hAnsi="Times New Roman"/>
          <w:sz w:val="27"/>
          <w:szCs w:val="27"/>
        </w:rPr>
        <w:t xml:space="preserve"> нет роста. Так, в 2019 году </w:t>
      </w:r>
    </w:p>
    <w:p w14:paraId="4392A7E3" w14:textId="77777777" w:rsidR="00691826" w:rsidRPr="00652581" w:rsidRDefault="00691826" w:rsidP="00691826">
      <w:pPr>
        <w:spacing w:after="0" w:line="240" w:lineRule="auto"/>
        <w:rPr>
          <w:rFonts w:ascii="Times New Roman" w:hAnsi="Times New Roman"/>
          <w:sz w:val="27"/>
          <w:szCs w:val="27"/>
        </w:rPr>
      </w:pPr>
      <w:r w:rsidRPr="00652581">
        <w:rPr>
          <w:rFonts w:ascii="Times New Roman" w:hAnsi="Times New Roman"/>
          <w:sz w:val="27"/>
          <w:szCs w:val="27"/>
        </w:rPr>
        <w:t xml:space="preserve">данный налог был освоен на 1 613,9 </w:t>
      </w:r>
      <w:proofErr w:type="spellStart"/>
      <w:r w:rsidRPr="00652581">
        <w:rPr>
          <w:rFonts w:ascii="Times New Roman" w:hAnsi="Times New Roman"/>
          <w:sz w:val="27"/>
          <w:szCs w:val="27"/>
        </w:rPr>
        <w:t>тыс.руб</w:t>
      </w:r>
      <w:proofErr w:type="spellEnd"/>
      <w:r w:rsidRPr="00652581">
        <w:rPr>
          <w:rFonts w:ascii="Times New Roman" w:hAnsi="Times New Roman"/>
          <w:sz w:val="27"/>
          <w:szCs w:val="27"/>
        </w:rPr>
        <w:t xml:space="preserve">., </w:t>
      </w:r>
      <w:proofErr w:type="gramStart"/>
      <w:r w:rsidRPr="00652581">
        <w:rPr>
          <w:rFonts w:ascii="Times New Roman" w:hAnsi="Times New Roman"/>
          <w:sz w:val="27"/>
          <w:szCs w:val="27"/>
        </w:rPr>
        <w:t>за  2023</w:t>
      </w:r>
      <w:proofErr w:type="gramEnd"/>
      <w:r w:rsidRPr="00652581">
        <w:rPr>
          <w:rFonts w:ascii="Times New Roman" w:hAnsi="Times New Roman"/>
          <w:sz w:val="27"/>
          <w:szCs w:val="27"/>
        </w:rPr>
        <w:t xml:space="preserve"> год – 1 579,2 </w:t>
      </w:r>
      <w:proofErr w:type="spellStart"/>
      <w:r w:rsidRPr="00652581">
        <w:rPr>
          <w:rFonts w:ascii="Times New Roman" w:hAnsi="Times New Roman"/>
          <w:sz w:val="27"/>
          <w:szCs w:val="27"/>
        </w:rPr>
        <w:t>тыс.руб</w:t>
      </w:r>
      <w:proofErr w:type="spellEnd"/>
      <w:r w:rsidRPr="00652581">
        <w:rPr>
          <w:rFonts w:ascii="Times New Roman" w:hAnsi="Times New Roman"/>
          <w:sz w:val="27"/>
          <w:szCs w:val="27"/>
        </w:rPr>
        <w:t>.(97,8% к уровню 2019 года).</w:t>
      </w:r>
    </w:p>
    <w:p w14:paraId="6C3F7778" w14:textId="77777777" w:rsidR="00691826" w:rsidRPr="00652581" w:rsidRDefault="00691826" w:rsidP="00691826">
      <w:pPr>
        <w:spacing w:after="0" w:line="240" w:lineRule="auto"/>
        <w:rPr>
          <w:rFonts w:ascii="Times New Roman" w:hAnsi="Times New Roman"/>
          <w:sz w:val="27"/>
          <w:szCs w:val="27"/>
        </w:rPr>
      </w:pPr>
    </w:p>
    <w:p w14:paraId="59D725C9" w14:textId="77777777" w:rsidR="003D6212" w:rsidRPr="00652581" w:rsidRDefault="003D6212" w:rsidP="003D6212">
      <w:pPr>
        <w:spacing w:after="0" w:line="240" w:lineRule="auto"/>
        <w:ind w:firstLine="708"/>
        <w:jc w:val="both"/>
        <w:rPr>
          <w:rFonts w:ascii="Times New Roman" w:hAnsi="Times New Roman"/>
          <w:sz w:val="27"/>
          <w:szCs w:val="27"/>
        </w:rPr>
      </w:pPr>
      <w:proofErr w:type="gramStart"/>
      <w:r w:rsidRPr="00652581">
        <w:rPr>
          <w:rFonts w:ascii="Times New Roman" w:hAnsi="Times New Roman"/>
          <w:b/>
          <w:bCs/>
          <w:sz w:val="28"/>
          <w:szCs w:val="28"/>
        </w:rPr>
        <w:t>Неналоговые  доходы</w:t>
      </w:r>
      <w:proofErr w:type="gramEnd"/>
      <w:r w:rsidRPr="00652581">
        <w:rPr>
          <w:rFonts w:ascii="Times New Roman" w:hAnsi="Times New Roman"/>
          <w:sz w:val="27"/>
          <w:szCs w:val="27"/>
        </w:rPr>
        <w:t xml:space="preserve"> также, с 201</w:t>
      </w:r>
      <w:r w:rsidR="00605F1F" w:rsidRPr="00652581">
        <w:rPr>
          <w:rFonts w:ascii="Times New Roman" w:hAnsi="Times New Roman"/>
          <w:sz w:val="27"/>
          <w:szCs w:val="27"/>
        </w:rPr>
        <w:t>9</w:t>
      </w:r>
      <w:r w:rsidRPr="00652581">
        <w:rPr>
          <w:rFonts w:ascii="Times New Roman" w:hAnsi="Times New Roman"/>
          <w:sz w:val="27"/>
          <w:szCs w:val="27"/>
        </w:rPr>
        <w:t xml:space="preserve"> по  202</w:t>
      </w:r>
      <w:r w:rsidR="00605F1F" w:rsidRPr="00652581">
        <w:rPr>
          <w:rFonts w:ascii="Times New Roman" w:hAnsi="Times New Roman"/>
          <w:sz w:val="27"/>
          <w:szCs w:val="27"/>
        </w:rPr>
        <w:t>3</w:t>
      </w:r>
      <w:r w:rsidRPr="00652581">
        <w:rPr>
          <w:rFonts w:ascii="Times New Roman" w:hAnsi="Times New Roman"/>
          <w:sz w:val="27"/>
          <w:szCs w:val="27"/>
        </w:rPr>
        <w:t xml:space="preserve"> годы увеличились </w:t>
      </w:r>
      <w:r w:rsidR="00605F1F" w:rsidRPr="00652581">
        <w:rPr>
          <w:rFonts w:ascii="Times New Roman" w:hAnsi="Times New Roman"/>
          <w:sz w:val="27"/>
          <w:szCs w:val="27"/>
        </w:rPr>
        <w:t xml:space="preserve">  не значительно – с 16,5 </w:t>
      </w:r>
      <w:proofErr w:type="spellStart"/>
      <w:r w:rsidR="00605F1F" w:rsidRPr="00652581">
        <w:rPr>
          <w:rFonts w:ascii="Times New Roman" w:hAnsi="Times New Roman"/>
          <w:sz w:val="27"/>
          <w:szCs w:val="27"/>
        </w:rPr>
        <w:t>млн.руб</w:t>
      </w:r>
      <w:proofErr w:type="spellEnd"/>
      <w:r w:rsidR="00605F1F" w:rsidRPr="00652581">
        <w:rPr>
          <w:rFonts w:ascii="Times New Roman" w:hAnsi="Times New Roman"/>
          <w:sz w:val="27"/>
          <w:szCs w:val="27"/>
        </w:rPr>
        <w:t xml:space="preserve">. </w:t>
      </w:r>
      <w:r w:rsidRPr="00652581">
        <w:rPr>
          <w:rFonts w:ascii="Times New Roman" w:hAnsi="Times New Roman"/>
          <w:b/>
          <w:bCs/>
          <w:sz w:val="27"/>
          <w:szCs w:val="27"/>
        </w:rPr>
        <w:t xml:space="preserve"> </w:t>
      </w:r>
      <w:r w:rsidRPr="00652581">
        <w:rPr>
          <w:rFonts w:ascii="Times New Roman" w:hAnsi="Times New Roman"/>
          <w:sz w:val="27"/>
          <w:szCs w:val="27"/>
        </w:rPr>
        <w:t xml:space="preserve">до </w:t>
      </w:r>
      <w:r w:rsidR="00605F1F" w:rsidRPr="00652581">
        <w:rPr>
          <w:rFonts w:ascii="Times New Roman" w:hAnsi="Times New Roman"/>
          <w:sz w:val="27"/>
          <w:szCs w:val="27"/>
        </w:rPr>
        <w:t>17,6</w:t>
      </w:r>
      <w:r w:rsidRPr="00652581">
        <w:rPr>
          <w:rFonts w:ascii="Times New Roman" w:hAnsi="Times New Roman"/>
          <w:b/>
          <w:bCs/>
          <w:sz w:val="27"/>
          <w:szCs w:val="27"/>
        </w:rPr>
        <w:t xml:space="preserve"> </w:t>
      </w:r>
      <w:proofErr w:type="spellStart"/>
      <w:r w:rsidRPr="00652581">
        <w:rPr>
          <w:rFonts w:ascii="Times New Roman" w:hAnsi="Times New Roman"/>
          <w:b/>
          <w:bCs/>
          <w:sz w:val="27"/>
          <w:szCs w:val="27"/>
        </w:rPr>
        <w:t>млн.руб</w:t>
      </w:r>
      <w:proofErr w:type="spellEnd"/>
      <w:r w:rsidRPr="00652581">
        <w:rPr>
          <w:rFonts w:ascii="Times New Roman" w:hAnsi="Times New Roman"/>
          <w:b/>
          <w:bCs/>
          <w:sz w:val="27"/>
          <w:szCs w:val="27"/>
        </w:rPr>
        <w:t xml:space="preserve">. </w:t>
      </w:r>
      <w:proofErr w:type="gramStart"/>
      <w:r w:rsidRPr="00652581">
        <w:rPr>
          <w:rFonts w:ascii="Times New Roman" w:hAnsi="Times New Roman"/>
          <w:sz w:val="27"/>
          <w:szCs w:val="27"/>
        </w:rPr>
        <w:t>и  составляют</w:t>
      </w:r>
      <w:proofErr w:type="gramEnd"/>
      <w:r w:rsidRPr="00652581">
        <w:rPr>
          <w:rFonts w:ascii="Times New Roman" w:hAnsi="Times New Roman"/>
          <w:sz w:val="27"/>
          <w:szCs w:val="27"/>
        </w:rPr>
        <w:t xml:space="preserve">  в  среднем 1</w:t>
      </w:r>
      <w:r w:rsidR="00605F1F" w:rsidRPr="00652581">
        <w:rPr>
          <w:rFonts w:ascii="Times New Roman" w:hAnsi="Times New Roman"/>
          <w:sz w:val="27"/>
          <w:szCs w:val="27"/>
        </w:rPr>
        <w:t>0</w:t>
      </w:r>
      <w:r w:rsidRPr="00652581">
        <w:rPr>
          <w:rFonts w:ascii="Times New Roman" w:hAnsi="Times New Roman"/>
          <w:sz w:val="27"/>
          <w:szCs w:val="27"/>
        </w:rPr>
        <w:t>% налоговых и неналоговых поступлений.</w:t>
      </w:r>
      <w:r w:rsidR="00605F1F" w:rsidRPr="00652581">
        <w:rPr>
          <w:rFonts w:ascii="Times New Roman" w:hAnsi="Times New Roman"/>
          <w:sz w:val="27"/>
          <w:szCs w:val="27"/>
        </w:rPr>
        <w:t xml:space="preserve"> </w:t>
      </w:r>
      <w:proofErr w:type="gramStart"/>
      <w:r w:rsidR="00605F1F" w:rsidRPr="00652581">
        <w:rPr>
          <w:rFonts w:ascii="Times New Roman" w:hAnsi="Times New Roman"/>
          <w:sz w:val="27"/>
          <w:szCs w:val="27"/>
        </w:rPr>
        <w:t>Высокая  доля</w:t>
      </w:r>
      <w:proofErr w:type="gramEnd"/>
      <w:r w:rsidR="00605F1F" w:rsidRPr="00652581">
        <w:rPr>
          <w:rFonts w:ascii="Times New Roman" w:hAnsi="Times New Roman"/>
          <w:sz w:val="27"/>
          <w:szCs w:val="27"/>
        </w:rPr>
        <w:t xml:space="preserve">  поступлений неналоговых доходов пришлась на   2021 год – 30,2 </w:t>
      </w:r>
      <w:proofErr w:type="spellStart"/>
      <w:r w:rsidR="00605F1F" w:rsidRPr="00652581">
        <w:rPr>
          <w:rFonts w:ascii="Times New Roman" w:hAnsi="Times New Roman"/>
          <w:sz w:val="27"/>
          <w:szCs w:val="27"/>
        </w:rPr>
        <w:t>млн.руб.В</w:t>
      </w:r>
      <w:proofErr w:type="spellEnd"/>
      <w:r w:rsidR="00605F1F" w:rsidRPr="00652581">
        <w:rPr>
          <w:rFonts w:ascii="Times New Roman" w:hAnsi="Times New Roman"/>
          <w:sz w:val="27"/>
          <w:szCs w:val="27"/>
        </w:rPr>
        <w:t xml:space="preserve"> основном -   за  счет поступлений  от продажи  материальных и нематериальных активов. </w:t>
      </w:r>
      <w:proofErr w:type="gramStart"/>
      <w:r w:rsidR="00605F1F" w:rsidRPr="00652581">
        <w:rPr>
          <w:rFonts w:ascii="Times New Roman" w:hAnsi="Times New Roman"/>
          <w:sz w:val="27"/>
          <w:szCs w:val="27"/>
        </w:rPr>
        <w:t>Только  за</w:t>
      </w:r>
      <w:proofErr w:type="gramEnd"/>
      <w:r w:rsidR="00605F1F" w:rsidRPr="00652581">
        <w:rPr>
          <w:rFonts w:ascii="Times New Roman" w:hAnsi="Times New Roman"/>
          <w:sz w:val="27"/>
          <w:szCs w:val="27"/>
        </w:rPr>
        <w:t xml:space="preserve"> счет них поступило 17,0 </w:t>
      </w:r>
      <w:proofErr w:type="spellStart"/>
      <w:r w:rsidR="00605F1F" w:rsidRPr="00652581">
        <w:rPr>
          <w:rFonts w:ascii="Times New Roman" w:hAnsi="Times New Roman"/>
          <w:sz w:val="27"/>
          <w:szCs w:val="27"/>
        </w:rPr>
        <w:t>млн.руб</w:t>
      </w:r>
      <w:proofErr w:type="spellEnd"/>
      <w:r w:rsidR="00605F1F" w:rsidRPr="00652581">
        <w:rPr>
          <w:rFonts w:ascii="Times New Roman" w:hAnsi="Times New Roman"/>
          <w:sz w:val="27"/>
          <w:szCs w:val="27"/>
        </w:rPr>
        <w:t>.</w:t>
      </w:r>
    </w:p>
    <w:p w14:paraId="2DD17F24" w14:textId="77777777" w:rsidR="00605F1F" w:rsidRPr="00652581" w:rsidRDefault="00605F1F" w:rsidP="003D6212">
      <w:pPr>
        <w:spacing w:after="0" w:line="240" w:lineRule="auto"/>
        <w:ind w:firstLine="708"/>
        <w:jc w:val="both"/>
        <w:rPr>
          <w:rFonts w:ascii="Times New Roman" w:hAnsi="Times New Roman"/>
          <w:sz w:val="27"/>
          <w:szCs w:val="27"/>
        </w:rPr>
      </w:pPr>
    </w:p>
    <w:p w14:paraId="590749DD" w14:textId="77777777" w:rsidR="003D6212" w:rsidRPr="00652581" w:rsidRDefault="00605F1F" w:rsidP="003D6212">
      <w:pPr>
        <w:spacing w:after="0" w:line="240" w:lineRule="auto"/>
        <w:jc w:val="both"/>
        <w:rPr>
          <w:rFonts w:ascii="Times New Roman" w:hAnsi="Times New Roman"/>
          <w:sz w:val="27"/>
          <w:szCs w:val="27"/>
        </w:rPr>
      </w:pPr>
      <w:proofErr w:type="gramStart"/>
      <w:r w:rsidRPr="00652581">
        <w:rPr>
          <w:rFonts w:ascii="Times New Roman" w:hAnsi="Times New Roman"/>
          <w:sz w:val="27"/>
          <w:szCs w:val="27"/>
        </w:rPr>
        <w:t>Структура  неналоговых</w:t>
      </w:r>
      <w:proofErr w:type="gramEnd"/>
      <w:r w:rsidRPr="00652581">
        <w:rPr>
          <w:rFonts w:ascii="Times New Roman" w:hAnsi="Times New Roman"/>
          <w:sz w:val="27"/>
          <w:szCs w:val="27"/>
        </w:rPr>
        <w:t xml:space="preserve"> доходов за  2023 год</w:t>
      </w:r>
      <w:r w:rsidR="003D6212" w:rsidRPr="00652581">
        <w:rPr>
          <w:rFonts w:ascii="Times New Roman" w:hAnsi="Times New Roman"/>
          <w:sz w:val="27"/>
          <w:szCs w:val="27"/>
        </w:rPr>
        <w:t>:</w:t>
      </w:r>
    </w:p>
    <w:p w14:paraId="07A98F8F" w14:textId="77777777" w:rsidR="003D6212" w:rsidRPr="00652581" w:rsidRDefault="003D6212" w:rsidP="003B5A1B">
      <w:pPr>
        <w:spacing w:after="0" w:line="240" w:lineRule="auto"/>
        <w:jc w:val="both"/>
        <w:rPr>
          <w:rFonts w:ascii="Times New Roman" w:hAnsi="Times New Roman"/>
          <w:sz w:val="27"/>
          <w:szCs w:val="27"/>
        </w:rPr>
      </w:pPr>
    </w:p>
    <w:p w14:paraId="0EF5267C" w14:textId="77777777" w:rsidR="003D6212" w:rsidRPr="00652581" w:rsidRDefault="003D6212" w:rsidP="003D6212">
      <w:pPr>
        <w:pStyle w:val="afd"/>
        <w:numPr>
          <w:ilvl w:val="0"/>
          <w:numId w:val="6"/>
        </w:numPr>
        <w:spacing w:after="0" w:line="240" w:lineRule="auto"/>
        <w:rPr>
          <w:rFonts w:ascii="Times New Roman" w:hAnsi="Times New Roman"/>
          <w:sz w:val="27"/>
          <w:szCs w:val="27"/>
        </w:rPr>
      </w:pPr>
      <w:proofErr w:type="gramStart"/>
      <w:r w:rsidRPr="00652581">
        <w:rPr>
          <w:rFonts w:ascii="Times New Roman" w:hAnsi="Times New Roman"/>
          <w:sz w:val="27"/>
          <w:szCs w:val="27"/>
        </w:rPr>
        <w:t>Доходы  от</w:t>
      </w:r>
      <w:proofErr w:type="gramEnd"/>
      <w:r w:rsidRPr="00652581">
        <w:rPr>
          <w:rFonts w:ascii="Times New Roman" w:hAnsi="Times New Roman"/>
          <w:sz w:val="27"/>
          <w:szCs w:val="27"/>
        </w:rPr>
        <w:t xml:space="preserve"> пользования  имущества, находящегося в государственной  и муниципальной  собственности  - </w:t>
      </w:r>
      <w:r w:rsidR="003B5A1B" w:rsidRPr="00652581">
        <w:rPr>
          <w:rFonts w:ascii="Times New Roman" w:hAnsi="Times New Roman"/>
          <w:sz w:val="27"/>
          <w:szCs w:val="27"/>
        </w:rPr>
        <w:t>45,2</w:t>
      </w:r>
      <w:r w:rsidRPr="00652581">
        <w:rPr>
          <w:rFonts w:ascii="Times New Roman" w:hAnsi="Times New Roman"/>
          <w:sz w:val="27"/>
          <w:szCs w:val="27"/>
        </w:rPr>
        <w:t>%;</w:t>
      </w:r>
    </w:p>
    <w:p w14:paraId="6DD22C19" w14:textId="77777777" w:rsidR="003B5A1B" w:rsidRPr="00652581" w:rsidRDefault="003B5A1B" w:rsidP="003B5A1B">
      <w:pPr>
        <w:pStyle w:val="afd"/>
        <w:numPr>
          <w:ilvl w:val="0"/>
          <w:numId w:val="6"/>
        </w:numPr>
        <w:spacing w:after="0" w:line="240" w:lineRule="auto"/>
        <w:jc w:val="both"/>
        <w:rPr>
          <w:rFonts w:ascii="Times New Roman" w:hAnsi="Times New Roman"/>
          <w:sz w:val="27"/>
          <w:szCs w:val="27"/>
        </w:rPr>
      </w:pPr>
      <w:proofErr w:type="gramStart"/>
      <w:r w:rsidRPr="00652581">
        <w:rPr>
          <w:rFonts w:ascii="Times New Roman" w:hAnsi="Times New Roman"/>
          <w:sz w:val="27"/>
          <w:szCs w:val="27"/>
        </w:rPr>
        <w:t>Доходы  от</w:t>
      </w:r>
      <w:proofErr w:type="gramEnd"/>
      <w:r w:rsidRPr="00652581">
        <w:rPr>
          <w:rFonts w:ascii="Times New Roman" w:hAnsi="Times New Roman"/>
          <w:sz w:val="27"/>
          <w:szCs w:val="27"/>
        </w:rPr>
        <w:t xml:space="preserve">  продажи  материальных и нематериальных активов  - 23,2 %;</w:t>
      </w:r>
    </w:p>
    <w:p w14:paraId="32F2BF1B" w14:textId="77777777" w:rsidR="003D6212" w:rsidRPr="00652581" w:rsidRDefault="003D6212" w:rsidP="003D6212">
      <w:pPr>
        <w:pStyle w:val="afd"/>
        <w:numPr>
          <w:ilvl w:val="0"/>
          <w:numId w:val="6"/>
        </w:numPr>
        <w:spacing w:after="0" w:line="240" w:lineRule="auto"/>
        <w:rPr>
          <w:rFonts w:ascii="Times New Roman" w:hAnsi="Times New Roman"/>
          <w:sz w:val="27"/>
          <w:szCs w:val="27"/>
        </w:rPr>
      </w:pPr>
      <w:proofErr w:type="gramStart"/>
      <w:r w:rsidRPr="00652581">
        <w:rPr>
          <w:rFonts w:ascii="Times New Roman" w:hAnsi="Times New Roman"/>
          <w:sz w:val="27"/>
          <w:szCs w:val="27"/>
        </w:rPr>
        <w:t>Доходы  от</w:t>
      </w:r>
      <w:proofErr w:type="gramEnd"/>
      <w:r w:rsidRPr="00652581">
        <w:rPr>
          <w:rFonts w:ascii="Times New Roman" w:hAnsi="Times New Roman"/>
          <w:sz w:val="27"/>
          <w:szCs w:val="27"/>
        </w:rPr>
        <w:t xml:space="preserve">  оказания  платных  услуг и  компенсации  затрат  государству – 15</w:t>
      </w:r>
      <w:r w:rsidR="003B5A1B" w:rsidRPr="00652581">
        <w:rPr>
          <w:rFonts w:ascii="Times New Roman" w:hAnsi="Times New Roman"/>
          <w:sz w:val="27"/>
          <w:szCs w:val="27"/>
        </w:rPr>
        <w:t>,7</w:t>
      </w:r>
      <w:r w:rsidRPr="00652581">
        <w:rPr>
          <w:rFonts w:ascii="Times New Roman" w:hAnsi="Times New Roman"/>
          <w:sz w:val="27"/>
          <w:szCs w:val="27"/>
        </w:rPr>
        <w:t>%;</w:t>
      </w:r>
    </w:p>
    <w:p w14:paraId="259A4ABF" w14:textId="77777777" w:rsidR="003D6212" w:rsidRPr="00652581" w:rsidRDefault="003D6212" w:rsidP="003D6212">
      <w:pPr>
        <w:pStyle w:val="afd"/>
        <w:numPr>
          <w:ilvl w:val="0"/>
          <w:numId w:val="6"/>
        </w:numPr>
        <w:spacing w:after="0" w:line="240" w:lineRule="auto"/>
        <w:rPr>
          <w:rFonts w:ascii="Times New Roman" w:hAnsi="Times New Roman"/>
          <w:sz w:val="27"/>
          <w:szCs w:val="27"/>
        </w:rPr>
      </w:pPr>
      <w:r w:rsidRPr="00652581">
        <w:rPr>
          <w:rFonts w:ascii="Times New Roman" w:hAnsi="Times New Roman"/>
          <w:sz w:val="27"/>
          <w:szCs w:val="27"/>
        </w:rPr>
        <w:t xml:space="preserve">Штрафы, санкции, </w:t>
      </w:r>
      <w:proofErr w:type="gramStart"/>
      <w:r w:rsidRPr="00652581">
        <w:rPr>
          <w:rFonts w:ascii="Times New Roman" w:hAnsi="Times New Roman"/>
          <w:sz w:val="27"/>
          <w:szCs w:val="27"/>
        </w:rPr>
        <w:t>возмещение  ущерба</w:t>
      </w:r>
      <w:proofErr w:type="gramEnd"/>
      <w:r w:rsidRPr="00652581">
        <w:rPr>
          <w:rFonts w:ascii="Times New Roman" w:hAnsi="Times New Roman"/>
          <w:sz w:val="27"/>
          <w:szCs w:val="27"/>
        </w:rPr>
        <w:t xml:space="preserve"> – </w:t>
      </w:r>
      <w:r w:rsidR="003B5A1B" w:rsidRPr="00652581">
        <w:rPr>
          <w:rFonts w:ascii="Times New Roman" w:hAnsi="Times New Roman"/>
          <w:sz w:val="27"/>
          <w:szCs w:val="27"/>
        </w:rPr>
        <w:t>8</w:t>
      </w:r>
      <w:r w:rsidRPr="00652581">
        <w:rPr>
          <w:rFonts w:ascii="Times New Roman" w:hAnsi="Times New Roman"/>
          <w:sz w:val="27"/>
          <w:szCs w:val="27"/>
        </w:rPr>
        <w:t>,0%;</w:t>
      </w:r>
    </w:p>
    <w:p w14:paraId="2B32565B" w14:textId="77777777" w:rsidR="003D6212" w:rsidRPr="00652581" w:rsidRDefault="003D6212" w:rsidP="003D6212">
      <w:pPr>
        <w:pStyle w:val="afd"/>
        <w:numPr>
          <w:ilvl w:val="0"/>
          <w:numId w:val="6"/>
        </w:numPr>
        <w:spacing w:after="0" w:line="240" w:lineRule="auto"/>
        <w:rPr>
          <w:rFonts w:ascii="Times New Roman" w:hAnsi="Times New Roman"/>
          <w:sz w:val="27"/>
          <w:szCs w:val="27"/>
        </w:rPr>
      </w:pPr>
      <w:r w:rsidRPr="00652581">
        <w:rPr>
          <w:rFonts w:ascii="Times New Roman" w:hAnsi="Times New Roman"/>
          <w:sz w:val="27"/>
          <w:szCs w:val="27"/>
        </w:rPr>
        <w:t xml:space="preserve">Платежи </w:t>
      </w:r>
      <w:proofErr w:type="gramStart"/>
      <w:r w:rsidRPr="00652581">
        <w:rPr>
          <w:rFonts w:ascii="Times New Roman" w:hAnsi="Times New Roman"/>
          <w:sz w:val="27"/>
          <w:szCs w:val="27"/>
        </w:rPr>
        <w:t>при  пользовании</w:t>
      </w:r>
      <w:proofErr w:type="gramEnd"/>
      <w:r w:rsidRPr="00652581">
        <w:rPr>
          <w:rFonts w:ascii="Times New Roman" w:hAnsi="Times New Roman"/>
          <w:sz w:val="27"/>
          <w:szCs w:val="27"/>
        </w:rPr>
        <w:t xml:space="preserve"> природными  ресурсами – </w:t>
      </w:r>
      <w:r w:rsidR="003B5A1B" w:rsidRPr="00652581">
        <w:rPr>
          <w:rFonts w:ascii="Times New Roman" w:hAnsi="Times New Roman"/>
          <w:sz w:val="27"/>
          <w:szCs w:val="27"/>
        </w:rPr>
        <w:t>1,5</w:t>
      </w:r>
      <w:r w:rsidRPr="00652581">
        <w:rPr>
          <w:rFonts w:ascii="Times New Roman" w:hAnsi="Times New Roman"/>
          <w:sz w:val="27"/>
          <w:szCs w:val="27"/>
        </w:rPr>
        <w:t>%;</w:t>
      </w:r>
    </w:p>
    <w:p w14:paraId="4527BA26" w14:textId="77777777" w:rsidR="003D6212" w:rsidRPr="00652581" w:rsidRDefault="003D6212" w:rsidP="003D6212">
      <w:pPr>
        <w:pStyle w:val="afd"/>
        <w:numPr>
          <w:ilvl w:val="0"/>
          <w:numId w:val="6"/>
        </w:numPr>
        <w:spacing w:after="0" w:line="240" w:lineRule="auto"/>
        <w:rPr>
          <w:rFonts w:ascii="Times New Roman" w:hAnsi="Times New Roman"/>
          <w:sz w:val="27"/>
          <w:szCs w:val="27"/>
        </w:rPr>
      </w:pPr>
      <w:proofErr w:type="gramStart"/>
      <w:r w:rsidRPr="00652581">
        <w:rPr>
          <w:rFonts w:ascii="Times New Roman" w:hAnsi="Times New Roman"/>
          <w:sz w:val="27"/>
          <w:szCs w:val="27"/>
        </w:rPr>
        <w:t>Прочие  неналоговые</w:t>
      </w:r>
      <w:proofErr w:type="gramEnd"/>
      <w:r w:rsidRPr="00652581">
        <w:rPr>
          <w:rFonts w:ascii="Times New Roman" w:hAnsi="Times New Roman"/>
          <w:sz w:val="27"/>
          <w:szCs w:val="27"/>
        </w:rPr>
        <w:t xml:space="preserve"> доходы – </w:t>
      </w:r>
      <w:r w:rsidR="003B5A1B" w:rsidRPr="00652581">
        <w:rPr>
          <w:rFonts w:ascii="Times New Roman" w:hAnsi="Times New Roman"/>
          <w:sz w:val="27"/>
          <w:szCs w:val="27"/>
        </w:rPr>
        <w:t>6,4</w:t>
      </w:r>
      <w:r w:rsidRPr="00652581">
        <w:rPr>
          <w:rFonts w:ascii="Times New Roman" w:hAnsi="Times New Roman"/>
          <w:sz w:val="27"/>
          <w:szCs w:val="27"/>
        </w:rPr>
        <w:t>%</w:t>
      </w:r>
    </w:p>
    <w:p w14:paraId="201D1C86" w14:textId="77777777" w:rsidR="003D6212" w:rsidRPr="00877744" w:rsidRDefault="003D6212" w:rsidP="003D6212">
      <w:pPr>
        <w:spacing w:after="0" w:line="240" w:lineRule="auto"/>
        <w:rPr>
          <w:rFonts w:ascii="Times New Roman" w:hAnsi="Times New Roman"/>
          <w:sz w:val="27"/>
          <w:szCs w:val="27"/>
        </w:rPr>
      </w:pPr>
    </w:p>
    <w:p w14:paraId="17DBF68E" w14:textId="77777777" w:rsidR="003D6212" w:rsidRDefault="003D6212" w:rsidP="003D6212">
      <w:pPr>
        <w:spacing w:after="0" w:line="240" w:lineRule="auto"/>
        <w:ind w:firstLine="708"/>
        <w:jc w:val="both"/>
        <w:rPr>
          <w:rFonts w:ascii="Times New Roman" w:hAnsi="Times New Roman"/>
          <w:sz w:val="28"/>
          <w:szCs w:val="28"/>
          <w:lang w:eastAsia="ru-RU"/>
        </w:rPr>
      </w:pPr>
    </w:p>
    <w:p w14:paraId="6C8E7010" w14:textId="77777777" w:rsidR="003D6212" w:rsidRDefault="003D6212" w:rsidP="003D6212">
      <w:pPr>
        <w:spacing w:after="0" w:line="240" w:lineRule="auto"/>
        <w:ind w:firstLine="708"/>
        <w:jc w:val="right"/>
        <w:rPr>
          <w:rFonts w:ascii="Times New Roman" w:hAnsi="Times New Roman"/>
          <w:sz w:val="20"/>
          <w:szCs w:val="20"/>
          <w:lang w:eastAsia="ru-RU"/>
        </w:rPr>
      </w:pPr>
    </w:p>
    <w:p w14:paraId="2F6E04C8" w14:textId="77777777" w:rsidR="003D6212" w:rsidRDefault="003D6212" w:rsidP="003D6212">
      <w:pPr>
        <w:spacing w:after="0" w:line="240" w:lineRule="auto"/>
        <w:ind w:firstLine="708"/>
        <w:jc w:val="right"/>
        <w:rPr>
          <w:rFonts w:ascii="Times New Roman" w:hAnsi="Times New Roman"/>
          <w:sz w:val="20"/>
          <w:szCs w:val="20"/>
          <w:lang w:eastAsia="ru-RU"/>
        </w:rPr>
      </w:pPr>
    </w:p>
    <w:p w14:paraId="2ABA46F2" w14:textId="77777777" w:rsidR="003D6212" w:rsidRDefault="003D6212" w:rsidP="003D6212">
      <w:pPr>
        <w:spacing w:after="0" w:line="240" w:lineRule="auto"/>
        <w:ind w:firstLine="708"/>
        <w:jc w:val="right"/>
        <w:rPr>
          <w:rFonts w:ascii="Times New Roman" w:hAnsi="Times New Roman"/>
          <w:sz w:val="20"/>
          <w:szCs w:val="20"/>
          <w:lang w:eastAsia="ru-RU"/>
        </w:rPr>
      </w:pPr>
    </w:p>
    <w:p w14:paraId="47408708" w14:textId="77777777" w:rsidR="003D6212" w:rsidRDefault="003D6212" w:rsidP="003D6212">
      <w:pPr>
        <w:spacing w:after="0" w:line="240" w:lineRule="auto"/>
        <w:ind w:firstLine="708"/>
        <w:jc w:val="right"/>
        <w:rPr>
          <w:rFonts w:ascii="Times New Roman" w:hAnsi="Times New Roman"/>
          <w:sz w:val="20"/>
          <w:szCs w:val="20"/>
          <w:lang w:eastAsia="ru-RU"/>
        </w:rPr>
      </w:pPr>
    </w:p>
    <w:p w14:paraId="118924F0" w14:textId="77777777" w:rsidR="003D6212" w:rsidRDefault="003D6212" w:rsidP="003D6212">
      <w:pPr>
        <w:spacing w:after="0" w:line="240" w:lineRule="auto"/>
        <w:ind w:firstLine="708"/>
        <w:jc w:val="right"/>
        <w:rPr>
          <w:rFonts w:ascii="Times New Roman" w:hAnsi="Times New Roman"/>
          <w:sz w:val="20"/>
          <w:szCs w:val="20"/>
          <w:lang w:eastAsia="ru-RU"/>
        </w:rPr>
      </w:pPr>
    </w:p>
    <w:p w14:paraId="555AB54C" w14:textId="23F918C5" w:rsidR="003D6212" w:rsidRDefault="003D6212" w:rsidP="003D6212">
      <w:pPr>
        <w:spacing w:after="0" w:line="240" w:lineRule="auto"/>
        <w:ind w:firstLine="708"/>
        <w:jc w:val="right"/>
        <w:rPr>
          <w:rFonts w:ascii="Times New Roman" w:hAnsi="Times New Roman"/>
          <w:sz w:val="20"/>
          <w:szCs w:val="20"/>
          <w:lang w:eastAsia="ru-RU"/>
        </w:rPr>
      </w:pPr>
    </w:p>
    <w:p w14:paraId="2637FF21" w14:textId="4D436C5B" w:rsidR="0096490B" w:rsidRDefault="0096490B" w:rsidP="003D6212">
      <w:pPr>
        <w:spacing w:after="0" w:line="240" w:lineRule="auto"/>
        <w:ind w:firstLine="708"/>
        <w:jc w:val="right"/>
        <w:rPr>
          <w:rFonts w:ascii="Times New Roman" w:hAnsi="Times New Roman"/>
          <w:sz w:val="20"/>
          <w:szCs w:val="20"/>
          <w:lang w:eastAsia="ru-RU"/>
        </w:rPr>
      </w:pPr>
    </w:p>
    <w:p w14:paraId="2EA0B0F5" w14:textId="65B16EEF" w:rsidR="0096490B" w:rsidRDefault="0096490B" w:rsidP="003D6212">
      <w:pPr>
        <w:spacing w:after="0" w:line="240" w:lineRule="auto"/>
        <w:ind w:firstLine="708"/>
        <w:jc w:val="right"/>
        <w:rPr>
          <w:rFonts w:ascii="Times New Roman" w:hAnsi="Times New Roman"/>
          <w:sz w:val="20"/>
          <w:szCs w:val="20"/>
          <w:lang w:eastAsia="ru-RU"/>
        </w:rPr>
      </w:pPr>
    </w:p>
    <w:p w14:paraId="62F9AF0C" w14:textId="77777777" w:rsidR="0096490B" w:rsidRDefault="0096490B" w:rsidP="003D6212">
      <w:pPr>
        <w:spacing w:after="0" w:line="240" w:lineRule="auto"/>
        <w:ind w:firstLine="708"/>
        <w:jc w:val="right"/>
        <w:rPr>
          <w:rFonts w:ascii="Times New Roman" w:hAnsi="Times New Roman"/>
          <w:sz w:val="20"/>
          <w:szCs w:val="20"/>
          <w:lang w:eastAsia="ru-RU"/>
        </w:rPr>
      </w:pPr>
    </w:p>
    <w:p w14:paraId="13EA0199" w14:textId="77777777" w:rsidR="003D6212" w:rsidRDefault="003D6212" w:rsidP="003D6212">
      <w:pPr>
        <w:spacing w:after="0" w:line="240" w:lineRule="auto"/>
        <w:ind w:firstLine="708"/>
        <w:jc w:val="right"/>
        <w:rPr>
          <w:rFonts w:ascii="Times New Roman" w:hAnsi="Times New Roman"/>
          <w:sz w:val="20"/>
          <w:szCs w:val="20"/>
          <w:lang w:eastAsia="ru-RU"/>
        </w:rPr>
      </w:pPr>
    </w:p>
    <w:p w14:paraId="134C0E05" w14:textId="77777777" w:rsidR="003D6212" w:rsidRPr="00204BFA" w:rsidRDefault="003B5A1B" w:rsidP="003D6212">
      <w:pPr>
        <w:spacing w:after="0" w:line="240" w:lineRule="auto"/>
        <w:ind w:firstLine="708"/>
        <w:jc w:val="right"/>
        <w:rPr>
          <w:rFonts w:ascii="Times New Roman" w:hAnsi="Times New Roman"/>
          <w:sz w:val="20"/>
          <w:szCs w:val="20"/>
          <w:lang w:eastAsia="ru-RU"/>
        </w:rPr>
      </w:pPr>
      <w:r>
        <w:rPr>
          <w:rFonts w:ascii="Times New Roman" w:hAnsi="Times New Roman"/>
          <w:sz w:val="20"/>
          <w:szCs w:val="20"/>
          <w:lang w:eastAsia="ru-RU"/>
        </w:rPr>
        <w:lastRenderedPageBreak/>
        <w:t>Р</w:t>
      </w:r>
      <w:r w:rsidR="003D6212" w:rsidRPr="00204BFA">
        <w:rPr>
          <w:rFonts w:ascii="Times New Roman" w:hAnsi="Times New Roman"/>
          <w:sz w:val="20"/>
          <w:szCs w:val="20"/>
          <w:lang w:eastAsia="ru-RU"/>
        </w:rPr>
        <w:t>исунок</w:t>
      </w:r>
      <w:r w:rsidR="003D6212">
        <w:rPr>
          <w:rFonts w:ascii="Times New Roman" w:hAnsi="Times New Roman"/>
          <w:sz w:val="20"/>
          <w:szCs w:val="20"/>
          <w:lang w:eastAsia="ru-RU"/>
        </w:rPr>
        <w:t>1</w:t>
      </w:r>
    </w:p>
    <w:p w14:paraId="67C29B93" w14:textId="77777777" w:rsidR="003D6212" w:rsidRDefault="000107BD" w:rsidP="003D6212">
      <w:pPr>
        <w:spacing w:after="0" w:line="240" w:lineRule="auto"/>
        <w:ind w:firstLine="708"/>
        <w:jc w:val="both"/>
        <w:rPr>
          <w:rFonts w:ascii="Times New Roman" w:hAnsi="Times New Roman"/>
          <w:sz w:val="28"/>
          <w:szCs w:val="28"/>
          <w:lang w:eastAsia="ru-RU"/>
        </w:rPr>
      </w:pPr>
      <w:r>
        <w:rPr>
          <w:rFonts w:ascii="Times New Roman" w:hAnsi="Times New Roman"/>
          <w:noProof/>
          <w:sz w:val="28"/>
          <w:szCs w:val="28"/>
          <w:lang w:eastAsia="ru-RU"/>
        </w:rPr>
        <w:pict w14:anchorId="1BF6D580">
          <v:rect id="Прямоугольник 21" o:spid="_x0000_s1027" style="position:absolute;left:0;text-align:left;margin-left:332.9pt;margin-top:108.05pt;width:57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" fillcolor="#ed7d31 [3205]" strokecolor="#1f3763 [1604]" strokeweight="1pt">
            <v:path arrowok="t"/>
            <v:textbox style="mso-next-textbox:#Прямоугольник 21">
              <w:txbxContent>
                <w:p w14:paraId="578BC646" w14:textId="77777777" w:rsidR="003D6212" w:rsidRPr="00AC623B" w:rsidRDefault="003D6212" w:rsidP="003D6212">
                  <w:pPr>
                    <w:jc w:val="center"/>
                    <w:rPr>
                      <w:color w:val="000000" w:themeColor="text1"/>
                    </w:rPr>
                  </w:pPr>
                  <w:r w:rsidRPr="00AC623B">
                    <w:rPr>
                      <w:color w:val="000000" w:themeColor="text1"/>
                    </w:rPr>
                    <w:t>16,1%</w:t>
                  </w:r>
                </w:p>
              </w:txbxContent>
            </v:textbox>
          </v:rect>
        </w:pict>
      </w:r>
      <w:r>
        <w:rPr>
          <w:rFonts w:ascii="Times New Roman" w:hAnsi="Times New Roman"/>
          <w:noProof/>
          <w:sz w:val="28"/>
          <w:szCs w:val="28"/>
          <w:lang w:eastAsia="ru-RU"/>
        </w:rPr>
        <w:pict w14:anchorId="67694C31">
          <v:rect id="Прямоугольник 17" o:spid="_x0000_s1028" style="position:absolute;left:0;text-align:left;margin-left:332.9pt;margin-top:29.5pt;width:57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" fillcolor="#4472c4 [3204]" strokecolor="#1f3763 [1604]" strokeweight="1pt">
            <v:path arrowok="t"/>
            <v:textbox style="mso-next-textbox:#Прямоугольник 17">
              <w:txbxContent>
                <w:p w14:paraId="11C4359A" w14:textId="77777777" w:rsidR="003D6212" w:rsidRPr="00AC623B" w:rsidRDefault="003D6212" w:rsidP="003D6212">
                  <w:pPr>
                    <w:jc w:val="center"/>
                    <w:rPr>
                      <w:color w:val="000000" w:themeColor="text1"/>
                    </w:rPr>
                  </w:pPr>
                  <w:r w:rsidRPr="00AC623B">
                    <w:rPr>
                      <w:color w:val="000000" w:themeColor="text1"/>
                    </w:rPr>
                    <w:t>83,9%</w:t>
                  </w:r>
                </w:p>
              </w:txbxContent>
            </v:textbox>
          </v:rect>
        </w:pict>
      </w:r>
      <w:r w:rsidR="003D6212">
        <w:rPr>
          <w:rFonts w:ascii="Times New Roman" w:hAnsi="Times New Roman"/>
          <w:noProof/>
          <w:sz w:val="28"/>
          <w:szCs w:val="28"/>
          <w:lang w:eastAsia="ru-RU"/>
        </w:rPr>
        <w:drawing>
          <wp:inline distT="0" distB="0" distL="0" distR="0" wp14:anchorId="4D9CD296" wp14:editId="144795B8">
            <wp:extent cx="3099460" cy="1983179"/>
            <wp:effectExtent l="0" t="0" r="5715" b="1714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D7345D" w14:textId="77777777" w:rsidR="003D6212" w:rsidRDefault="003D6212" w:rsidP="003D6212">
      <w:pPr>
        <w:spacing w:after="0" w:line="240" w:lineRule="auto"/>
        <w:ind w:firstLine="708"/>
        <w:jc w:val="both"/>
        <w:rPr>
          <w:rFonts w:ascii="Times New Roman" w:hAnsi="Times New Roman"/>
          <w:sz w:val="28"/>
          <w:szCs w:val="28"/>
          <w:lang w:eastAsia="ru-RU"/>
        </w:rPr>
      </w:pPr>
    </w:p>
    <w:p w14:paraId="6E00A514" w14:textId="77777777" w:rsidR="003D6212" w:rsidRDefault="003D6212" w:rsidP="003D6212">
      <w:pPr>
        <w:spacing w:after="0" w:line="240" w:lineRule="auto"/>
        <w:ind w:firstLine="708"/>
        <w:jc w:val="both"/>
        <w:rPr>
          <w:rFonts w:ascii="Times New Roman" w:hAnsi="Times New Roman"/>
          <w:sz w:val="28"/>
          <w:szCs w:val="28"/>
          <w:lang w:eastAsia="ru-RU"/>
        </w:rPr>
      </w:pPr>
    </w:p>
    <w:p w14:paraId="29C9F38B" w14:textId="77777777" w:rsidR="003D6212" w:rsidRDefault="003D6212" w:rsidP="003D6212">
      <w:pPr>
        <w:spacing w:after="0" w:line="240" w:lineRule="auto"/>
        <w:ind w:firstLine="708"/>
        <w:jc w:val="both"/>
        <w:rPr>
          <w:rFonts w:ascii="Times New Roman" w:hAnsi="Times New Roman"/>
          <w:sz w:val="28"/>
          <w:szCs w:val="28"/>
          <w:lang w:eastAsia="ru-RU"/>
        </w:rPr>
      </w:pPr>
    </w:p>
    <w:p w14:paraId="4390D7F7" w14:textId="77777777" w:rsidR="003D6212" w:rsidRDefault="003D6212" w:rsidP="003D6212">
      <w:pPr>
        <w:spacing w:after="0" w:line="240" w:lineRule="auto"/>
        <w:ind w:firstLine="708"/>
        <w:jc w:val="both"/>
        <w:rPr>
          <w:rFonts w:ascii="Times New Roman" w:hAnsi="Times New Roman"/>
          <w:sz w:val="28"/>
          <w:szCs w:val="28"/>
          <w:lang w:eastAsia="ru-RU"/>
        </w:rPr>
      </w:pPr>
    </w:p>
    <w:p w14:paraId="26B9E89D" w14:textId="77777777" w:rsidR="003D6212" w:rsidRDefault="000107BD" w:rsidP="003D6212">
      <w:pPr>
        <w:spacing w:after="0" w:line="240" w:lineRule="auto"/>
        <w:ind w:firstLine="708"/>
        <w:jc w:val="both"/>
        <w:rPr>
          <w:rFonts w:ascii="Times New Roman" w:hAnsi="Times New Roman"/>
          <w:sz w:val="28"/>
          <w:szCs w:val="28"/>
          <w:lang w:eastAsia="ru-RU"/>
        </w:rPr>
      </w:pPr>
      <w:r>
        <w:rPr>
          <w:rFonts w:ascii="Times New Roman" w:hAnsi="Times New Roman"/>
          <w:noProof/>
          <w:sz w:val="28"/>
          <w:szCs w:val="28"/>
          <w:lang w:eastAsia="ru-RU"/>
        </w:rPr>
        <w:pict w14:anchorId="1947636D">
          <v:rect id="Прямоугольник 22" o:spid="_x0000_s1029" style="position:absolute;left:0;text-align:left;margin-left:328.25pt;margin-top:99.7pt;width:71.05pt;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" fillcolor="#ed7d31 [3205]" strokecolor="#1f3763 [1604]" strokeweight="1pt">
            <v:path arrowok="t"/>
            <v:textbox style="mso-next-textbox:#Прямоугольник 22">
              <w:txbxContent>
                <w:p w14:paraId="22FF8470" w14:textId="77777777" w:rsidR="003D6212" w:rsidRPr="00AC623B" w:rsidRDefault="003D6212" w:rsidP="003D6212">
                  <w:pPr>
                    <w:jc w:val="center"/>
                    <w:rPr>
                      <w:color w:val="000000" w:themeColor="text1"/>
                    </w:rPr>
                  </w:pPr>
                  <w:r w:rsidRPr="00AC623B">
                    <w:rPr>
                      <w:color w:val="000000" w:themeColor="text1"/>
                    </w:rPr>
                    <w:t>17,3%</w:t>
                  </w:r>
                </w:p>
              </w:txbxContent>
            </v:textbox>
          </v:rect>
        </w:pict>
      </w:r>
      <w:r>
        <w:rPr>
          <w:rFonts w:ascii="Times New Roman" w:hAnsi="Times New Roman"/>
          <w:noProof/>
          <w:sz w:val="28"/>
          <w:szCs w:val="28"/>
          <w:lang w:eastAsia="ru-RU"/>
        </w:rPr>
        <w:pict w14:anchorId="62BE0D2F">
          <v:rect id="Прямоугольник 18" o:spid="_x0000_s1030" style="position:absolute;left:0;text-align:left;margin-left:328.25pt;margin-top:30.5pt;width:66.4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" fillcolor="#4472c4 [3204]" strokecolor="#1f3763 [1604]" strokeweight="1pt">
            <v:path arrowok="t"/>
            <v:textbox style="mso-next-textbox:#Прямоугольник 18">
              <w:txbxContent>
                <w:p w14:paraId="74431EE3" w14:textId="77777777" w:rsidR="003D6212" w:rsidRPr="00AC623B" w:rsidRDefault="003D6212" w:rsidP="003D6212">
                  <w:pPr>
                    <w:jc w:val="center"/>
                    <w:rPr>
                      <w:color w:val="000000" w:themeColor="text1"/>
                    </w:rPr>
                  </w:pPr>
                  <w:r w:rsidRPr="00AC623B">
                    <w:rPr>
                      <w:color w:val="000000" w:themeColor="text1"/>
                    </w:rPr>
                    <w:t>82,7%</w:t>
                  </w:r>
                </w:p>
              </w:txbxContent>
            </v:textbox>
          </v:rect>
        </w:pict>
      </w:r>
      <w:r w:rsidR="003D6212">
        <w:rPr>
          <w:rFonts w:ascii="Times New Roman" w:hAnsi="Times New Roman"/>
          <w:noProof/>
          <w:sz w:val="28"/>
          <w:szCs w:val="28"/>
          <w:lang w:eastAsia="ru-RU"/>
        </w:rPr>
        <w:drawing>
          <wp:inline distT="0" distB="0" distL="0" distR="0" wp14:anchorId="300CB3F2" wp14:editId="726005A8">
            <wp:extent cx="3099460" cy="1983179"/>
            <wp:effectExtent l="0" t="0" r="5715" b="1714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1D8642" w14:textId="77777777" w:rsidR="003D6212" w:rsidRDefault="003D6212" w:rsidP="003D6212">
      <w:pPr>
        <w:spacing w:after="0" w:line="240" w:lineRule="auto"/>
        <w:ind w:firstLine="708"/>
        <w:jc w:val="both"/>
        <w:rPr>
          <w:rFonts w:ascii="Times New Roman" w:hAnsi="Times New Roman"/>
          <w:sz w:val="28"/>
          <w:szCs w:val="28"/>
          <w:lang w:eastAsia="ru-RU"/>
        </w:rPr>
      </w:pPr>
    </w:p>
    <w:p w14:paraId="18B466CC" w14:textId="77777777" w:rsidR="003D6212" w:rsidRDefault="003D6212" w:rsidP="003D6212">
      <w:pPr>
        <w:spacing w:after="0" w:line="240" w:lineRule="auto"/>
        <w:ind w:firstLine="708"/>
        <w:jc w:val="both"/>
        <w:rPr>
          <w:rFonts w:ascii="Times New Roman" w:hAnsi="Times New Roman"/>
          <w:sz w:val="28"/>
          <w:szCs w:val="28"/>
          <w:lang w:eastAsia="ru-RU"/>
        </w:rPr>
      </w:pPr>
    </w:p>
    <w:p w14:paraId="5BD86B43" w14:textId="77777777" w:rsidR="003D6212" w:rsidRDefault="003D6212" w:rsidP="003D6212">
      <w:pPr>
        <w:spacing w:after="0" w:line="240" w:lineRule="auto"/>
        <w:ind w:firstLine="708"/>
        <w:jc w:val="both"/>
        <w:rPr>
          <w:rFonts w:ascii="Times New Roman" w:hAnsi="Times New Roman"/>
          <w:sz w:val="28"/>
          <w:szCs w:val="28"/>
          <w:lang w:eastAsia="ru-RU"/>
        </w:rPr>
      </w:pPr>
    </w:p>
    <w:p w14:paraId="1897CA4D" w14:textId="77777777" w:rsidR="003D6212" w:rsidRDefault="003D6212" w:rsidP="003D6212">
      <w:pPr>
        <w:spacing w:after="0" w:line="240" w:lineRule="auto"/>
        <w:ind w:firstLine="708"/>
        <w:jc w:val="both"/>
        <w:rPr>
          <w:rFonts w:ascii="Times New Roman" w:hAnsi="Times New Roman"/>
          <w:sz w:val="28"/>
          <w:szCs w:val="28"/>
          <w:lang w:eastAsia="ru-RU"/>
        </w:rPr>
      </w:pPr>
    </w:p>
    <w:p w14:paraId="1238A11A" w14:textId="77777777" w:rsidR="003D6212" w:rsidRDefault="003D6212" w:rsidP="003D6212">
      <w:pPr>
        <w:spacing w:after="0" w:line="240" w:lineRule="auto"/>
        <w:ind w:firstLine="708"/>
        <w:jc w:val="both"/>
        <w:rPr>
          <w:rFonts w:ascii="Times New Roman" w:hAnsi="Times New Roman"/>
          <w:sz w:val="28"/>
          <w:szCs w:val="28"/>
          <w:lang w:eastAsia="ru-RU"/>
        </w:rPr>
      </w:pPr>
    </w:p>
    <w:p w14:paraId="21890D9B" w14:textId="77777777" w:rsidR="003D6212" w:rsidRDefault="000107BD" w:rsidP="003D6212">
      <w:pPr>
        <w:spacing w:after="0" w:line="240" w:lineRule="auto"/>
        <w:ind w:firstLine="708"/>
        <w:jc w:val="both"/>
        <w:rPr>
          <w:rFonts w:ascii="Times New Roman" w:hAnsi="Times New Roman"/>
          <w:sz w:val="28"/>
          <w:szCs w:val="28"/>
          <w:lang w:eastAsia="ru-RU"/>
        </w:rPr>
      </w:pPr>
      <w:r>
        <w:rPr>
          <w:rFonts w:ascii="Times New Roman" w:hAnsi="Times New Roman"/>
          <w:noProof/>
          <w:sz w:val="28"/>
          <w:szCs w:val="28"/>
          <w:lang w:eastAsia="ru-RU"/>
        </w:rPr>
        <w:pict w14:anchorId="68C5E774">
          <v:rect id="Прямоугольник 10" o:spid="_x0000_s1031" style="position:absolute;left:0;text-align:left;margin-left:322.65pt;margin-top:114.15pt;width:71.95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" fillcolor="#ed7d31 [3205]" strokecolor="#1f3763 [1604]" strokeweight="1pt">
            <v:path arrowok="t"/>
            <v:textbox style="mso-next-textbox:#Прямоугольник 10">
              <w:txbxContent>
                <w:p w14:paraId="2C35C4AF" w14:textId="77777777" w:rsidR="003D6212" w:rsidRPr="00AC623B" w:rsidRDefault="003D6212" w:rsidP="003D6212">
                  <w:pPr>
                    <w:jc w:val="center"/>
                    <w:rPr>
                      <w:color w:val="000000" w:themeColor="text1"/>
                    </w:rPr>
                  </w:pPr>
                  <w:r w:rsidRPr="00AC623B">
                    <w:rPr>
                      <w:color w:val="000000" w:themeColor="text1"/>
                    </w:rPr>
                    <w:t>20,6%</w:t>
                  </w:r>
                </w:p>
              </w:txbxContent>
            </v:textbox>
          </v:rect>
        </w:pict>
      </w:r>
      <w:r>
        <w:rPr>
          <w:rFonts w:ascii="Times New Roman" w:hAnsi="Times New Roman"/>
          <w:noProof/>
          <w:sz w:val="28"/>
          <w:szCs w:val="28"/>
          <w:lang w:eastAsia="ru-RU"/>
        </w:rPr>
        <w:pict w14:anchorId="0B4D3CDD">
          <v:rect id="Прямоугольник 19" o:spid="_x0000_s1032" style="position:absolute;left:0;text-align:left;margin-left:322.65pt;margin-top:36.55pt;width:71.95pt;height:2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" fillcolor="#4472c4 [3204]" strokecolor="#1f3763 [1604]" strokeweight="1pt">
            <v:path arrowok="t"/>
            <v:textbox style="mso-next-textbox:#Прямоугольник 19">
              <w:txbxContent>
                <w:p w14:paraId="64121878" w14:textId="77777777" w:rsidR="003D6212" w:rsidRPr="00AC623B" w:rsidRDefault="003D6212" w:rsidP="003D6212">
                  <w:pPr>
                    <w:jc w:val="center"/>
                    <w:rPr>
                      <w:color w:val="000000" w:themeColor="text1"/>
                    </w:rPr>
                  </w:pPr>
                  <w:r w:rsidRPr="00AC623B">
                    <w:rPr>
                      <w:color w:val="000000" w:themeColor="text1"/>
                    </w:rPr>
                    <w:t>79,4%</w:t>
                  </w:r>
                </w:p>
              </w:txbxContent>
            </v:textbox>
          </v:rect>
        </w:pict>
      </w:r>
      <w:r w:rsidR="003D6212">
        <w:rPr>
          <w:rFonts w:ascii="Times New Roman" w:hAnsi="Times New Roman"/>
          <w:noProof/>
          <w:sz w:val="28"/>
          <w:szCs w:val="28"/>
          <w:lang w:eastAsia="ru-RU"/>
        </w:rPr>
        <w:drawing>
          <wp:inline distT="0" distB="0" distL="0" distR="0" wp14:anchorId="2D249718" wp14:editId="6FC53F05">
            <wp:extent cx="3099460" cy="1983179"/>
            <wp:effectExtent l="0" t="0" r="5715" b="1714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DBBEC3" w14:textId="77777777" w:rsidR="003D6212" w:rsidRDefault="003D6212" w:rsidP="003D6212">
      <w:pPr>
        <w:spacing w:after="0" w:line="240" w:lineRule="auto"/>
        <w:ind w:firstLine="708"/>
        <w:jc w:val="both"/>
        <w:rPr>
          <w:rFonts w:ascii="Times New Roman" w:hAnsi="Times New Roman"/>
          <w:sz w:val="28"/>
          <w:szCs w:val="28"/>
          <w:lang w:eastAsia="ru-RU"/>
        </w:rPr>
      </w:pPr>
    </w:p>
    <w:p w14:paraId="06321550" w14:textId="77777777" w:rsidR="003D6212" w:rsidRDefault="003D6212" w:rsidP="003D6212">
      <w:pPr>
        <w:spacing w:after="0" w:line="240" w:lineRule="auto"/>
        <w:ind w:firstLine="708"/>
        <w:jc w:val="both"/>
        <w:rPr>
          <w:rFonts w:ascii="Times New Roman" w:hAnsi="Times New Roman"/>
          <w:sz w:val="28"/>
          <w:szCs w:val="28"/>
          <w:lang w:eastAsia="ru-RU"/>
        </w:rPr>
      </w:pPr>
    </w:p>
    <w:p w14:paraId="4A6842B4" w14:textId="77777777" w:rsidR="003D6212" w:rsidRDefault="003D6212" w:rsidP="003D6212">
      <w:pPr>
        <w:spacing w:after="0" w:line="240" w:lineRule="auto"/>
        <w:ind w:firstLine="708"/>
        <w:jc w:val="both"/>
        <w:rPr>
          <w:rFonts w:ascii="Times New Roman" w:hAnsi="Times New Roman"/>
          <w:sz w:val="28"/>
          <w:szCs w:val="28"/>
          <w:lang w:eastAsia="ru-RU"/>
        </w:rPr>
      </w:pPr>
    </w:p>
    <w:p w14:paraId="1CD3C66A" w14:textId="77777777" w:rsidR="003D6212" w:rsidRDefault="003D6212" w:rsidP="003D6212">
      <w:pPr>
        <w:spacing w:after="0" w:line="240" w:lineRule="auto"/>
        <w:ind w:firstLine="708"/>
        <w:jc w:val="both"/>
        <w:rPr>
          <w:rFonts w:ascii="Times New Roman" w:hAnsi="Times New Roman"/>
          <w:sz w:val="28"/>
          <w:szCs w:val="28"/>
          <w:lang w:eastAsia="ru-RU"/>
        </w:rPr>
      </w:pPr>
    </w:p>
    <w:p w14:paraId="036F8DE1" w14:textId="77777777" w:rsidR="003D6212" w:rsidRDefault="003D6212" w:rsidP="003D6212">
      <w:pPr>
        <w:spacing w:after="0" w:line="240" w:lineRule="auto"/>
        <w:ind w:firstLine="708"/>
        <w:jc w:val="both"/>
        <w:rPr>
          <w:rFonts w:ascii="Times New Roman" w:hAnsi="Times New Roman"/>
          <w:sz w:val="28"/>
          <w:szCs w:val="28"/>
          <w:lang w:eastAsia="ru-RU"/>
        </w:rPr>
      </w:pPr>
    </w:p>
    <w:p w14:paraId="69A29B25" w14:textId="77777777" w:rsidR="003D6212" w:rsidRDefault="003D6212" w:rsidP="003D6212">
      <w:pPr>
        <w:spacing w:after="0" w:line="240" w:lineRule="auto"/>
        <w:ind w:firstLine="708"/>
        <w:jc w:val="both"/>
        <w:rPr>
          <w:rFonts w:ascii="Times New Roman" w:hAnsi="Times New Roman"/>
          <w:sz w:val="28"/>
          <w:szCs w:val="28"/>
          <w:lang w:eastAsia="ru-RU"/>
        </w:rPr>
      </w:pPr>
    </w:p>
    <w:p w14:paraId="1E26D34E" w14:textId="77777777" w:rsidR="003D6212" w:rsidRDefault="000107BD" w:rsidP="003D6212">
      <w:pPr>
        <w:spacing w:after="0" w:line="240" w:lineRule="auto"/>
        <w:ind w:firstLine="708"/>
        <w:jc w:val="both"/>
        <w:rPr>
          <w:rFonts w:ascii="Times New Roman" w:hAnsi="Times New Roman"/>
          <w:sz w:val="28"/>
          <w:szCs w:val="28"/>
          <w:lang w:eastAsia="ru-RU"/>
        </w:rPr>
      </w:pPr>
      <w:r>
        <w:rPr>
          <w:rFonts w:ascii="Times New Roman" w:hAnsi="Times New Roman"/>
          <w:noProof/>
          <w:sz w:val="28"/>
          <w:szCs w:val="28"/>
          <w:lang w:eastAsia="ru-RU"/>
        </w:rPr>
        <w:lastRenderedPageBreak/>
        <w:pict w14:anchorId="7D0F91B5">
          <v:rect id="Прямоугольник 7" o:spid="_x0000_s1033" style="position:absolute;left:0;text-align:left;margin-left:329.7pt;margin-top:15.9pt;width:73.5pt;height:24.2pt;rotation:180;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" fillcolor="#4472c4 [3204]" strokecolor="#1f3763 [1604]" strokeweight="1pt">
            <v:path arrowok="t"/>
            <v:textbox style="mso-next-textbox:#Прямоугольник 7">
              <w:txbxContent>
                <w:p w14:paraId="622BA6D8" w14:textId="77777777" w:rsidR="003D6212" w:rsidRPr="000A6B93" w:rsidRDefault="003D6212" w:rsidP="003D6212">
                  <w:pPr>
                    <w:jc w:val="center"/>
                    <w:rPr>
                      <w:color w:val="000000" w:themeColor="text1"/>
                    </w:rPr>
                  </w:pPr>
                  <w:r w:rsidRPr="000A6B93">
                    <w:rPr>
                      <w:color w:val="000000" w:themeColor="text1"/>
                    </w:rPr>
                    <w:t>8</w:t>
                  </w:r>
                  <w:r>
                    <w:rPr>
                      <w:color w:val="000000" w:themeColor="text1"/>
                    </w:rPr>
                    <w:t>8</w:t>
                  </w:r>
                  <w:r w:rsidRPr="000A6B93">
                    <w:rPr>
                      <w:color w:val="000000" w:themeColor="text1"/>
                    </w:rPr>
                    <w:t>%</w:t>
                  </w:r>
                </w:p>
              </w:txbxContent>
            </v:textbox>
          </v:rect>
        </w:pict>
      </w:r>
    </w:p>
    <w:p w14:paraId="52850A49" w14:textId="77777777" w:rsidR="003D6212" w:rsidRDefault="000107BD" w:rsidP="003D6212">
      <w:pPr>
        <w:spacing w:after="0" w:line="240" w:lineRule="auto"/>
        <w:ind w:firstLine="708"/>
        <w:jc w:val="both"/>
        <w:rPr>
          <w:rFonts w:ascii="Times New Roman" w:hAnsi="Times New Roman"/>
          <w:sz w:val="28"/>
          <w:szCs w:val="28"/>
          <w:lang w:eastAsia="ru-RU"/>
        </w:rPr>
      </w:pPr>
      <w:r>
        <w:rPr>
          <w:rFonts w:ascii="Times New Roman" w:hAnsi="Times New Roman"/>
          <w:noProof/>
          <w:sz w:val="28"/>
          <w:szCs w:val="28"/>
          <w:lang w:eastAsia="ru-RU"/>
        </w:rPr>
        <w:pict w14:anchorId="5955C65C">
          <v:rect id="Прямоугольник 28" o:spid="_x0000_s1034" style="position:absolute;left:0;text-align:left;margin-left:331.85pt;margin-top:92.95pt;width:77.25pt;height:27.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" fillcolor="#ed7d31 [3205]" strokecolor="#1f3763 [1604]" strokeweight="1pt">
            <v:path arrowok="t"/>
            <v:textbox style="mso-next-textbox:#Прямоугольник 28">
              <w:txbxContent>
                <w:p w14:paraId="5A612295" w14:textId="77777777" w:rsidR="00423C9A" w:rsidRDefault="00423C9A" w:rsidP="003D6212">
                  <w:pPr>
                    <w:jc w:val="center"/>
                    <w:rPr>
                      <w:color w:val="000000" w:themeColor="text1"/>
                    </w:rPr>
                  </w:pPr>
                  <w:r>
                    <w:rPr>
                      <w:color w:val="000000" w:themeColor="text1"/>
                    </w:rPr>
                    <w:t>12%</w:t>
                  </w:r>
                </w:p>
                <w:p w14:paraId="5B789D2C" w14:textId="77777777" w:rsidR="003D6212" w:rsidRPr="000A6B93" w:rsidRDefault="003D6212" w:rsidP="003D6212">
                  <w:pPr>
                    <w:jc w:val="center"/>
                    <w:rPr>
                      <w:color w:val="000000" w:themeColor="text1"/>
                    </w:rPr>
                  </w:pPr>
                  <w:r w:rsidRPr="000A6B93">
                    <w:rPr>
                      <w:color w:val="000000" w:themeColor="text1"/>
                    </w:rPr>
                    <w:t>%</w:t>
                  </w:r>
                </w:p>
              </w:txbxContent>
            </v:textbox>
          </v:rect>
        </w:pict>
      </w:r>
      <w:r w:rsidR="003D6212">
        <w:rPr>
          <w:rFonts w:ascii="Times New Roman" w:hAnsi="Times New Roman"/>
          <w:noProof/>
          <w:sz w:val="28"/>
          <w:szCs w:val="28"/>
          <w:lang w:eastAsia="ru-RU"/>
        </w:rPr>
        <w:drawing>
          <wp:inline distT="0" distB="0" distL="0" distR="0" wp14:anchorId="4AA7B022" wp14:editId="1E1CD3BB">
            <wp:extent cx="3099435" cy="2068830"/>
            <wp:effectExtent l="0" t="0" r="5715"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D6212">
        <w:rPr>
          <w:rFonts w:ascii="Times New Roman" w:hAnsi="Times New Roman"/>
          <w:sz w:val="28"/>
          <w:szCs w:val="28"/>
          <w:lang w:eastAsia="ru-RU"/>
        </w:rPr>
        <w:t xml:space="preserve">  </w:t>
      </w:r>
    </w:p>
    <w:p w14:paraId="54E88023" w14:textId="77777777" w:rsidR="003D6212" w:rsidRDefault="003D6212" w:rsidP="003D6212">
      <w:pPr>
        <w:spacing w:after="0" w:line="240" w:lineRule="auto"/>
        <w:ind w:firstLine="708"/>
        <w:jc w:val="both"/>
        <w:rPr>
          <w:rFonts w:ascii="Times New Roman" w:hAnsi="Times New Roman"/>
          <w:sz w:val="28"/>
          <w:szCs w:val="28"/>
          <w:lang w:eastAsia="ru-RU"/>
        </w:rPr>
      </w:pPr>
    </w:p>
    <w:p w14:paraId="7688B4F3" w14:textId="77777777" w:rsidR="003B5A1B" w:rsidRDefault="003B5A1B" w:rsidP="003D6212">
      <w:pPr>
        <w:spacing w:after="0" w:line="240" w:lineRule="auto"/>
        <w:ind w:firstLine="708"/>
        <w:jc w:val="both"/>
        <w:rPr>
          <w:rFonts w:ascii="Times New Roman" w:hAnsi="Times New Roman"/>
          <w:sz w:val="28"/>
          <w:szCs w:val="28"/>
          <w:lang w:eastAsia="ru-RU"/>
        </w:rPr>
      </w:pPr>
    </w:p>
    <w:p w14:paraId="7592C03E" w14:textId="77777777" w:rsidR="003B5A1B" w:rsidRDefault="003B5A1B" w:rsidP="003D6212">
      <w:pPr>
        <w:spacing w:after="0" w:line="240" w:lineRule="auto"/>
        <w:ind w:firstLine="708"/>
        <w:jc w:val="both"/>
        <w:rPr>
          <w:rFonts w:ascii="Times New Roman" w:hAnsi="Times New Roman"/>
          <w:sz w:val="28"/>
          <w:szCs w:val="28"/>
          <w:lang w:eastAsia="ru-RU"/>
        </w:rPr>
      </w:pPr>
    </w:p>
    <w:p w14:paraId="19E5EF01" w14:textId="77777777" w:rsidR="003B5A1B" w:rsidRDefault="003B5A1B" w:rsidP="003D6212">
      <w:pPr>
        <w:spacing w:after="0" w:line="240" w:lineRule="auto"/>
        <w:ind w:firstLine="708"/>
        <w:jc w:val="both"/>
        <w:rPr>
          <w:rFonts w:ascii="Times New Roman" w:hAnsi="Times New Roman"/>
          <w:sz w:val="28"/>
          <w:szCs w:val="28"/>
          <w:lang w:eastAsia="ru-RU"/>
        </w:rPr>
      </w:pPr>
    </w:p>
    <w:p w14:paraId="250EC32B" w14:textId="77777777" w:rsidR="003B5A1B" w:rsidRDefault="003B5A1B" w:rsidP="003D6212">
      <w:pPr>
        <w:spacing w:after="0" w:line="240" w:lineRule="auto"/>
        <w:ind w:firstLine="708"/>
        <w:jc w:val="both"/>
        <w:rPr>
          <w:rFonts w:ascii="Times New Roman" w:hAnsi="Times New Roman"/>
          <w:sz w:val="28"/>
          <w:szCs w:val="28"/>
          <w:lang w:eastAsia="ru-RU"/>
        </w:rPr>
      </w:pPr>
    </w:p>
    <w:p w14:paraId="42621F3D" w14:textId="77777777" w:rsidR="003B5A1B" w:rsidRDefault="000107BD" w:rsidP="003D6212">
      <w:pPr>
        <w:spacing w:after="0" w:line="240" w:lineRule="auto"/>
        <w:ind w:firstLine="708"/>
        <w:jc w:val="both"/>
        <w:rPr>
          <w:rFonts w:ascii="Times New Roman" w:hAnsi="Times New Roman"/>
          <w:sz w:val="28"/>
          <w:szCs w:val="28"/>
          <w:lang w:eastAsia="ru-RU"/>
        </w:rPr>
      </w:pPr>
      <w:r>
        <w:rPr>
          <w:rFonts w:ascii="Times New Roman" w:hAnsi="Times New Roman"/>
          <w:noProof/>
          <w:sz w:val="28"/>
          <w:szCs w:val="28"/>
          <w:lang w:eastAsia="ru-RU"/>
        </w:rPr>
        <w:pict w14:anchorId="52F37C6F">
          <v:rect id="Прямоугольник 5" o:spid="_x0000_s1035" style="position:absolute;left:0;text-align:left;margin-left:319.85pt;margin-top:70.2pt;width:96.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" fillcolor="#ed7d31 [3205]" strokecolor="#1f3763 [1604]" strokeweight="1pt">
            <v:path arrowok="t"/>
            <v:textbox style="mso-next-textbox:#Прямоугольник 5">
              <w:txbxContent>
                <w:p w14:paraId="55B875A6" w14:textId="77777777" w:rsidR="00423C9A" w:rsidRPr="000A6B93" w:rsidRDefault="00423C9A" w:rsidP="00423C9A">
                  <w:pPr>
                    <w:jc w:val="center"/>
                    <w:rPr>
                      <w:color w:val="000000" w:themeColor="text1"/>
                    </w:rPr>
                  </w:pPr>
                  <w:r w:rsidRPr="000A6B93">
                    <w:rPr>
                      <w:color w:val="000000" w:themeColor="text1"/>
                    </w:rPr>
                    <w:t>1</w:t>
                  </w:r>
                  <w:r>
                    <w:rPr>
                      <w:color w:val="000000" w:themeColor="text1"/>
                    </w:rPr>
                    <w:t>0</w:t>
                  </w:r>
                  <w:r w:rsidRPr="000A6B93">
                    <w:rPr>
                      <w:color w:val="000000" w:themeColor="text1"/>
                    </w:rPr>
                    <w:t>%</w:t>
                  </w:r>
                </w:p>
              </w:txbxContent>
            </v:textbox>
          </v:rect>
        </w:pict>
      </w:r>
      <w:r>
        <w:rPr>
          <w:rFonts w:ascii="Times New Roman" w:hAnsi="Times New Roman"/>
          <w:noProof/>
          <w:sz w:val="28"/>
          <w:szCs w:val="28"/>
          <w:lang w:eastAsia="ru-RU"/>
        </w:rPr>
        <w:pict w14:anchorId="61F97D72">
          <v:rect id="Прямоугольник 4" o:spid="_x0000_s1036" style="position:absolute;left:0;text-align:left;margin-left:319.85pt;margin-top:7.2pt;width:96.75pt;height:22.5pt;rotation:18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" fillcolor="#4472c4 [3204]" strokecolor="#1f3763 [1604]" strokeweight="1pt">
            <v:path arrowok="t"/>
            <v:textbox style="mso-next-textbox:#Прямоугольник 4">
              <w:txbxContent>
                <w:p w14:paraId="5B3E2D97" w14:textId="77777777" w:rsidR="00423C9A" w:rsidRPr="000A6B93" w:rsidRDefault="00423C9A" w:rsidP="00423C9A">
                  <w:pPr>
                    <w:jc w:val="center"/>
                    <w:rPr>
                      <w:color w:val="000000" w:themeColor="text1"/>
                    </w:rPr>
                  </w:pPr>
                  <w:r>
                    <w:rPr>
                      <w:color w:val="000000" w:themeColor="text1"/>
                    </w:rPr>
                    <w:t>90</w:t>
                  </w:r>
                  <w:r w:rsidRPr="000A6B93">
                    <w:rPr>
                      <w:color w:val="000000" w:themeColor="text1"/>
                    </w:rPr>
                    <w:t>%</w:t>
                  </w:r>
                </w:p>
              </w:txbxContent>
            </v:textbox>
          </v:rect>
        </w:pict>
      </w:r>
      <w:r w:rsidR="003B5A1B">
        <w:rPr>
          <w:rFonts w:ascii="Times New Roman" w:hAnsi="Times New Roman"/>
          <w:noProof/>
          <w:sz w:val="28"/>
          <w:szCs w:val="28"/>
          <w:lang w:eastAsia="ru-RU"/>
        </w:rPr>
        <w:drawing>
          <wp:inline distT="0" distB="0" distL="0" distR="0" wp14:anchorId="3B4E776D" wp14:editId="4C48517C">
            <wp:extent cx="3099435" cy="2068830"/>
            <wp:effectExtent l="0" t="0" r="5715" b="76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5764D">
        <w:rPr>
          <w:rFonts w:ascii="Times New Roman" w:hAnsi="Times New Roman"/>
          <w:sz w:val="28"/>
          <w:szCs w:val="28"/>
          <w:lang w:eastAsia="ru-RU"/>
        </w:rPr>
        <w:t xml:space="preserve"> </w:t>
      </w:r>
      <w:r w:rsidR="00423C9A">
        <w:rPr>
          <w:rFonts w:ascii="Times New Roman" w:hAnsi="Times New Roman"/>
          <w:sz w:val="28"/>
          <w:szCs w:val="28"/>
          <w:lang w:eastAsia="ru-RU"/>
        </w:rPr>
        <w:t xml:space="preserve">               </w:t>
      </w:r>
    </w:p>
    <w:p w14:paraId="4955401A" w14:textId="77777777" w:rsidR="003D6212" w:rsidRDefault="003D6212" w:rsidP="003D6212">
      <w:pPr>
        <w:spacing w:after="0" w:line="240" w:lineRule="auto"/>
        <w:ind w:firstLine="708"/>
        <w:jc w:val="both"/>
        <w:rPr>
          <w:rFonts w:ascii="Times New Roman" w:hAnsi="Times New Roman"/>
          <w:sz w:val="28"/>
          <w:szCs w:val="28"/>
          <w:lang w:eastAsia="ru-RU"/>
        </w:rPr>
      </w:pPr>
    </w:p>
    <w:p w14:paraId="6688F039" w14:textId="77777777" w:rsidR="003D6212" w:rsidRPr="00652581" w:rsidRDefault="003D6212" w:rsidP="003D6212">
      <w:pPr>
        <w:spacing w:after="0" w:line="240" w:lineRule="auto"/>
        <w:ind w:firstLine="708"/>
        <w:jc w:val="both"/>
        <w:rPr>
          <w:rFonts w:ascii="Times New Roman" w:hAnsi="Times New Roman"/>
          <w:b/>
          <w:bCs/>
          <w:sz w:val="28"/>
          <w:szCs w:val="28"/>
          <w:lang w:eastAsia="ru-RU"/>
        </w:rPr>
      </w:pPr>
      <w:proofErr w:type="gramStart"/>
      <w:r w:rsidRPr="00652581">
        <w:rPr>
          <w:rFonts w:ascii="Times New Roman" w:hAnsi="Times New Roman"/>
          <w:sz w:val="28"/>
          <w:szCs w:val="28"/>
          <w:lang w:eastAsia="ru-RU"/>
        </w:rPr>
        <w:t>Поступления  в</w:t>
      </w:r>
      <w:proofErr w:type="gramEnd"/>
      <w:r w:rsidRPr="00652581">
        <w:rPr>
          <w:rFonts w:ascii="Times New Roman" w:hAnsi="Times New Roman"/>
          <w:sz w:val="28"/>
          <w:szCs w:val="28"/>
          <w:lang w:eastAsia="ru-RU"/>
        </w:rPr>
        <w:t xml:space="preserve"> бюджет Округа всего  налоговых  и неналоговых доходов   с  201</w:t>
      </w:r>
      <w:r w:rsidR="00E76257" w:rsidRPr="00652581">
        <w:rPr>
          <w:rFonts w:ascii="Times New Roman" w:hAnsi="Times New Roman"/>
          <w:sz w:val="28"/>
          <w:szCs w:val="28"/>
          <w:lang w:eastAsia="ru-RU"/>
        </w:rPr>
        <w:t>9</w:t>
      </w:r>
      <w:r w:rsidRPr="00652581">
        <w:rPr>
          <w:rFonts w:ascii="Times New Roman" w:hAnsi="Times New Roman"/>
          <w:sz w:val="28"/>
          <w:szCs w:val="28"/>
          <w:lang w:eastAsia="ru-RU"/>
        </w:rPr>
        <w:t xml:space="preserve"> года по 202</w:t>
      </w:r>
      <w:r w:rsidR="00E76257" w:rsidRPr="00652581">
        <w:rPr>
          <w:rFonts w:ascii="Times New Roman" w:hAnsi="Times New Roman"/>
          <w:sz w:val="28"/>
          <w:szCs w:val="28"/>
          <w:lang w:eastAsia="ru-RU"/>
        </w:rPr>
        <w:t>3</w:t>
      </w:r>
      <w:r w:rsidRPr="00652581">
        <w:rPr>
          <w:rFonts w:ascii="Times New Roman" w:hAnsi="Times New Roman"/>
          <w:sz w:val="28"/>
          <w:szCs w:val="28"/>
          <w:lang w:eastAsia="ru-RU"/>
        </w:rPr>
        <w:t xml:space="preserve"> год  возросли  на  </w:t>
      </w:r>
      <w:r w:rsidR="00E76257" w:rsidRPr="00652581">
        <w:rPr>
          <w:rFonts w:ascii="Times New Roman" w:hAnsi="Times New Roman"/>
          <w:b/>
          <w:bCs/>
          <w:sz w:val="28"/>
          <w:szCs w:val="28"/>
          <w:lang w:eastAsia="ru-RU"/>
        </w:rPr>
        <w:t>68 708,1</w:t>
      </w:r>
      <w:r w:rsidRPr="00652581">
        <w:rPr>
          <w:rFonts w:ascii="Times New Roman" w:hAnsi="Times New Roman"/>
          <w:b/>
          <w:bCs/>
          <w:sz w:val="28"/>
          <w:szCs w:val="28"/>
          <w:lang w:eastAsia="ru-RU"/>
        </w:rPr>
        <w:t xml:space="preserve"> </w:t>
      </w:r>
      <w:proofErr w:type="spellStart"/>
      <w:r w:rsidRPr="00652581">
        <w:rPr>
          <w:rFonts w:ascii="Times New Roman" w:hAnsi="Times New Roman"/>
          <w:b/>
          <w:bCs/>
          <w:sz w:val="28"/>
          <w:szCs w:val="28"/>
          <w:lang w:eastAsia="ru-RU"/>
        </w:rPr>
        <w:t>тыс.руб</w:t>
      </w:r>
      <w:proofErr w:type="spellEnd"/>
      <w:r w:rsidRPr="00652581">
        <w:rPr>
          <w:rFonts w:ascii="Times New Roman" w:hAnsi="Times New Roman"/>
          <w:b/>
          <w:bCs/>
          <w:sz w:val="28"/>
          <w:szCs w:val="28"/>
          <w:lang w:eastAsia="ru-RU"/>
        </w:rPr>
        <w:t xml:space="preserve">., т.е.  рост </w:t>
      </w:r>
      <w:proofErr w:type="gramStart"/>
      <w:r w:rsidRPr="00652581">
        <w:rPr>
          <w:rFonts w:ascii="Times New Roman" w:hAnsi="Times New Roman"/>
          <w:b/>
          <w:bCs/>
          <w:sz w:val="28"/>
          <w:szCs w:val="28"/>
          <w:lang w:eastAsia="ru-RU"/>
        </w:rPr>
        <w:t xml:space="preserve">составил  </w:t>
      </w:r>
      <w:r w:rsidR="00E76257" w:rsidRPr="00652581">
        <w:rPr>
          <w:rFonts w:ascii="Times New Roman" w:hAnsi="Times New Roman"/>
          <w:b/>
          <w:bCs/>
          <w:sz w:val="28"/>
          <w:szCs w:val="28"/>
          <w:lang w:eastAsia="ru-RU"/>
        </w:rPr>
        <w:t>66</w:t>
      </w:r>
      <w:proofErr w:type="gramEnd"/>
      <w:r w:rsidR="00E76257" w:rsidRPr="00652581">
        <w:rPr>
          <w:rFonts w:ascii="Times New Roman" w:hAnsi="Times New Roman"/>
          <w:b/>
          <w:bCs/>
          <w:sz w:val="28"/>
          <w:szCs w:val="28"/>
          <w:lang w:eastAsia="ru-RU"/>
        </w:rPr>
        <w:t>,4%</w:t>
      </w:r>
      <w:r w:rsidRPr="00652581">
        <w:rPr>
          <w:rFonts w:ascii="Times New Roman" w:hAnsi="Times New Roman"/>
          <w:b/>
          <w:bCs/>
          <w:sz w:val="28"/>
          <w:szCs w:val="28"/>
          <w:lang w:eastAsia="ru-RU"/>
        </w:rPr>
        <w:t>.</w:t>
      </w:r>
    </w:p>
    <w:p w14:paraId="2E749F30" w14:textId="77777777" w:rsidR="003D6212" w:rsidRPr="00652581" w:rsidRDefault="003D6212" w:rsidP="003D6212">
      <w:pPr>
        <w:spacing w:after="0" w:line="240" w:lineRule="auto"/>
        <w:ind w:firstLine="708"/>
        <w:jc w:val="both"/>
        <w:rPr>
          <w:rFonts w:ascii="Times New Roman" w:hAnsi="Times New Roman"/>
          <w:sz w:val="28"/>
          <w:szCs w:val="28"/>
          <w:lang w:eastAsia="ru-RU"/>
        </w:rPr>
      </w:pPr>
      <w:r w:rsidRPr="00652581">
        <w:rPr>
          <w:rFonts w:ascii="Times New Roman" w:hAnsi="Times New Roman"/>
          <w:sz w:val="28"/>
          <w:szCs w:val="28"/>
          <w:lang w:eastAsia="ru-RU"/>
        </w:rPr>
        <w:t xml:space="preserve">При этом, самыми «доходными»  стали  </w:t>
      </w:r>
      <w:r w:rsidRPr="00652581">
        <w:rPr>
          <w:rFonts w:ascii="Times New Roman" w:hAnsi="Times New Roman"/>
          <w:b/>
          <w:bCs/>
          <w:sz w:val="28"/>
          <w:szCs w:val="28"/>
          <w:lang w:eastAsia="ru-RU"/>
        </w:rPr>
        <w:t xml:space="preserve"> 2020 год</w:t>
      </w:r>
      <w:r w:rsidRPr="00652581">
        <w:rPr>
          <w:rFonts w:ascii="Times New Roman" w:hAnsi="Times New Roman"/>
          <w:sz w:val="28"/>
          <w:szCs w:val="28"/>
          <w:lang w:eastAsia="ru-RU"/>
        </w:rPr>
        <w:t xml:space="preserve">( к  2019 г. – увеличение на  22%, плюс 22 801,9 </w:t>
      </w:r>
      <w:proofErr w:type="spellStart"/>
      <w:r w:rsidRPr="00652581">
        <w:rPr>
          <w:rFonts w:ascii="Times New Roman" w:hAnsi="Times New Roman"/>
          <w:sz w:val="28"/>
          <w:szCs w:val="28"/>
          <w:lang w:eastAsia="ru-RU"/>
        </w:rPr>
        <w:t>тыс.руб</w:t>
      </w:r>
      <w:proofErr w:type="spellEnd"/>
      <w:r w:rsidRPr="00652581">
        <w:rPr>
          <w:rFonts w:ascii="Times New Roman" w:hAnsi="Times New Roman"/>
          <w:sz w:val="28"/>
          <w:szCs w:val="28"/>
          <w:lang w:eastAsia="ru-RU"/>
        </w:rPr>
        <w:t xml:space="preserve">.) и </w:t>
      </w:r>
      <w:r w:rsidRPr="00652581">
        <w:rPr>
          <w:rFonts w:ascii="Times New Roman" w:hAnsi="Times New Roman"/>
          <w:b/>
          <w:bCs/>
          <w:sz w:val="28"/>
          <w:szCs w:val="28"/>
          <w:lang w:eastAsia="ru-RU"/>
        </w:rPr>
        <w:t>2022 год</w:t>
      </w:r>
      <w:r w:rsidRPr="00652581">
        <w:rPr>
          <w:rFonts w:ascii="Times New Roman" w:hAnsi="Times New Roman"/>
          <w:sz w:val="28"/>
          <w:szCs w:val="28"/>
          <w:lang w:eastAsia="ru-RU"/>
        </w:rPr>
        <w:t xml:space="preserve"> (к 2021 году – увеличение на 16 %,  плюс 23770,8 </w:t>
      </w:r>
      <w:proofErr w:type="spellStart"/>
      <w:r w:rsidRPr="00652581">
        <w:rPr>
          <w:rFonts w:ascii="Times New Roman" w:hAnsi="Times New Roman"/>
          <w:sz w:val="28"/>
          <w:szCs w:val="28"/>
          <w:lang w:eastAsia="ru-RU"/>
        </w:rPr>
        <w:t>тыс.руб</w:t>
      </w:r>
      <w:proofErr w:type="spellEnd"/>
      <w:r w:rsidRPr="00652581">
        <w:rPr>
          <w:rFonts w:ascii="Times New Roman" w:hAnsi="Times New Roman"/>
          <w:sz w:val="28"/>
          <w:szCs w:val="28"/>
          <w:lang w:eastAsia="ru-RU"/>
        </w:rPr>
        <w:t>.</w:t>
      </w:r>
      <w:r w:rsidR="00E76257" w:rsidRPr="00652581">
        <w:rPr>
          <w:rFonts w:ascii="Times New Roman" w:hAnsi="Times New Roman"/>
          <w:sz w:val="28"/>
          <w:szCs w:val="28"/>
          <w:lang w:eastAsia="ru-RU"/>
        </w:rPr>
        <w:t xml:space="preserve">, как и 2021 г. к 2020 г –  16% на </w:t>
      </w:r>
      <w:r w:rsidRPr="00652581">
        <w:rPr>
          <w:rFonts w:ascii="Times New Roman" w:hAnsi="Times New Roman"/>
          <w:sz w:val="28"/>
          <w:szCs w:val="28"/>
          <w:lang w:eastAsia="ru-RU"/>
        </w:rPr>
        <w:t>).</w:t>
      </w:r>
      <w:r w:rsidR="00E76257" w:rsidRPr="00652581">
        <w:rPr>
          <w:rFonts w:ascii="Times New Roman" w:hAnsi="Times New Roman"/>
          <w:sz w:val="28"/>
          <w:szCs w:val="28"/>
          <w:lang w:eastAsia="ru-RU"/>
        </w:rPr>
        <w:t>Наблюдается стабильный рост доходной  части бюджета округа.</w:t>
      </w:r>
    </w:p>
    <w:p w14:paraId="4B0BBE2B" w14:textId="77777777" w:rsidR="003D6212" w:rsidRPr="00652581" w:rsidRDefault="003D6212" w:rsidP="003D6212">
      <w:pPr>
        <w:spacing w:after="0" w:line="240" w:lineRule="auto"/>
        <w:ind w:firstLine="708"/>
        <w:jc w:val="both"/>
        <w:rPr>
          <w:rFonts w:ascii="Times New Roman" w:hAnsi="Times New Roman"/>
          <w:sz w:val="28"/>
          <w:szCs w:val="28"/>
          <w:lang w:eastAsia="ru-RU"/>
        </w:rPr>
      </w:pPr>
    </w:p>
    <w:p w14:paraId="1C8B4746" w14:textId="77777777" w:rsidR="003D6212" w:rsidRPr="00561808" w:rsidRDefault="003D6212" w:rsidP="003D6212">
      <w:pPr>
        <w:spacing w:after="0" w:line="240" w:lineRule="auto"/>
        <w:ind w:firstLine="708"/>
        <w:jc w:val="both"/>
        <w:rPr>
          <w:rFonts w:ascii="Times New Roman" w:hAnsi="Times New Roman"/>
          <w:sz w:val="28"/>
          <w:szCs w:val="28"/>
          <w:lang w:eastAsia="ru-RU"/>
        </w:rPr>
      </w:pPr>
      <w:r w:rsidRPr="00652581">
        <w:rPr>
          <w:rFonts w:ascii="Times New Roman" w:hAnsi="Times New Roman"/>
          <w:sz w:val="28"/>
          <w:szCs w:val="28"/>
          <w:lang w:eastAsia="ru-RU"/>
        </w:rPr>
        <w:t xml:space="preserve">Эффективность </w:t>
      </w:r>
      <w:proofErr w:type="gramStart"/>
      <w:r w:rsidRPr="00652581">
        <w:rPr>
          <w:rFonts w:ascii="Times New Roman" w:hAnsi="Times New Roman"/>
          <w:sz w:val="28"/>
          <w:szCs w:val="28"/>
          <w:lang w:eastAsia="ru-RU"/>
        </w:rPr>
        <w:t>функционирования  бюджетной</w:t>
      </w:r>
      <w:proofErr w:type="gramEnd"/>
      <w:r w:rsidRPr="00652581">
        <w:rPr>
          <w:rFonts w:ascii="Times New Roman" w:hAnsi="Times New Roman"/>
          <w:sz w:val="28"/>
          <w:szCs w:val="28"/>
          <w:lang w:eastAsia="ru-RU"/>
        </w:rPr>
        <w:t xml:space="preserve"> системы  во  многом зависит от степени его  сбалансированности. Однако, в силу </w:t>
      </w:r>
      <w:proofErr w:type="gramStart"/>
      <w:r w:rsidRPr="00652581">
        <w:rPr>
          <w:rFonts w:ascii="Times New Roman" w:hAnsi="Times New Roman"/>
          <w:sz w:val="28"/>
          <w:szCs w:val="28"/>
          <w:lang w:eastAsia="ru-RU"/>
        </w:rPr>
        <w:t>действия  различных</w:t>
      </w:r>
      <w:proofErr w:type="gramEnd"/>
      <w:r w:rsidRPr="00652581">
        <w:rPr>
          <w:rFonts w:ascii="Times New Roman" w:hAnsi="Times New Roman"/>
          <w:sz w:val="28"/>
          <w:szCs w:val="28"/>
          <w:lang w:eastAsia="ru-RU"/>
        </w:rPr>
        <w:t xml:space="preserve"> факторов (экономических, политических, природных и др.) часто  возникает  ситуация,  когда  налоговые и неналоговые  доходы не  </w:t>
      </w:r>
      <w:r w:rsidR="009339D1" w:rsidRPr="00652581">
        <w:rPr>
          <w:rFonts w:ascii="Times New Roman" w:hAnsi="Times New Roman"/>
          <w:sz w:val="28"/>
          <w:szCs w:val="28"/>
          <w:lang w:eastAsia="ru-RU"/>
        </w:rPr>
        <w:t xml:space="preserve"> </w:t>
      </w:r>
      <w:r w:rsidRPr="00652581">
        <w:rPr>
          <w:rFonts w:ascii="Times New Roman" w:hAnsi="Times New Roman"/>
          <w:sz w:val="28"/>
          <w:szCs w:val="28"/>
          <w:lang w:eastAsia="ru-RU"/>
        </w:rPr>
        <w:t xml:space="preserve">покрывают все  необходимые для  соответствующего  уровня бюджетной  системы  расходы. Так, в </w:t>
      </w:r>
      <w:proofErr w:type="gramStart"/>
      <w:r w:rsidRPr="00652581">
        <w:rPr>
          <w:rFonts w:ascii="Times New Roman" w:hAnsi="Times New Roman"/>
          <w:sz w:val="28"/>
          <w:szCs w:val="28"/>
          <w:lang w:eastAsia="ru-RU"/>
        </w:rPr>
        <w:t>Чебулинском  муниципальном</w:t>
      </w:r>
      <w:proofErr w:type="gramEnd"/>
      <w:r w:rsidRPr="00652581">
        <w:rPr>
          <w:rFonts w:ascii="Times New Roman" w:hAnsi="Times New Roman"/>
          <w:sz w:val="28"/>
          <w:szCs w:val="28"/>
          <w:lang w:eastAsia="ru-RU"/>
        </w:rPr>
        <w:t xml:space="preserve"> округе, для  выполнения  полномочий органов  местного  самоуправления, одним  из  источников  доходов бюджета являются  </w:t>
      </w:r>
      <w:r w:rsidRPr="00652581">
        <w:rPr>
          <w:rFonts w:ascii="Times New Roman" w:hAnsi="Times New Roman"/>
          <w:b/>
          <w:bCs/>
          <w:sz w:val="28"/>
          <w:szCs w:val="28"/>
          <w:lang w:eastAsia="ru-RU"/>
        </w:rPr>
        <w:t>безвозмездные  поступления</w:t>
      </w:r>
      <w:r w:rsidRPr="00652581">
        <w:rPr>
          <w:rFonts w:ascii="Times New Roman" w:hAnsi="Times New Roman"/>
          <w:sz w:val="28"/>
          <w:szCs w:val="28"/>
          <w:lang w:eastAsia="ru-RU"/>
        </w:rPr>
        <w:t>, оценка которых показана в таблице 11.</w:t>
      </w:r>
    </w:p>
    <w:p w14:paraId="2639FF21" w14:textId="77777777" w:rsidR="003D6212" w:rsidRDefault="003D6212" w:rsidP="003D6212">
      <w:pPr>
        <w:spacing w:after="0" w:line="240" w:lineRule="auto"/>
        <w:ind w:firstLine="708"/>
        <w:jc w:val="center"/>
        <w:rPr>
          <w:rFonts w:ascii="Times New Roman" w:hAnsi="Times New Roman"/>
          <w:b/>
          <w:bCs/>
          <w:sz w:val="28"/>
          <w:szCs w:val="28"/>
          <w:lang w:eastAsia="ru-RU"/>
        </w:rPr>
      </w:pPr>
    </w:p>
    <w:p w14:paraId="19FD5F65" w14:textId="77777777" w:rsidR="000F40A6" w:rsidRDefault="000F40A6" w:rsidP="003D6212">
      <w:pPr>
        <w:spacing w:after="0" w:line="240" w:lineRule="auto"/>
        <w:ind w:firstLine="708"/>
        <w:jc w:val="center"/>
        <w:rPr>
          <w:rFonts w:ascii="Times New Roman" w:hAnsi="Times New Roman"/>
          <w:b/>
          <w:bCs/>
          <w:sz w:val="28"/>
          <w:szCs w:val="28"/>
          <w:lang w:eastAsia="ru-RU"/>
        </w:rPr>
      </w:pPr>
    </w:p>
    <w:p w14:paraId="28416755" w14:textId="77777777" w:rsidR="003D6212" w:rsidRDefault="003D6212" w:rsidP="003D6212">
      <w:pPr>
        <w:spacing w:after="0" w:line="240" w:lineRule="auto"/>
        <w:ind w:firstLine="708"/>
        <w:jc w:val="center"/>
        <w:rPr>
          <w:rFonts w:ascii="Times New Roman" w:hAnsi="Times New Roman"/>
          <w:b/>
          <w:bCs/>
          <w:sz w:val="28"/>
          <w:szCs w:val="28"/>
          <w:lang w:eastAsia="ru-RU"/>
        </w:rPr>
      </w:pPr>
      <w:proofErr w:type="gramStart"/>
      <w:r w:rsidRPr="008E41CA">
        <w:rPr>
          <w:rFonts w:ascii="Times New Roman" w:hAnsi="Times New Roman"/>
          <w:b/>
          <w:bCs/>
          <w:sz w:val="28"/>
          <w:szCs w:val="28"/>
          <w:lang w:eastAsia="ru-RU"/>
        </w:rPr>
        <w:t>Безвозмездные  поступления</w:t>
      </w:r>
      <w:proofErr w:type="gramEnd"/>
    </w:p>
    <w:p w14:paraId="7025DFD9" w14:textId="77777777" w:rsidR="003D6212" w:rsidRDefault="003D6212" w:rsidP="003D6212">
      <w:pPr>
        <w:spacing w:after="0" w:line="240" w:lineRule="auto"/>
        <w:ind w:firstLine="708"/>
        <w:jc w:val="center"/>
        <w:rPr>
          <w:rFonts w:ascii="Times New Roman" w:hAnsi="Times New Roman"/>
          <w:b/>
          <w:bCs/>
          <w:sz w:val="28"/>
          <w:szCs w:val="28"/>
          <w:lang w:eastAsia="ru-RU"/>
        </w:rPr>
      </w:pPr>
    </w:p>
    <w:p w14:paraId="78097BF8" w14:textId="77777777" w:rsidR="003D6212" w:rsidRPr="00035723" w:rsidRDefault="003D6212" w:rsidP="003D6212">
      <w:pPr>
        <w:spacing w:after="0" w:line="240" w:lineRule="auto"/>
        <w:ind w:firstLine="708"/>
        <w:jc w:val="right"/>
        <w:rPr>
          <w:rFonts w:ascii="Times New Roman" w:hAnsi="Times New Roman"/>
          <w:lang w:eastAsia="ru-RU"/>
        </w:rPr>
      </w:pPr>
      <w:r w:rsidRPr="00035723">
        <w:rPr>
          <w:rFonts w:ascii="Times New Roman" w:hAnsi="Times New Roman"/>
          <w:lang w:eastAsia="ru-RU"/>
        </w:rPr>
        <w:t xml:space="preserve">Таблица </w:t>
      </w:r>
      <w:r>
        <w:rPr>
          <w:rFonts w:ascii="Times New Roman" w:hAnsi="Times New Roman"/>
          <w:lang w:eastAsia="ru-RU"/>
        </w:rPr>
        <w:t>11</w:t>
      </w:r>
      <w:r w:rsidRPr="00035723">
        <w:rPr>
          <w:rFonts w:ascii="Times New Roman" w:hAnsi="Times New Roman"/>
          <w:lang w:eastAsia="ru-RU"/>
        </w:rPr>
        <w:t>(</w:t>
      </w:r>
      <w:proofErr w:type="spellStart"/>
      <w:r w:rsidRPr="00035723">
        <w:rPr>
          <w:rFonts w:ascii="Times New Roman" w:hAnsi="Times New Roman"/>
          <w:lang w:eastAsia="ru-RU"/>
        </w:rPr>
        <w:t>тыс.руб</w:t>
      </w:r>
      <w:proofErr w:type="spellEnd"/>
      <w:r w:rsidRPr="00035723">
        <w:rPr>
          <w:rFonts w:ascii="Times New Roman" w:hAnsi="Times New Roman"/>
          <w:lang w:eastAsia="ru-RU"/>
        </w:rPr>
        <w:t>.)</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206"/>
        <w:gridCol w:w="1176"/>
        <w:gridCol w:w="1121"/>
        <w:gridCol w:w="1189"/>
        <w:gridCol w:w="1176"/>
        <w:gridCol w:w="714"/>
      </w:tblGrid>
      <w:tr w:rsidR="003D6212" w:rsidRPr="007100F5" w14:paraId="45772C28" w14:textId="77777777" w:rsidTr="006C38D3">
        <w:trPr>
          <w:trHeight w:val="344"/>
        </w:trPr>
        <w:tc>
          <w:tcPr>
            <w:tcW w:w="2448" w:type="dxa"/>
            <w:vMerge w:val="restart"/>
          </w:tcPr>
          <w:p w14:paraId="1EE5C7EA" w14:textId="77777777" w:rsidR="003D6212" w:rsidRPr="007100F5" w:rsidRDefault="003D6212" w:rsidP="003D49EE">
            <w:pPr>
              <w:spacing w:after="0" w:line="240" w:lineRule="auto"/>
              <w:jc w:val="both"/>
              <w:rPr>
                <w:rFonts w:ascii="Times New Roman" w:hAnsi="Times New Roman"/>
                <w:lang w:eastAsia="ru-RU"/>
              </w:rPr>
            </w:pPr>
          </w:p>
          <w:p w14:paraId="7033285B" w14:textId="77777777" w:rsidR="003D6212" w:rsidRPr="007100F5" w:rsidRDefault="003D6212" w:rsidP="003D49EE">
            <w:pPr>
              <w:spacing w:after="0" w:line="240" w:lineRule="auto"/>
              <w:jc w:val="both"/>
              <w:rPr>
                <w:rFonts w:ascii="Times New Roman" w:hAnsi="Times New Roman"/>
                <w:lang w:eastAsia="ru-RU"/>
              </w:rPr>
            </w:pPr>
            <w:r>
              <w:rPr>
                <w:rFonts w:ascii="Times New Roman" w:hAnsi="Times New Roman"/>
                <w:lang w:eastAsia="ru-RU"/>
              </w:rPr>
              <w:t>Наименование показателя</w:t>
            </w:r>
          </w:p>
        </w:tc>
        <w:tc>
          <w:tcPr>
            <w:tcW w:w="4692" w:type="dxa"/>
            <w:gridSpan w:val="4"/>
          </w:tcPr>
          <w:p w14:paraId="75A02EC8" w14:textId="77777777" w:rsidR="003D6212" w:rsidRPr="007100F5" w:rsidRDefault="003D6212" w:rsidP="003D49EE">
            <w:pPr>
              <w:spacing w:after="0" w:line="240" w:lineRule="auto"/>
              <w:ind w:firstLine="708"/>
              <w:jc w:val="both"/>
              <w:rPr>
                <w:rFonts w:ascii="Times New Roman" w:hAnsi="Times New Roman"/>
                <w:lang w:eastAsia="ru-RU"/>
              </w:rPr>
            </w:pPr>
            <w:r>
              <w:rPr>
                <w:rFonts w:ascii="Times New Roman" w:hAnsi="Times New Roman"/>
                <w:lang w:eastAsia="ru-RU"/>
              </w:rPr>
              <w:t xml:space="preserve">  202</w:t>
            </w:r>
            <w:r w:rsidR="001E0CEC">
              <w:rPr>
                <w:rFonts w:ascii="Times New Roman" w:hAnsi="Times New Roman"/>
                <w:lang w:eastAsia="ru-RU"/>
              </w:rPr>
              <w:t>3</w:t>
            </w:r>
            <w:r>
              <w:rPr>
                <w:rFonts w:ascii="Times New Roman" w:hAnsi="Times New Roman"/>
                <w:lang w:eastAsia="ru-RU"/>
              </w:rPr>
              <w:t xml:space="preserve"> год</w:t>
            </w:r>
          </w:p>
        </w:tc>
        <w:tc>
          <w:tcPr>
            <w:tcW w:w="1890" w:type="dxa"/>
            <w:gridSpan w:val="2"/>
          </w:tcPr>
          <w:p w14:paraId="1D2F9516" w14:textId="77777777" w:rsidR="003D6212" w:rsidRPr="007100F5" w:rsidRDefault="003D6212" w:rsidP="003D49EE">
            <w:pPr>
              <w:spacing w:after="0" w:line="240" w:lineRule="auto"/>
              <w:ind w:firstLine="708"/>
              <w:jc w:val="both"/>
              <w:rPr>
                <w:rFonts w:ascii="Times New Roman" w:hAnsi="Times New Roman"/>
                <w:lang w:eastAsia="ru-RU"/>
              </w:rPr>
            </w:pPr>
            <w:r>
              <w:rPr>
                <w:rFonts w:ascii="Times New Roman" w:hAnsi="Times New Roman"/>
                <w:lang w:eastAsia="ru-RU"/>
              </w:rPr>
              <w:t>202</w:t>
            </w:r>
            <w:r w:rsidR="001E0CEC">
              <w:rPr>
                <w:rFonts w:ascii="Times New Roman" w:hAnsi="Times New Roman"/>
                <w:lang w:eastAsia="ru-RU"/>
              </w:rPr>
              <w:t>2</w:t>
            </w:r>
            <w:r>
              <w:rPr>
                <w:rFonts w:ascii="Times New Roman" w:hAnsi="Times New Roman"/>
                <w:lang w:eastAsia="ru-RU"/>
              </w:rPr>
              <w:t xml:space="preserve"> год</w:t>
            </w:r>
          </w:p>
        </w:tc>
      </w:tr>
      <w:tr w:rsidR="003D6212" w:rsidRPr="007100F5" w14:paraId="60DBCC7A" w14:textId="77777777" w:rsidTr="006C38D3">
        <w:trPr>
          <w:trHeight w:val="448"/>
        </w:trPr>
        <w:tc>
          <w:tcPr>
            <w:tcW w:w="2448" w:type="dxa"/>
            <w:vMerge/>
          </w:tcPr>
          <w:p w14:paraId="07E5D918" w14:textId="77777777" w:rsidR="003D6212" w:rsidRPr="007100F5" w:rsidRDefault="003D6212" w:rsidP="003D49EE">
            <w:pPr>
              <w:spacing w:after="0" w:line="240" w:lineRule="auto"/>
              <w:ind w:firstLine="708"/>
              <w:jc w:val="both"/>
              <w:rPr>
                <w:rFonts w:ascii="Times New Roman" w:hAnsi="Times New Roman"/>
                <w:lang w:eastAsia="ru-RU"/>
              </w:rPr>
            </w:pPr>
          </w:p>
        </w:tc>
        <w:tc>
          <w:tcPr>
            <w:tcW w:w="1206" w:type="dxa"/>
          </w:tcPr>
          <w:p w14:paraId="17C62A0A" w14:textId="77777777" w:rsidR="003D6212" w:rsidRPr="007100F5" w:rsidRDefault="003D6212" w:rsidP="003D49EE">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Утверждено на 202</w:t>
            </w:r>
            <w:r w:rsidR="001E0CEC">
              <w:rPr>
                <w:rFonts w:ascii="Times New Roman" w:hAnsi="Times New Roman"/>
                <w:sz w:val="18"/>
                <w:szCs w:val="18"/>
                <w:lang w:eastAsia="ru-RU"/>
              </w:rPr>
              <w:t>3</w:t>
            </w:r>
            <w:r>
              <w:rPr>
                <w:rFonts w:ascii="Times New Roman" w:hAnsi="Times New Roman"/>
                <w:sz w:val="18"/>
                <w:szCs w:val="18"/>
                <w:lang w:eastAsia="ru-RU"/>
              </w:rPr>
              <w:t xml:space="preserve"> год</w:t>
            </w:r>
          </w:p>
        </w:tc>
        <w:tc>
          <w:tcPr>
            <w:tcW w:w="1176" w:type="dxa"/>
          </w:tcPr>
          <w:p w14:paraId="28477D94" w14:textId="77777777" w:rsidR="003D6212" w:rsidRPr="007100F5" w:rsidRDefault="003D6212" w:rsidP="003D49EE">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Исполнено за 202</w:t>
            </w:r>
            <w:r w:rsidR="001E0CEC">
              <w:rPr>
                <w:rFonts w:ascii="Times New Roman" w:hAnsi="Times New Roman"/>
                <w:sz w:val="18"/>
                <w:szCs w:val="18"/>
                <w:lang w:eastAsia="ru-RU"/>
              </w:rPr>
              <w:t>3</w:t>
            </w:r>
            <w:r>
              <w:rPr>
                <w:rFonts w:ascii="Times New Roman" w:hAnsi="Times New Roman"/>
                <w:sz w:val="18"/>
                <w:szCs w:val="18"/>
                <w:lang w:eastAsia="ru-RU"/>
              </w:rPr>
              <w:t xml:space="preserve"> год</w:t>
            </w:r>
          </w:p>
        </w:tc>
        <w:tc>
          <w:tcPr>
            <w:tcW w:w="1121" w:type="dxa"/>
          </w:tcPr>
          <w:p w14:paraId="59A9563B" w14:textId="77777777" w:rsidR="003D6212" w:rsidRPr="007100F5" w:rsidRDefault="003D6212" w:rsidP="003D49EE">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 исполнения</w:t>
            </w:r>
          </w:p>
        </w:tc>
        <w:tc>
          <w:tcPr>
            <w:tcW w:w="1189" w:type="dxa"/>
          </w:tcPr>
          <w:p w14:paraId="505DE981" w14:textId="77777777" w:rsidR="003D6212" w:rsidRDefault="003D6212" w:rsidP="003D49EE">
            <w:pPr>
              <w:spacing w:after="0" w:line="240" w:lineRule="auto"/>
              <w:rPr>
                <w:rFonts w:ascii="Times New Roman" w:hAnsi="Times New Roman"/>
                <w:sz w:val="18"/>
                <w:szCs w:val="18"/>
                <w:lang w:eastAsia="ru-RU"/>
              </w:rPr>
            </w:pPr>
            <w:r>
              <w:rPr>
                <w:rFonts w:ascii="Times New Roman" w:hAnsi="Times New Roman"/>
                <w:sz w:val="18"/>
                <w:szCs w:val="18"/>
                <w:lang w:eastAsia="ru-RU"/>
              </w:rPr>
              <w:t>Отклонения,</w:t>
            </w:r>
          </w:p>
          <w:p w14:paraId="3DD3CC0F" w14:textId="77777777" w:rsidR="003D6212" w:rsidRPr="007100F5" w:rsidRDefault="003D6212" w:rsidP="003D49EE">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 - (</w:t>
            </w:r>
            <w:proofErr w:type="spellStart"/>
            <w:r>
              <w:rPr>
                <w:rFonts w:ascii="Times New Roman" w:hAnsi="Times New Roman"/>
                <w:sz w:val="18"/>
                <w:szCs w:val="18"/>
                <w:lang w:eastAsia="ru-RU"/>
              </w:rPr>
              <w:t>тыс.руб</w:t>
            </w:r>
            <w:proofErr w:type="spellEnd"/>
            <w:r>
              <w:rPr>
                <w:rFonts w:ascii="Times New Roman" w:hAnsi="Times New Roman"/>
                <w:sz w:val="18"/>
                <w:szCs w:val="18"/>
                <w:lang w:eastAsia="ru-RU"/>
              </w:rPr>
              <w:t>.)</w:t>
            </w:r>
          </w:p>
        </w:tc>
        <w:tc>
          <w:tcPr>
            <w:tcW w:w="1176" w:type="dxa"/>
          </w:tcPr>
          <w:p w14:paraId="01483F42" w14:textId="77777777" w:rsidR="003D6212" w:rsidRPr="007100F5" w:rsidRDefault="003D6212" w:rsidP="003D49EE">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Исполнено за 202</w:t>
            </w:r>
            <w:r w:rsidR="001E0CEC">
              <w:rPr>
                <w:rFonts w:ascii="Times New Roman" w:hAnsi="Times New Roman"/>
                <w:sz w:val="18"/>
                <w:szCs w:val="18"/>
                <w:lang w:eastAsia="ru-RU"/>
              </w:rPr>
              <w:t>2</w:t>
            </w:r>
            <w:r>
              <w:rPr>
                <w:rFonts w:ascii="Times New Roman" w:hAnsi="Times New Roman"/>
                <w:sz w:val="18"/>
                <w:szCs w:val="18"/>
                <w:lang w:eastAsia="ru-RU"/>
              </w:rPr>
              <w:t xml:space="preserve"> год</w:t>
            </w:r>
          </w:p>
        </w:tc>
        <w:tc>
          <w:tcPr>
            <w:tcW w:w="714" w:type="dxa"/>
          </w:tcPr>
          <w:p w14:paraId="4BAF785B" w14:textId="77777777" w:rsidR="003D6212" w:rsidRDefault="003D6212" w:rsidP="003D49EE">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w:t>
            </w:r>
            <w:proofErr w:type="spellStart"/>
            <w:r>
              <w:rPr>
                <w:rFonts w:ascii="Times New Roman" w:hAnsi="Times New Roman"/>
                <w:sz w:val="18"/>
                <w:szCs w:val="18"/>
                <w:lang w:eastAsia="ru-RU"/>
              </w:rPr>
              <w:t>испол</w:t>
            </w:r>
            <w:proofErr w:type="spellEnd"/>
            <w:r>
              <w:rPr>
                <w:rFonts w:ascii="Times New Roman" w:hAnsi="Times New Roman"/>
                <w:sz w:val="18"/>
                <w:szCs w:val="18"/>
                <w:lang w:eastAsia="ru-RU"/>
              </w:rPr>
              <w:t>.</w:t>
            </w:r>
          </w:p>
          <w:p w14:paraId="25A90970" w14:textId="77777777" w:rsidR="003D6212" w:rsidRPr="007100F5" w:rsidRDefault="003D6212" w:rsidP="003D49EE">
            <w:pPr>
              <w:spacing w:after="0" w:line="240" w:lineRule="auto"/>
              <w:rPr>
                <w:rFonts w:ascii="Times New Roman" w:hAnsi="Times New Roman"/>
                <w:sz w:val="18"/>
                <w:szCs w:val="18"/>
                <w:lang w:eastAsia="ru-RU"/>
              </w:rPr>
            </w:pPr>
            <w:r>
              <w:rPr>
                <w:rFonts w:ascii="Times New Roman" w:hAnsi="Times New Roman"/>
                <w:sz w:val="18"/>
                <w:szCs w:val="18"/>
                <w:lang w:eastAsia="ru-RU"/>
              </w:rPr>
              <w:t>202</w:t>
            </w:r>
            <w:r w:rsidR="001E0CEC">
              <w:rPr>
                <w:rFonts w:ascii="Times New Roman" w:hAnsi="Times New Roman"/>
                <w:sz w:val="18"/>
                <w:szCs w:val="18"/>
                <w:lang w:eastAsia="ru-RU"/>
              </w:rPr>
              <w:t>3</w:t>
            </w:r>
            <w:r>
              <w:rPr>
                <w:rFonts w:ascii="Times New Roman" w:hAnsi="Times New Roman"/>
                <w:sz w:val="18"/>
                <w:szCs w:val="18"/>
                <w:lang w:eastAsia="ru-RU"/>
              </w:rPr>
              <w:t xml:space="preserve"> г. к 202</w:t>
            </w:r>
            <w:r w:rsidR="001E0CEC">
              <w:rPr>
                <w:rFonts w:ascii="Times New Roman" w:hAnsi="Times New Roman"/>
                <w:sz w:val="18"/>
                <w:szCs w:val="18"/>
                <w:lang w:eastAsia="ru-RU"/>
              </w:rPr>
              <w:t>2</w:t>
            </w:r>
            <w:r>
              <w:rPr>
                <w:rFonts w:ascii="Times New Roman" w:hAnsi="Times New Roman"/>
                <w:sz w:val="18"/>
                <w:szCs w:val="18"/>
                <w:lang w:eastAsia="ru-RU"/>
              </w:rPr>
              <w:t xml:space="preserve"> г.</w:t>
            </w:r>
          </w:p>
        </w:tc>
      </w:tr>
      <w:tr w:rsidR="001E0CEC" w:rsidRPr="00335058" w14:paraId="20A8E2B9" w14:textId="77777777" w:rsidTr="006C38D3">
        <w:trPr>
          <w:trHeight w:val="825"/>
        </w:trPr>
        <w:tc>
          <w:tcPr>
            <w:tcW w:w="2448" w:type="dxa"/>
          </w:tcPr>
          <w:p w14:paraId="6B404666" w14:textId="77777777" w:rsidR="001E0CEC" w:rsidRPr="00AE7FAD" w:rsidRDefault="001E0CEC" w:rsidP="001E0CEC">
            <w:pPr>
              <w:spacing w:after="0" w:line="240" w:lineRule="auto"/>
              <w:rPr>
                <w:rFonts w:ascii="Times New Roman" w:hAnsi="Times New Roman"/>
                <w:b/>
                <w:bCs/>
                <w:sz w:val="24"/>
                <w:szCs w:val="24"/>
                <w:lang w:eastAsia="ru-RU"/>
              </w:rPr>
            </w:pPr>
            <w:proofErr w:type="gramStart"/>
            <w:r w:rsidRPr="00AE7FAD">
              <w:rPr>
                <w:rFonts w:ascii="Times New Roman" w:hAnsi="Times New Roman"/>
                <w:b/>
                <w:bCs/>
                <w:sz w:val="24"/>
                <w:szCs w:val="24"/>
                <w:lang w:eastAsia="ru-RU"/>
              </w:rPr>
              <w:t>Безвозмездные  поступления</w:t>
            </w:r>
            <w:proofErr w:type="gramEnd"/>
            <w:r w:rsidRPr="00AE7FAD">
              <w:rPr>
                <w:rFonts w:ascii="Times New Roman" w:hAnsi="Times New Roman"/>
                <w:b/>
                <w:bCs/>
                <w:sz w:val="24"/>
                <w:szCs w:val="24"/>
                <w:lang w:eastAsia="ru-RU"/>
              </w:rPr>
              <w:t xml:space="preserve"> – всего:</w:t>
            </w:r>
          </w:p>
          <w:p w14:paraId="1BD9AE58" w14:textId="77777777" w:rsidR="001E0CEC" w:rsidRPr="00D81233" w:rsidRDefault="001E0CEC" w:rsidP="001E0CEC">
            <w:pPr>
              <w:spacing w:after="0" w:line="240" w:lineRule="auto"/>
              <w:jc w:val="both"/>
              <w:rPr>
                <w:rFonts w:ascii="Times New Roman" w:hAnsi="Times New Roman"/>
                <w:b/>
                <w:bCs/>
                <w:lang w:eastAsia="ru-RU"/>
              </w:rPr>
            </w:pPr>
          </w:p>
        </w:tc>
        <w:tc>
          <w:tcPr>
            <w:tcW w:w="1206" w:type="dxa"/>
          </w:tcPr>
          <w:p w14:paraId="0902200B" w14:textId="77777777" w:rsidR="001E0CEC" w:rsidRDefault="001E0CEC" w:rsidP="001E0CEC">
            <w:pPr>
              <w:spacing w:after="0" w:line="240" w:lineRule="auto"/>
              <w:rPr>
                <w:rFonts w:ascii="Times New Roman" w:hAnsi="Times New Roman"/>
                <w:b/>
                <w:bCs/>
                <w:sz w:val="18"/>
                <w:szCs w:val="18"/>
                <w:lang w:eastAsia="ru-RU"/>
              </w:rPr>
            </w:pPr>
          </w:p>
          <w:p w14:paraId="3193F0B5" w14:textId="77777777" w:rsidR="00652634" w:rsidRPr="00EB24ED" w:rsidRDefault="00652634" w:rsidP="001E0CEC">
            <w:pPr>
              <w:spacing w:after="0" w:line="240" w:lineRule="auto"/>
              <w:rPr>
                <w:rFonts w:ascii="Times New Roman" w:hAnsi="Times New Roman"/>
                <w:b/>
                <w:bCs/>
                <w:sz w:val="18"/>
                <w:szCs w:val="18"/>
                <w:lang w:eastAsia="ru-RU"/>
              </w:rPr>
            </w:pPr>
            <w:r>
              <w:rPr>
                <w:rFonts w:ascii="Times New Roman" w:hAnsi="Times New Roman"/>
                <w:b/>
                <w:bCs/>
                <w:sz w:val="18"/>
                <w:szCs w:val="18"/>
                <w:lang w:eastAsia="ru-RU"/>
              </w:rPr>
              <w:t>1 158 086,3</w:t>
            </w:r>
          </w:p>
        </w:tc>
        <w:tc>
          <w:tcPr>
            <w:tcW w:w="1176" w:type="dxa"/>
          </w:tcPr>
          <w:p w14:paraId="138617C3" w14:textId="77777777" w:rsidR="00652634" w:rsidRDefault="00652634" w:rsidP="001E0CEC">
            <w:pPr>
              <w:spacing w:after="0" w:line="240" w:lineRule="auto"/>
              <w:jc w:val="both"/>
              <w:rPr>
                <w:rFonts w:ascii="Times New Roman" w:hAnsi="Times New Roman"/>
                <w:b/>
                <w:bCs/>
                <w:sz w:val="18"/>
                <w:szCs w:val="18"/>
                <w:lang w:eastAsia="ru-RU"/>
              </w:rPr>
            </w:pPr>
          </w:p>
          <w:p w14:paraId="1A4A5CAC" w14:textId="77777777" w:rsidR="001E0CEC" w:rsidRPr="00EB24ED" w:rsidRDefault="00652634" w:rsidP="001E0CEC">
            <w:pPr>
              <w:spacing w:after="0" w:line="240" w:lineRule="auto"/>
              <w:jc w:val="both"/>
              <w:rPr>
                <w:rFonts w:ascii="Times New Roman" w:hAnsi="Times New Roman"/>
                <w:b/>
                <w:bCs/>
                <w:sz w:val="18"/>
                <w:szCs w:val="18"/>
                <w:lang w:eastAsia="ru-RU"/>
              </w:rPr>
            </w:pPr>
            <w:r>
              <w:rPr>
                <w:rFonts w:ascii="Times New Roman" w:hAnsi="Times New Roman"/>
                <w:b/>
                <w:bCs/>
                <w:sz w:val="18"/>
                <w:szCs w:val="18"/>
                <w:lang w:eastAsia="ru-RU"/>
              </w:rPr>
              <w:t>1 068 526,1</w:t>
            </w:r>
          </w:p>
        </w:tc>
        <w:tc>
          <w:tcPr>
            <w:tcW w:w="1121" w:type="dxa"/>
          </w:tcPr>
          <w:p w14:paraId="31D1FB3E" w14:textId="77777777" w:rsidR="001E0CEC" w:rsidRDefault="001E0CEC" w:rsidP="001E0CEC">
            <w:pPr>
              <w:spacing w:after="0" w:line="240" w:lineRule="auto"/>
              <w:jc w:val="both"/>
              <w:rPr>
                <w:rFonts w:ascii="Times New Roman" w:hAnsi="Times New Roman"/>
                <w:b/>
                <w:bCs/>
                <w:sz w:val="18"/>
                <w:szCs w:val="18"/>
                <w:lang w:eastAsia="ru-RU"/>
              </w:rPr>
            </w:pPr>
          </w:p>
          <w:p w14:paraId="5FA03B4F" w14:textId="77777777" w:rsidR="00D31F6D" w:rsidRPr="00EB24ED" w:rsidRDefault="00D31F6D" w:rsidP="001E0CEC">
            <w:pPr>
              <w:spacing w:after="0" w:line="240" w:lineRule="auto"/>
              <w:jc w:val="both"/>
              <w:rPr>
                <w:rFonts w:ascii="Times New Roman" w:hAnsi="Times New Roman"/>
                <w:b/>
                <w:bCs/>
                <w:sz w:val="18"/>
                <w:szCs w:val="18"/>
                <w:lang w:eastAsia="ru-RU"/>
              </w:rPr>
            </w:pPr>
            <w:r>
              <w:rPr>
                <w:rFonts w:ascii="Times New Roman" w:hAnsi="Times New Roman"/>
                <w:b/>
                <w:bCs/>
                <w:sz w:val="18"/>
                <w:szCs w:val="18"/>
                <w:lang w:eastAsia="ru-RU"/>
              </w:rPr>
              <w:t>92,3</w:t>
            </w:r>
          </w:p>
        </w:tc>
        <w:tc>
          <w:tcPr>
            <w:tcW w:w="1189" w:type="dxa"/>
          </w:tcPr>
          <w:p w14:paraId="211031F9" w14:textId="77777777" w:rsidR="001E0CEC" w:rsidRDefault="001E0CEC" w:rsidP="001E0CEC">
            <w:pPr>
              <w:spacing w:after="0" w:line="240" w:lineRule="auto"/>
              <w:jc w:val="both"/>
              <w:rPr>
                <w:rFonts w:ascii="Times New Roman" w:hAnsi="Times New Roman"/>
                <w:b/>
                <w:bCs/>
                <w:sz w:val="18"/>
                <w:szCs w:val="18"/>
                <w:lang w:eastAsia="ru-RU"/>
              </w:rPr>
            </w:pPr>
          </w:p>
          <w:p w14:paraId="0559E2FF" w14:textId="77777777" w:rsidR="00D31F6D" w:rsidRPr="00EB24ED" w:rsidRDefault="00D31F6D" w:rsidP="001E0CEC">
            <w:pPr>
              <w:spacing w:after="0" w:line="240" w:lineRule="auto"/>
              <w:jc w:val="both"/>
              <w:rPr>
                <w:rFonts w:ascii="Times New Roman" w:hAnsi="Times New Roman"/>
                <w:b/>
                <w:bCs/>
                <w:sz w:val="18"/>
                <w:szCs w:val="18"/>
                <w:lang w:eastAsia="ru-RU"/>
              </w:rPr>
            </w:pPr>
            <w:r>
              <w:rPr>
                <w:rFonts w:ascii="Times New Roman" w:hAnsi="Times New Roman"/>
                <w:b/>
                <w:bCs/>
                <w:sz w:val="18"/>
                <w:szCs w:val="18"/>
                <w:lang w:eastAsia="ru-RU"/>
              </w:rPr>
              <w:t xml:space="preserve"> -89 560,2</w:t>
            </w:r>
          </w:p>
        </w:tc>
        <w:tc>
          <w:tcPr>
            <w:tcW w:w="1176" w:type="dxa"/>
          </w:tcPr>
          <w:p w14:paraId="6465F354" w14:textId="77777777" w:rsidR="001E0CEC" w:rsidRPr="00EB24ED" w:rsidRDefault="001E0CEC" w:rsidP="001E0CEC">
            <w:pPr>
              <w:spacing w:after="0" w:line="240" w:lineRule="auto"/>
              <w:jc w:val="both"/>
              <w:rPr>
                <w:rFonts w:ascii="Times New Roman" w:hAnsi="Times New Roman"/>
                <w:b/>
                <w:bCs/>
                <w:sz w:val="18"/>
                <w:szCs w:val="18"/>
                <w:lang w:eastAsia="ru-RU"/>
              </w:rPr>
            </w:pPr>
          </w:p>
          <w:p w14:paraId="3634BB2D" w14:textId="77777777" w:rsidR="001E0CEC" w:rsidRPr="00EB24ED" w:rsidRDefault="001E0CEC" w:rsidP="001E0CEC">
            <w:pPr>
              <w:spacing w:after="0" w:line="240" w:lineRule="auto"/>
              <w:jc w:val="both"/>
              <w:rPr>
                <w:rFonts w:ascii="Times New Roman" w:hAnsi="Times New Roman"/>
                <w:b/>
                <w:bCs/>
                <w:sz w:val="18"/>
                <w:szCs w:val="18"/>
                <w:lang w:eastAsia="ru-RU"/>
              </w:rPr>
            </w:pPr>
            <w:r w:rsidRPr="00EB24ED">
              <w:rPr>
                <w:rFonts w:ascii="Times New Roman" w:hAnsi="Times New Roman"/>
                <w:b/>
                <w:bCs/>
                <w:sz w:val="18"/>
                <w:szCs w:val="18"/>
                <w:lang w:eastAsia="ru-RU"/>
              </w:rPr>
              <w:t>1</w:t>
            </w:r>
            <w:r>
              <w:rPr>
                <w:rFonts w:ascii="Times New Roman" w:hAnsi="Times New Roman"/>
                <w:b/>
                <w:bCs/>
                <w:sz w:val="18"/>
                <w:szCs w:val="18"/>
                <w:lang w:eastAsia="ru-RU"/>
              </w:rPr>
              <w:t xml:space="preserve"> </w:t>
            </w:r>
            <w:r w:rsidRPr="00EB24ED">
              <w:rPr>
                <w:rFonts w:ascii="Times New Roman" w:hAnsi="Times New Roman"/>
                <w:b/>
                <w:bCs/>
                <w:sz w:val="18"/>
                <w:szCs w:val="18"/>
                <w:lang w:eastAsia="ru-RU"/>
              </w:rPr>
              <w:t>010</w:t>
            </w:r>
            <w:r>
              <w:rPr>
                <w:rFonts w:ascii="Times New Roman" w:hAnsi="Times New Roman"/>
                <w:b/>
                <w:bCs/>
                <w:sz w:val="18"/>
                <w:szCs w:val="18"/>
                <w:lang w:eastAsia="ru-RU"/>
              </w:rPr>
              <w:t xml:space="preserve"> </w:t>
            </w:r>
            <w:r w:rsidRPr="00EB24ED">
              <w:rPr>
                <w:rFonts w:ascii="Times New Roman" w:hAnsi="Times New Roman"/>
                <w:b/>
                <w:bCs/>
                <w:sz w:val="18"/>
                <w:szCs w:val="18"/>
                <w:lang w:eastAsia="ru-RU"/>
              </w:rPr>
              <w:t>200,8</w:t>
            </w:r>
          </w:p>
        </w:tc>
        <w:tc>
          <w:tcPr>
            <w:tcW w:w="714" w:type="dxa"/>
          </w:tcPr>
          <w:p w14:paraId="1FFD8923" w14:textId="77777777" w:rsidR="001E0CEC" w:rsidRDefault="001E0CEC" w:rsidP="001E0CEC">
            <w:pPr>
              <w:spacing w:after="0" w:line="240" w:lineRule="auto"/>
              <w:jc w:val="both"/>
              <w:rPr>
                <w:rFonts w:ascii="Times New Roman" w:hAnsi="Times New Roman"/>
                <w:b/>
                <w:bCs/>
                <w:sz w:val="18"/>
                <w:szCs w:val="18"/>
                <w:lang w:eastAsia="ru-RU"/>
              </w:rPr>
            </w:pPr>
          </w:p>
          <w:p w14:paraId="5C82CABF" w14:textId="77777777" w:rsidR="00D31F6D" w:rsidRPr="00EB24ED" w:rsidRDefault="00D31F6D" w:rsidP="001E0CEC">
            <w:pPr>
              <w:spacing w:after="0" w:line="240" w:lineRule="auto"/>
              <w:jc w:val="both"/>
              <w:rPr>
                <w:rFonts w:ascii="Times New Roman" w:hAnsi="Times New Roman"/>
                <w:b/>
                <w:bCs/>
                <w:sz w:val="18"/>
                <w:szCs w:val="18"/>
                <w:lang w:eastAsia="ru-RU"/>
              </w:rPr>
            </w:pPr>
            <w:r>
              <w:rPr>
                <w:rFonts w:ascii="Times New Roman" w:hAnsi="Times New Roman"/>
                <w:b/>
                <w:bCs/>
                <w:sz w:val="18"/>
                <w:szCs w:val="18"/>
                <w:lang w:eastAsia="ru-RU"/>
              </w:rPr>
              <w:t>105,8</w:t>
            </w:r>
          </w:p>
        </w:tc>
      </w:tr>
      <w:tr w:rsidR="001E0CEC" w:rsidRPr="005B3529" w14:paraId="2595AF8A" w14:textId="77777777" w:rsidTr="00D31F6D">
        <w:trPr>
          <w:trHeight w:val="327"/>
        </w:trPr>
        <w:tc>
          <w:tcPr>
            <w:tcW w:w="2448" w:type="dxa"/>
          </w:tcPr>
          <w:p w14:paraId="0A0E84D0" w14:textId="77777777" w:rsidR="001E0CEC" w:rsidRDefault="001E0CEC" w:rsidP="001E0CEC">
            <w:pPr>
              <w:spacing w:after="0" w:line="240" w:lineRule="auto"/>
              <w:rPr>
                <w:rFonts w:ascii="Times New Roman" w:hAnsi="Times New Roman"/>
                <w:lang w:eastAsia="ru-RU"/>
              </w:rPr>
            </w:pPr>
            <w:r>
              <w:rPr>
                <w:rFonts w:ascii="Times New Roman" w:hAnsi="Times New Roman"/>
                <w:lang w:eastAsia="ru-RU"/>
              </w:rPr>
              <w:t xml:space="preserve">в </w:t>
            </w:r>
            <w:proofErr w:type="gramStart"/>
            <w:r>
              <w:rPr>
                <w:rFonts w:ascii="Times New Roman" w:hAnsi="Times New Roman"/>
                <w:lang w:eastAsia="ru-RU"/>
              </w:rPr>
              <w:t>том  числе</w:t>
            </w:r>
            <w:proofErr w:type="gramEnd"/>
            <w:r>
              <w:rPr>
                <w:rFonts w:ascii="Times New Roman" w:hAnsi="Times New Roman"/>
                <w:lang w:eastAsia="ru-RU"/>
              </w:rPr>
              <w:t>:</w:t>
            </w:r>
          </w:p>
          <w:p w14:paraId="6A09DC7A" w14:textId="77777777" w:rsidR="001E0CEC" w:rsidRPr="00D81233" w:rsidRDefault="001E0CEC" w:rsidP="001E0CEC">
            <w:pPr>
              <w:spacing w:after="0" w:line="240" w:lineRule="auto"/>
              <w:rPr>
                <w:rFonts w:ascii="Times New Roman" w:hAnsi="Times New Roman"/>
                <w:lang w:eastAsia="ru-RU"/>
              </w:rPr>
            </w:pPr>
          </w:p>
        </w:tc>
        <w:tc>
          <w:tcPr>
            <w:tcW w:w="1206" w:type="dxa"/>
          </w:tcPr>
          <w:p w14:paraId="175C2803" w14:textId="77777777" w:rsidR="001E0CEC" w:rsidRPr="005B3529" w:rsidRDefault="001E0CEC" w:rsidP="001E0CEC">
            <w:pPr>
              <w:spacing w:after="0" w:line="240" w:lineRule="auto"/>
              <w:rPr>
                <w:rFonts w:ascii="Times New Roman" w:hAnsi="Times New Roman"/>
                <w:sz w:val="24"/>
                <w:szCs w:val="24"/>
                <w:lang w:eastAsia="ru-RU"/>
              </w:rPr>
            </w:pPr>
          </w:p>
        </w:tc>
        <w:tc>
          <w:tcPr>
            <w:tcW w:w="1176" w:type="dxa"/>
          </w:tcPr>
          <w:p w14:paraId="4577BFF3" w14:textId="77777777" w:rsidR="001E0CEC" w:rsidRPr="005B3529" w:rsidRDefault="001E0CEC" w:rsidP="001E0CEC">
            <w:pPr>
              <w:spacing w:after="0" w:line="240" w:lineRule="auto"/>
              <w:jc w:val="both"/>
              <w:rPr>
                <w:rFonts w:ascii="Times New Roman" w:hAnsi="Times New Roman"/>
                <w:sz w:val="24"/>
                <w:szCs w:val="24"/>
                <w:lang w:eastAsia="ru-RU"/>
              </w:rPr>
            </w:pPr>
          </w:p>
        </w:tc>
        <w:tc>
          <w:tcPr>
            <w:tcW w:w="1121" w:type="dxa"/>
          </w:tcPr>
          <w:p w14:paraId="1E0BA459" w14:textId="77777777" w:rsidR="001E0CEC" w:rsidRPr="005B3529" w:rsidRDefault="001E0CEC" w:rsidP="001E0CEC">
            <w:pPr>
              <w:spacing w:after="0" w:line="240" w:lineRule="auto"/>
              <w:jc w:val="both"/>
              <w:rPr>
                <w:rFonts w:ascii="Times New Roman" w:hAnsi="Times New Roman"/>
                <w:sz w:val="24"/>
                <w:szCs w:val="24"/>
                <w:lang w:eastAsia="ru-RU"/>
              </w:rPr>
            </w:pPr>
          </w:p>
        </w:tc>
        <w:tc>
          <w:tcPr>
            <w:tcW w:w="1189" w:type="dxa"/>
          </w:tcPr>
          <w:p w14:paraId="3FACA05B" w14:textId="77777777" w:rsidR="001E0CEC" w:rsidRPr="005B3529" w:rsidRDefault="001E0CEC" w:rsidP="001E0CEC">
            <w:pPr>
              <w:spacing w:after="0" w:line="240" w:lineRule="auto"/>
              <w:jc w:val="both"/>
              <w:rPr>
                <w:rFonts w:ascii="Times New Roman" w:hAnsi="Times New Roman"/>
                <w:sz w:val="24"/>
                <w:szCs w:val="24"/>
                <w:lang w:eastAsia="ru-RU"/>
              </w:rPr>
            </w:pPr>
          </w:p>
        </w:tc>
        <w:tc>
          <w:tcPr>
            <w:tcW w:w="1176" w:type="dxa"/>
          </w:tcPr>
          <w:p w14:paraId="5C909B79" w14:textId="77777777" w:rsidR="001E0CEC" w:rsidRPr="005B3529" w:rsidRDefault="001E0CEC" w:rsidP="001E0CEC">
            <w:pPr>
              <w:spacing w:after="0" w:line="240" w:lineRule="auto"/>
              <w:jc w:val="both"/>
              <w:rPr>
                <w:rFonts w:ascii="Times New Roman" w:hAnsi="Times New Roman"/>
                <w:sz w:val="24"/>
                <w:szCs w:val="24"/>
                <w:lang w:eastAsia="ru-RU"/>
              </w:rPr>
            </w:pPr>
          </w:p>
        </w:tc>
        <w:tc>
          <w:tcPr>
            <w:tcW w:w="714" w:type="dxa"/>
          </w:tcPr>
          <w:p w14:paraId="32A957AF" w14:textId="77777777" w:rsidR="001E0CEC" w:rsidRPr="005B3529" w:rsidRDefault="001E0CEC" w:rsidP="001E0CEC">
            <w:pPr>
              <w:spacing w:after="0" w:line="240" w:lineRule="auto"/>
              <w:jc w:val="both"/>
              <w:rPr>
                <w:rFonts w:ascii="Times New Roman" w:hAnsi="Times New Roman"/>
                <w:sz w:val="24"/>
                <w:szCs w:val="24"/>
                <w:lang w:eastAsia="ru-RU"/>
              </w:rPr>
            </w:pPr>
          </w:p>
        </w:tc>
      </w:tr>
      <w:tr w:rsidR="001E0CEC" w:rsidRPr="00786A12" w14:paraId="07C98938" w14:textId="77777777" w:rsidTr="006C38D3">
        <w:trPr>
          <w:trHeight w:val="737"/>
        </w:trPr>
        <w:tc>
          <w:tcPr>
            <w:tcW w:w="2448" w:type="dxa"/>
          </w:tcPr>
          <w:p w14:paraId="7A7C083D" w14:textId="77777777" w:rsidR="001E0CEC" w:rsidRPr="00AE7FAD" w:rsidRDefault="001E0CEC" w:rsidP="001E0CEC">
            <w:pPr>
              <w:spacing w:after="0" w:line="240" w:lineRule="auto"/>
              <w:rPr>
                <w:rFonts w:ascii="Times New Roman" w:hAnsi="Times New Roman"/>
                <w:sz w:val="24"/>
                <w:szCs w:val="24"/>
                <w:lang w:eastAsia="ru-RU"/>
              </w:rPr>
            </w:pPr>
            <w:r w:rsidRPr="00AE7FAD">
              <w:rPr>
                <w:rFonts w:ascii="Times New Roman" w:hAnsi="Times New Roman"/>
                <w:b/>
                <w:bCs/>
                <w:i/>
                <w:iCs/>
                <w:sz w:val="24"/>
                <w:szCs w:val="24"/>
                <w:lang w:eastAsia="ru-RU"/>
              </w:rPr>
              <w:t xml:space="preserve">Дотации бюджетам </w:t>
            </w:r>
            <w:proofErr w:type="gramStart"/>
            <w:r w:rsidRPr="00AE7FAD">
              <w:rPr>
                <w:rFonts w:ascii="Times New Roman" w:hAnsi="Times New Roman"/>
                <w:b/>
                <w:bCs/>
                <w:i/>
                <w:iCs/>
                <w:sz w:val="24"/>
                <w:szCs w:val="24"/>
                <w:lang w:eastAsia="ru-RU"/>
              </w:rPr>
              <w:t>бюджетной  системы</w:t>
            </w:r>
            <w:proofErr w:type="gramEnd"/>
            <w:r w:rsidRPr="00AE7FAD">
              <w:rPr>
                <w:rFonts w:ascii="Times New Roman" w:hAnsi="Times New Roman"/>
                <w:b/>
                <w:bCs/>
                <w:i/>
                <w:iCs/>
                <w:sz w:val="24"/>
                <w:szCs w:val="24"/>
                <w:lang w:eastAsia="ru-RU"/>
              </w:rPr>
              <w:t xml:space="preserve">  Российской Федерации – всего:</w:t>
            </w:r>
          </w:p>
          <w:p w14:paraId="0354F477" w14:textId="77777777" w:rsidR="001E0CEC" w:rsidRPr="00786A12" w:rsidRDefault="001E0CEC" w:rsidP="001E0CEC">
            <w:pPr>
              <w:spacing w:after="0" w:line="240" w:lineRule="auto"/>
              <w:rPr>
                <w:rFonts w:ascii="Times New Roman" w:hAnsi="Times New Roman"/>
                <w:lang w:eastAsia="ru-RU"/>
              </w:rPr>
            </w:pPr>
          </w:p>
        </w:tc>
        <w:tc>
          <w:tcPr>
            <w:tcW w:w="1206" w:type="dxa"/>
          </w:tcPr>
          <w:p w14:paraId="6D3326B6" w14:textId="77777777" w:rsidR="001E0CEC" w:rsidRDefault="001E0CEC" w:rsidP="001E0CEC">
            <w:pPr>
              <w:spacing w:after="0" w:line="240" w:lineRule="auto"/>
              <w:rPr>
                <w:rFonts w:ascii="Times New Roman" w:hAnsi="Times New Roman"/>
                <w:b/>
                <w:bCs/>
                <w:i/>
                <w:iCs/>
                <w:lang w:eastAsia="ru-RU"/>
              </w:rPr>
            </w:pPr>
          </w:p>
          <w:p w14:paraId="5E60F7C6" w14:textId="77777777" w:rsidR="00652634" w:rsidRPr="00786A12" w:rsidRDefault="00652634" w:rsidP="001E0CEC">
            <w:pPr>
              <w:spacing w:after="0" w:line="240" w:lineRule="auto"/>
              <w:rPr>
                <w:rFonts w:ascii="Times New Roman" w:hAnsi="Times New Roman"/>
                <w:b/>
                <w:bCs/>
                <w:i/>
                <w:iCs/>
                <w:lang w:eastAsia="ru-RU"/>
              </w:rPr>
            </w:pPr>
            <w:r>
              <w:rPr>
                <w:rFonts w:ascii="Times New Roman" w:hAnsi="Times New Roman"/>
                <w:b/>
                <w:bCs/>
                <w:i/>
                <w:iCs/>
                <w:lang w:eastAsia="ru-RU"/>
              </w:rPr>
              <w:t>454006,7</w:t>
            </w:r>
          </w:p>
        </w:tc>
        <w:tc>
          <w:tcPr>
            <w:tcW w:w="1176" w:type="dxa"/>
          </w:tcPr>
          <w:p w14:paraId="490E47D0" w14:textId="77777777" w:rsidR="001E0CEC" w:rsidRDefault="001E0CEC" w:rsidP="001E0CEC">
            <w:pPr>
              <w:spacing w:after="0" w:line="240" w:lineRule="auto"/>
              <w:jc w:val="both"/>
              <w:rPr>
                <w:rFonts w:ascii="Times New Roman" w:hAnsi="Times New Roman"/>
                <w:b/>
                <w:bCs/>
                <w:i/>
                <w:iCs/>
                <w:lang w:eastAsia="ru-RU"/>
              </w:rPr>
            </w:pPr>
          </w:p>
          <w:p w14:paraId="43E5CB15" w14:textId="77777777" w:rsidR="00652634" w:rsidRPr="00786A12" w:rsidRDefault="00652634" w:rsidP="001E0CEC">
            <w:pPr>
              <w:spacing w:after="0" w:line="240" w:lineRule="auto"/>
              <w:jc w:val="both"/>
              <w:rPr>
                <w:rFonts w:ascii="Times New Roman" w:hAnsi="Times New Roman"/>
                <w:b/>
                <w:bCs/>
                <w:i/>
                <w:iCs/>
                <w:lang w:eastAsia="ru-RU"/>
              </w:rPr>
            </w:pPr>
            <w:r>
              <w:rPr>
                <w:rFonts w:ascii="Times New Roman" w:hAnsi="Times New Roman"/>
                <w:b/>
                <w:bCs/>
                <w:i/>
                <w:iCs/>
                <w:lang w:eastAsia="ru-RU"/>
              </w:rPr>
              <w:t>454006,7</w:t>
            </w:r>
          </w:p>
        </w:tc>
        <w:tc>
          <w:tcPr>
            <w:tcW w:w="1121" w:type="dxa"/>
          </w:tcPr>
          <w:p w14:paraId="61ACBA45" w14:textId="77777777" w:rsidR="00D31F6D" w:rsidRDefault="00D31F6D" w:rsidP="001E0CEC">
            <w:pPr>
              <w:spacing w:after="0" w:line="240" w:lineRule="auto"/>
              <w:jc w:val="both"/>
              <w:rPr>
                <w:rFonts w:ascii="Times New Roman" w:hAnsi="Times New Roman"/>
                <w:b/>
                <w:bCs/>
                <w:i/>
                <w:iCs/>
                <w:lang w:eastAsia="ru-RU"/>
              </w:rPr>
            </w:pPr>
          </w:p>
          <w:p w14:paraId="3A72DA82" w14:textId="77777777" w:rsidR="00A45C18" w:rsidRPr="00786A12" w:rsidRDefault="00A45C18" w:rsidP="001E0CEC">
            <w:pPr>
              <w:spacing w:after="0" w:line="240" w:lineRule="auto"/>
              <w:jc w:val="both"/>
              <w:rPr>
                <w:rFonts w:ascii="Times New Roman" w:hAnsi="Times New Roman"/>
                <w:b/>
                <w:bCs/>
                <w:i/>
                <w:iCs/>
                <w:lang w:eastAsia="ru-RU"/>
              </w:rPr>
            </w:pPr>
            <w:r>
              <w:rPr>
                <w:rFonts w:ascii="Times New Roman" w:hAnsi="Times New Roman"/>
                <w:b/>
                <w:bCs/>
                <w:i/>
                <w:iCs/>
                <w:lang w:eastAsia="ru-RU"/>
              </w:rPr>
              <w:t>100,0</w:t>
            </w:r>
          </w:p>
        </w:tc>
        <w:tc>
          <w:tcPr>
            <w:tcW w:w="1189" w:type="dxa"/>
          </w:tcPr>
          <w:p w14:paraId="63358737" w14:textId="77777777" w:rsidR="001E0CEC" w:rsidRDefault="001E0CEC" w:rsidP="001E0CEC">
            <w:pPr>
              <w:spacing w:after="0" w:line="240" w:lineRule="auto"/>
              <w:jc w:val="both"/>
              <w:rPr>
                <w:rFonts w:ascii="Times New Roman" w:hAnsi="Times New Roman"/>
                <w:b/>
                <w:bCs/>
                <w:i/>
                <w:iCs/>
                <w:lang w:eastAsia="ru-RU"/>
              </w:rPr>
            </w:pPr>
          </w:p>
          <w:p w14:paraId="17912897" w14:textId="77777777" w:rsidR="00A45C18" w:rsidRPr="00786A12" w:rsidRDefault="00A45C18" w:rsidP="001E0CEC">
            <w:pPr>
              <w:spacing w:after="0" w:line="240" w:lineRule="auto"/>
              <w:jc w:val="both"/>
              <w:rPr>
                <w:rFonts w:ascii="Times New Roman" w:hAnsi="Times New Roman"/>
                <w:b/>
                <w:bCs/>
                <w:i/>
                <w:iCs/>
                <w:lang w:eastAsia="ru-RU"/>
              </w:rPr>
            </w:pPr>
            <w:r>
              <w:rPr>
                <w:rFonts w:ascii="Times New Roman" w:hAnsi="Times New Roman"/>
                <w:b/>
                <w:bCs/>
                <w:i/>
                <w:iCs/>
                <w:lang w:eastAsia="ru-RU"/>
              </w:rPr>
              <w:t>0,0</w:t>
            </w:r>
          </w:p>
        </w:tc>
        <w:tc>
          <w:tcPr>
            <w:tcW w:w="1176" w:type="dxa"/>
          </w:tcPr>
          <w:p w14:paraId="36CEFA01" w14:textId="77777777" w:rsidR="001E0CEC" w:rsidRDefault="001E0CEC" w:rsidP="001E0CEC">
            <w:pPr>
              <w:spacing w:after="0" w:line="240" w:lineRule="auto"/>
              <w:jc w:val="both"/>
              <w:rPr>
                <w:rFonts w:ascii="Times New Roman" w:hAnsi="Times New Roman"/>
                <w:b/>
                <w:bCs/>
                <w:i/>
                <w:iCs/>
                <w:lang w:eastAsia="ru-RU"/>
              </w:rPr>
            </w:pPr>
          </w:p>
          <w:p w14:paraId="3D59C757" w14:textId="77777777" w:rsidR="001E0CEC" w:rsidRPr="00786A12" w:rsidRDefault="001E0CEC" w:rsidP="001E0CEC">
            <w:pPr>
              <w:spacing w:after="0" w:line="240" w:lineRule="auto"/>
              <w:jc w:val="both"/>
              <w:rPr>
                <w:rFonts w:ascii="Times New Roman" w:hAnsi="Times New Roman"/>
                <w:lang w:eastAsia="ru-RU"/>
              </w:rPr>
            </w:pPr>
            <w:r>
              <w:rPr>
                <w:rFonts w:ascii="Times New Roman" w:hAnsi="Times New Roman"/>
                <w:b/>
                <w:bCs/>
                <w:i/>
                <w:iCs/>
                <w:lang w:eastAsia="ru-RU"/>
              </w:rPr>
              <w:t>473 099,5</w:t>
            </w:r>
          </w:p>
        </w:tc>
        <w:tc>
          <w:tcPr>
            <w:tcW w:w="714" w:type="dxa"/>
          </w:tcPr>
          <w:p w14:paraId="38411951" w14:textId="77777777" w:rsidR="001E0CEC" w:rsidRDefault="001E0CEC" w:rsidP="001E0CEC">
            <w:pPr>
              <w:spacing w:after="0" w:line="240" w:lineRule="auto"/>
              <w:jc w:val="both"/>
              <w:rPr>
                <w:rFonts w:ascii="Times New Roman" w:hAnsi="Times New Roman"/>
                <w:b/>
                <w:bCs/>
                <w:i/>
                <w:iCs/>
                <w:lang w:eastAsia="ru-RU"/>
              </w:rPr>
            </w:pPr>
          </w:p>
          <w:p w14:paraId="3475018F" w14:textId="77777777" w:rsidR="00A45C18" w:rsidRPr="00EF42F1" w:rsidRDefault="00A45C18" w:rsidP="001E0CEC">
            <w:pPr>
              <w:spacing w:after="0" w:line="240" w:lineRule="auto"/>
              <w:jc w:val="both"/>
              <w:rPr>
                <w:rFonts w:ascii="Times New Roman" w:hAnsi="Times New Roman"/>
                <w:b/>
                <w:bCs/>
                <w:i/>
                <w:iCs/>
                <w:lang w:eastAsia="ru-RU"/>
              </w:rPr>
            </w:pPr>
            <w:r>
              <w:rPr>
                <w:rFonts w:ascii="Times New Roman" w:hAnsi="Times New Roman"/>
                <w:b/>
                <w:bCs/>
                <w:i/>
                <w:iCs/>
                <w:lang w:eastAsia="ru-RU"/>
              </w:rPr>
              <w:t>96,0</w:t>
            </w:r>
          </w:p>
        </w:tc>
      </w:tr>
      <w:tr w:rsidR="00652634" w:rsidRPr="00786A12" w14:paraId="2C0938D5" w14:textId="77777777" w:rsidTr="006C38D3">
        <w:trPr>
          <w:trHeight w:val="583"/>
        </w:trPr>
        <w:tc>
          <w:tcPr>
            <w:tcW w:w="2448" w:type="dxa"/>
          </w:tcPr>
          <w:p w14:paraId="59A1DAA5" w14:textId="77777777" w:rsidR="00652634" w:rsidRPr="00786A12" w:rsidRDefault="00652634" w:rsidP="00652634">
            <w:pPr>
              <w:spacing w:after="0" w:line="240" w:lineRule="auto"/>
              <w:rPr>
                <w:rFonts w:ascii="Times New Roman" w:hAnsi="Times New Roman"/>
                <w:lang w:eastAsia="ru-RU"/>
              </w:rPr>
            </w:pPr>
            <w:r w:rsidRPr="00786A12">
              <w:rPr>
                <w:rFonts w:ascii="Times New Roman" w:hAnsi="Times New Roman"/>
                <w:lang w:eastAsia="ru-RU"/>
              </w:rPr>
              <w:t>из них:</w:t>
            </w:r>
          </w:p>
          <w:p w14:paraId="314DD9B6" w14:textId="77777777" w:rsidR="00652634" w:rsidRPr="00786A12" w:rsidRDefault="00652634" w:rsidP="00652634">
            <w:pPr>
              <w:spacing w:after="0" w:line="240" w:lineRule="auto"/>
              <w:rPr>
                <w:rFonts w:ascii="Times New Roman" w:hAnsi="Times New Roman"/>
                <w:lang w:eastAsia="ru-RU"/>
              </w:rPr>
            </w:pPr>
            <w:r w:rsidRPr="00786A12">
              <w:rPr>
                <w:rFonts w:ascii="Times New Roman" w:hAnsi="Times New Roman"/>
                <w:lang w:eastAsia="ru-RU"/>
              </w:rPr>
              <w:t xml:space="preserve"> Дотации бюджетам </w:t>
            </w:r>
            <w:proofErr w:type="gramStart"/>
            <w:r w:rsidRPr="00786A12">
              <w:rPr>
                <w:rFonts w:ascii="Times New Roman" w:hAnsi="Times New Roman"/>
                <w:lang w:eastAsia="ru-RU"/>
              </w:rPr>
              <w:t>муниципальных  округов</w:t>
            </w:r>
            <w:proofErr w:type="gramEnd"/>
            <w:r w:rsidRPr="00786A12">
              <w:rPr>
                <w:rFonts w:ascii="Times New Roman" w:hAnsi="Times New Roman"/>
                <w:lang w:eastAsia="ru-RU"/>
              </w:rPr>
              <w:t xml:space="preserve"> на  выравнивание бюджетной  обеспеченности из   бюджета  субъекта Российской Федерации</w:t>
            </w:r>
          </w:p>
          <w:p w14:paraId="12A5F8EE" w14:textId="77777777" w:rsidR="00652634" w:rsidRPr="00786A12" w:rsidRDefault="00652634" w:rsidP="00652634">
            <w:pPr>
              <w:spacing w:after="0" w:line="240" w:lineRule="auto"/>
              <w:rPr>
                <w:rFonts w:ascii="Times New Roman" w:hAnsi="Times New Roman"/>
                <w:lang w:eastAsia="ru-RU"/>
              </w:rPr>
            </w:pPr>
          </w:p>
        </w:tc>
        <w:tc>
          <w:tcPr>
            <w:tcW w:w="1206" w:type="dxa"/>
          </w:tcPr>
          <w:p w14:paraId="044B85D3" w14:textId="77777777" w:rsidR="00652634" w:rsidRDefault="00652634" w:rsidP="00652634">
            <w:pPr>
              <w:spacing w:after="0" w:line="240" w:lineRule="auto"/>
              <w:rPr>
                <w:rFonts w:ascii="Times New Roman" w:hAnsi="Times New Roman"/>
                <w:b/>
                <w:bCs/>
                <w:i/>
                <w:iCs/>
                <w:lang w:eastAsia="ru-RU"/>
              </w:rPr>
            </w:pPr>
          </w:p>
          <w:p w14:paraId="6059AE71" w14:textId="77777777" w:rsidR="00A45C18" w:rsidRDefault="00A45C18" w:rsidP="00652634">
            <w:pPr>
              <w:spacing w:after="0" w:line="240" w:lineRule="auto"/>
              <w:rPr>
                <w:rFonts w:ascii="Times New Roman" w:hAnsi="Times New Roman"/>
                <w:b/>
                <w:bCs/>
                <w:i/>
                <w:iCs/>
                <w:lang w:eastAsia="ru-RU"/>
              </w:rPr>
            </w:pPr>
          </w:p>
          <w:p w14:paraId="6B860721" w14:textId="77777777" w:rsidR="00A45C18" w:rsidRDefault="00A45C18" w:rsidP="00652634">
            <w:pPr>
              <w:spacing w:after="0" w:line="240" w:lineRule="auto"/>
              <w:rPr>
                <w:rFonts w:ascii="Times New Roman" w:hAnsi="Times New Roman"/>
                <w:b/>
                <w:bCs/>
                <w:i/>
                <w:iCs/>
                <w:lang w:eastAsia="ru-RU"/>
              </w:rPr>
            </w:pPr>
          </w:p>
          <w:p w14:paraId="0FCC7447" w14:textId="77777777" w:rsidR="00652634" w:rsidRPr="00786A12" w:rsidRDefault="00652634" w:rsidP="00652634">
            <w:pPr>
              <w:spacing w:after="0" w:line="240" w:lineRule="auto"/>
              <w:rPr>
                <w:rFonts w:ascii="Times New Roman" w:hAnsi="Times New Roman"/>
                <w:lang w:eastAsia="ru-RU"/>
              </w:rPr>
            </w:pPr>
            <w:r>
              <w:rPr>
                <w:rFonts w:ascii="Times New Roman" w:hAnsi="Times New Roman"/>
                <w:b/>
                <w:bCs/>
                <w:i/>
                <w:iCs/>
                <w:lang w:eastAsia="ru-RU"/>
              </w:rPr>
              <w:t>330</w:t>
            </w:r>
            <w:r w:rsidR="00A45C18">
              <w:rPr>
                <w:rFonts w:ascii="Times New Roman" w:hAnsi="Times New Roman"/>
                <w:b/>
                <w:bCs/>
                <w:i/>
                <w:iCs/>
                <w:lang w:eastAsia="ru-RU"/>
              </w:rPr>
              <w:t xml:space="preserve"> </w:t>
            </w:r>
            <w:r>
              <w:rPr>
                <w:rFonts w:ascii="Times New Roman" w:hAnsi="Times New Roman"/>
                <w:b/>
                <w:bCs/>
                <w:i/>
                <w:iCs/>
                <w:lang w:eastAsia="ru-RU"/>
              </w:rPr>
              <w:t>523,0</w:t>
            </w:r>
          </w:p>
        </w:tc>
        <w:tc>
          <w:tcPr>
            <w:tcW w:w="1176" w:type="dxa"/>
          </w:tcPr>
          <w:p w14:paraId="319581DD" w14:textId="77777777" w:rsidR="00652634" w:rsidRDefault="00652634" w:rsidP="00652634">
            <w:pPr>
              <w:spacing w:after="0" w:line="240" w:lineRule="auto"/>
              <w:jc w:val="both"/>
              <w:rPr>
                <w:rFonts w:ascii="Times New Roman" w:hAnsi="Times New Roman"/>
                <w:b/>
                <w:bCs/>
                <w:i/>
                <w:iCs/>
                <w:lang w:eastAsia="ru-RU"/>
              </w:rPr>
            </w:pPr>
          </w:p>
          <w:p w14:paraId="4FA3CC5B" w14:textId="77777777" w:rsidR="00A45C18" w:rsidRDefault="00A45C18" w:rsidP="00652634">
            <w:pPr>
              <w:spacing w:after="0" w:line="240" w:lineRule="auto"/>
              <w:jc w:val="both"/>
              <w:rPr>
                <w:rFonts w:ascii="Times New Roman" w:hAnsi="Times New Roman"/>
                <w:b/>
                <w:bCs/>
                <w:i/>
                <w:iCs/>
                <w:lang w:eastAsia="ru-RU"/>
              </w:rPr>
            </w:pPr>
          </w:p>
          <w:p w14:paraId="59E3AD6D" w14:textId="77777777" w:rsidR="00A45C18" w:rsidRDefault="00A45C18" w:rsidP="00652634">
            <w:pPr>
              <w:spacing w:after="0" w:line="240" w:lineRule="auto"/>
              <w:jc w:val="both"/>
              <w:rPr>
                <w:rFonts w:ascii="Times New Roman" w:hAnsi="Times New Roman"/>
                <w:b/>
                <w:bCs/>
                <w:i/>
                <w:iCs/>
                <w:lang w:eastAsia="ru-RU"/>
              </w:rPr>
            </w:pPr>
          </w:p>
          <w:p w14:paraId="0E811DCB" w14:textId="77777777" w:rsidR="00652634" w:rsidRPr="00786A12" w:rsidRDefault="00652634" w:rsidP="00652634">
            <w:pPr>
              <w:spacing w:after="0" w:line="240" w:lineRule="auto"/>
              <w:jc w:val="both"/>
              <w:rPr>
                <w:rFonts w:ascii="Times New Roman" w:hAnsi="Times New Roman"/>
                <w:lang w:eastAsia="ru-RU"/>
              </w:rPr>
            </w:pPr>
            <w:r>
              <w:rPr>
                <w:rFonts w:ascii="Times New Roman" w:hAnsi="Times New Roman"/>
                <w:b/>
                <w:bCs/>
                <w:i/>
                <w:iCs/>
                <w:lang w:eastAsia="ru-RU"/>
              </w:rPr>
              <w:t>330</w:t>
            </w:r>
            <w:r w:rsidR="00A45C18">
              <w:rPr>
                <w:rFonts w:ascii="Times New Roman" w:hAnsi="Times New Roman"/>
                <w:b/>
                <w:bCs/>
                <w:i/>
                <w:iCs/>
                <w:lang w:eastAsia="ru-RU"/>
              </w:rPr>
              <w:t xml:space="preserve"> </w:t>
            </w:r>
            <w:r>
              <w:rPr>
                <w:rFonts w:ascii="Times New Roman" w:hAnsi="Times New Roman"/>
                <w:b/>
                <w:bCs/>
                <w:i/>
                <w:iCs/>
                <w:lang w:eastAsia="ru-RU"/>
              </w:rPr>
              <w:t>523,0</w:t>
            </w:r>
          </w:p>
        </w:tc>
        <w:tc>
          <w:tcPr>
            <w:tcW w:w="1121" w:type="dxa"/>
          </w:tcPr>
          <w:p w14:paraId="0A60BD81" w14:textId="77777777" w:rsidR="00652634" w:rsidRDefault="00652634" w:rsidP="00652634">
            <w:pPr>
              <w:spacing w:after="0" w:line="240" w:lineRule="auto"/>
              <w:jc w:val="both"/>
              <w:rPr>
                <w:rFonts w:ascii="Times New Roman" w:hAnsi="Times New Roman"/>
                <w:lang w:eastAsia="ru-RU"/>
              </w:rPr>
            </w:pPr>
          </w:p>
          <w:p w14:paraId="3C52BFA7" w14:textId="77777777" w:rsidR="00A45C18" w:rsidRDefault="00A45C18" w:rsidP="00652634">
            <w:pPr>
              <w:spacing w:after="0" w:line="240" w:lineRule="auto"/>
              <w:jc w:val="both"/>
              <w:rPr>
                <w:rFonts w:ascii="Times New Roman" w:hAnsi="Times New Roman"/>
                <w:lang w:eastAsia="ru-RU"/>
              </w:rPr>
            </w:pPr>
          </w:p>
          <w:p w14:paraId="4D8F2F93" w14:textId="77777777" w:rsidR="00A45C18" w:rsidRDefault="00A45C18" w:rsidP="00652634">
            <w:pPr>
              <w:spacing w:after="0" w:line="240" w:lineRule="auto"/>
              <w:jc w:val="both"/>
              <w:rPr>
                <w:rFonts w:ascii="Times New Roman" w:hAnsi="Times New Roman"/>
                <w:lang w:eastAsia="ru-RU"/>
              </w:rPr>
            </w:pPr>
          </w:p>
          <w:p w14:paraId="0921064E" w14:textId="77777777" w:rsidR="00A45C18" w:rsidRPr="00786A12" w:rsidRDefault="00A45C18" w:rsidP="00652634">
            <w:pPr>
              <w:spacing w:after="0" w:line="240" w:lineRule="auto"/>
              <w:jc w:val="both"/>
              <w:rPr>
                <w:rFonts w:ascii="Times New Roman" w:hAnsi="Times New Roman"/>
                <w:lang w:eastAsia="ru-RU"/>
              </w:rPr>
            </w:pPr>
            <w:r>
              <w:rPr>
                <w:rFonts w:ascii="Times New Roman" w:hAnsi="Times New Roman"/>
                <w:lang w:eastAsia="ru-RU"/>
              </w:rPr>
              <w:t>100,0</w:t>
            </w:r>
          </w:p>
        </w:tc>
        <w:tc>
          <w:tcPr>
            <w:tcW w:w="1189" w:type="dxa"/>
          </w:tcPr>
          <w:p w14:paraId="52FB8107" w14:textId="77777777" w:rsidR="00652634" w:rsidRDefault="00652634" w:rsidP="00652634">
            <w:pPr>
              <w:spacing w:after="0" w:line="240" w:lineRule="auto"/>
              <w:jc w:val="both"/>
              <w:rPr>
                <w:rFonts w:ascii="Times New Roman" w:hAnsi="Times New Roman"/>
                <w:lang w:eastAsia="ru-RU"/>
              </w:rPr>
            </w:pPr>
          </w:p>
          <w:p w14:paraId="1591C735" w14:textId="77777777" w:rsidR="00A45C18" w:rsidRDefault="00A45C18" w:rsidP="00652634">
            <w:pPr>
              <w:spacing w:after="0" w:line="240" w:lineRule="auto"/>
              <w:jc w:val="both"/>
              <w:rPr>
                <w:rFonts w:ascii="Times New Roman" w:hAnsi="Times New Roman"/>
                <w:lang w:eastAsia="ru-RU"/>
              </w:rPr>
            </w:pPr>
          </w:p>
          <w:p w14:paraId="1493F1AE" w14:textId="77777777" w:rsidR="00A45C18" w:rsidRDefault="00A45C18" w:rsidP="00652634">
            <w:pPr>
              <w:spacing w:after="0" w:line="240" w:lineRule="auto"/>
              <w:jc w:val="both"/>
              <w:rPr>
                <w:rFonts w:ascii="Times New Roman" w:hAnsi="Times New Roman"/>
                <w:lang w:eastAsia="ru-RU"/>
              </w:rPr>
            </w:pPr>
          </w:p>
          <w:p w14:paraId="0AAB673F" w14:textId="77777777" w:rsidR="00A45C18" w:rsidRPr="00786A12" w:rsidRDefault="00A45C18" w:rsidP="00652634">
            <w:pPr>
              <w:spacing w:after="0" w:line="240" w:lineRule="auto"/>
              <w:jc w:val="both"/>
              <w:rPr>
                <w:rFonts w:ascii="Times New Roman" w:hAnsi="Times New Roman"/>
                <w:lang w:eastAsia="ru-RU"/>
              </w:rPr>
            </w:pPr>
            <w:r>
              <w:rPr>
                <w:rFonts w:ascii="Times New Roman" w:hAnsi="Times New Roman"/>
                <w:lang w:eastAsia="ru-RU"/>
              </w:rPr>
              <w:t>0,0</w:t>
            </w:r>
          </w:p>
        </w:tc>
        <w:tc>
          <w:tcPr>
            <w:tcW w:w="1176" w:type="dxa"/>
          </w:tcPr>
          <w:p w14:paraId="6CA496DA" w14:textId="77777777" w:rsidR="00652634" w:rsidRDefault="00652634" w:rsidP="00652634">
            <w:pPr>
              <w:spacing w:after="0" w:line="240" w:lineRule="auto"/>
              <w:jc w:val="both"/>
              <w:rPr>
                <w:rFonts w:ascii="Times New Roman" w:hAnsi="Times New Roman"/>
                <w:lang w:eastAsia="ru-RU"/>
              </w:rPr>
            </w:pPr>
          </w:p>
          <w:p w14:paraId="013C2787" w14:textId="77777777" w:rsidR="00652634" w:rsidRDefault="00652634" w:rsidP="00652634">
            <w:pPr>
              <w:spacing w:after="0" w:line="240" w:lineRule="auto"/>
              <w:jc w:val="both"/>
              <w:rPr>
                <w:rFonts w:ascii="Times New Roman" w:hAnsi="Times New Roman"/>
                <w:lang w:eastAsia="ru-RU"/>
              </w:rPr>
            </w:pPr>
          </w:p>
          <w:p w14:paraId="7BC5231B" w14:textId="77777777" w:rsidR="00652634" w:rsidRDefault="00652634" w:rsidP="00652634">
            <w:pPr>
              <w:spacing w:after="0" w:line="240" w:lineRule="auto"/>
              <w:jc w:val="both"/>
              <w:rPr>
                <w:rFonts w:ascii="Times New Roman" w:hAnsi="Times New Roman"/>
                <w:lang w:eastAsia="ru-RU"/>
              </w:rPr>
            </w:pPr>
          </w:p>
          <w:p w14:paraId="54E0C46F" w14:textId="77777777" w:rsidR="00652634" w:rsidRPr="00786A12" w:rsidRDefault="00652634" w:rsidP="00652634">
            <w:pPr>
              <w:spacing w:after="0" w:line="240" w:lineRule="auto"/>
              <w:jc w:val="both"/>
              <w:rPr>
                <w:rFonts w:ascii="Times New Roman" w:hAnsi="Times New Roman"/>
                <w:lang w:eastAsia="ru-RU"/>
              </w:rPr>
            </w:pPr>
            <w:r>
              <w:rPr>
                <w:rFonts w:ascii="Times New Roman" w:hAnsi="Times New Roman"/>
                <w:lang w:eastAsia="ru-RU"/>
              </w:rPr>
              <w:t>280 026,0</w:t>
            </w:r>
          </w:p>
        </w:tc>
        <w:tc>
          <w:tcPr>
            <w:tcW w:w="714" w:type="dxa"/>
          </w:tcPr>
          <w:p w14:paraId="4DDCC4D8" w14:textId="77777777" w:rsidR="00652634" w:rsidRDefault="00652634" w:rsidP="00652634">
            <w:pPr>
              <w:spacing w:after="0" w:line="240" w:lineRule="auto"/>
              <w:jc w:val="both"/>
              <w:rPr>
                <w:rFonts w:ascii="Times New Roman" w:hAnsi="Times New Roman"/>
                <w:lang w:eastAsia="ru-RU"/>
              </w:rPr>
            </w:pPr>
          </w:p>
          <w:p w14:paraId="2978693D" w14:textId="77777777" w:rsidR="00A45C18" w:rsidRDefault="00A45C18" w:rsidP="00652634">
            <w:pPr>
              <w:spacing w:after="0" w:line="240" w:lineRule="auto"/>
              <w:jc w:val="both"/>
              <w:rPr>
                <w:rFonts w:ascii="Times New Roman" w:hAnsi="Times New Roman"/>
                <w:lang w:eastAsia="ru-RU"/>
              </w:rPr>
            </w:pPr>
          </w:p>
          <w:p w14:paraId="0B6A09AD" w14:textId="77777777" w:rsidR="00A45C18" w:rsidRDefault="00A45C18" w:rsidP="00652634">
            <w:pPr>
              <w:spacing w:after="0" w:line="240" w:lineRule="auto"/>
              <w:jc w:val="both"/>
              <w:rPr>
                <w:rFonts w:ascii="Times New Roman" w:hAnsi="Times New Roman"/>
                <w:lang w:eastAsia="ru-RU"/>
              </w:rPr>
            </w:pPr>
          </w:p>
          <w:p w14:paraId="7E01F461" w14:textId="77777777" w:rsidR="00A45C18" w:rsidRPr="00786A12" w:rsidRDefault="00A45C18" w:rsidP="00652634">
            <w:pPr>
              <w:spacing w:after="0" w:line="240" w:lineRule="auto"/>
              <w:jc w:val="both"/>
              <w:rPr>
                <w:rFonts w:ascii="Times New Roman" w:hAnsi="Times New Roman"/>
                <w:lang w:eastAsia="ru-RU"/>
              </w:rPr>
            </w:pPr>
            <w:r>
              <w:rPr>
                <w:rFonts w:ascii="Times New Roman" w:hAnsi="Times New Roman"/>
                <w:lang w:eastAsia="ru-RU"/>
              </w:rPr>
              <w:t>118,0</w:t>
            </w:r>
          </w:p>
        </w:tc>
      </w:tr>
      <w:tr w:rsidR="00652634" w:rsidRPr="00786A12" w14:paraId="5EA9860A" w14:textId="77777777" w:rsidTr="006C38D3">
        <w:trPr>
          <w:trHeight w:val="1489"/>
        </w:trPr>
        <w:tc>
          <w:tcPr>
            <w:tcW w:w="2448" w:type="dxa"/>
          </w:tcPr>
          <w:p w14:paraId="78D60623" w14:textId="77777777" w:rsidR="00652634" w:rsidRPr="00786A12" w:rsidRDefault="00652634" w:rsidP="00652634">
            <w:pPr>
              <w:spacing w:after="0" w:line="240" w:lineRule="auto"/>
              <w:rPr>
                <w:rFonts w:ascii="Times New Roman" w:hAnsi="Times New Roman"/>
                <w:lang w:eastAsia="ru-RU"/>
              </w:rPr>
            </w:pPr>
            <w:r w:rsidRPr="00786A12">
              <w:rPr>
                <w:rFonts w:ascii="Times New Roman" w:hAnsi="Times New Roman"/>
                <w:lang w:eastAsia="ru-RU"/>
              </w:rPr>
              <w:t xml:space="preserve">Дотации бюджетам </w:t>
            </w:r>
            <w:proofErr w:type="gramStart"/>
            <w:r w:rsidRPr="00786A12">
              <w:rPr>
                <w:rFonts w:ascii="Times New Roman" w:hAnsi="Times New Roman"/>
                <w:lang w:eastAsia="ru-RU"/>
              </w:rPr>
              <w:t>на  поддержку</w:t>
            </w:r>
            <w:proofErr w:type="gramEnd"/>
            <w:r w:rsidRPr="00786A12">
              <w:rPr>
                <w:rFonts w:ascii="Times New Roman" w:hAnsi="Times New Roman"/>
                <w:lang w:eastAsia="ru-RU"/>
              </w:rPr>
              <w:t xml:space="preserve">  мер по  обеспечению  сбалансированности бюджетов</w:t>
            </w:r>
          </w:p>
          <w:p w14:paraId="45B666D9" w14:textId="77777777" w:rsidR="00652634" w:rsidRPr="00786A12" w:rsidRDefault="00652634" w:rsidP="00652634">
            <w:pPr>
              <w:spacing w:after="0" w:line="240" w:lineRule="auto"/>
              <w:rPr>
                <w:rFonts w:ascii="Times New Roman" w:hAnsi="Times New Roman"/>
                <w:lang w:eastAsia="ru-RU"/>
              </w:rPr>
            </w:pPr>
          </w:p>
        </w:tc>
        <w:tc>
          <w:tcPr>
            <w:tcW w:w="1206" w:type="dxa"/>
          </w:tcPr>
          <w:p w14:paraId="01946FAC" w14:textId="77777777" w:rsidR="00652634" w:rsidRDefault="00652634" w:rsidP="00652634">
            <w:pPr>
              <w:spacing w:after="0" w:line="240" w:lineRule="auto"/>
              <w:rPr>
                <w:rFonts w:ascii="Times New Roman" w:hAnsi="Times New Roman"/>
                <w:lang w:eastAsia="ru-RU"/>
              </w:rPr>
            </w:pPr>
          </w:p>
          <w:p w14:paraId="368CCEFC" w14:textId="77777777" w:rsidR="00652634" w:rsidRPr="00786A12" w:rsidRDefault="00652634" w:rsidP="00652634">
            <w:pPr>
              <w:spacing w:after="0" w:line="240" w:lineRule="auto"/>
              <w:rPr>
                <w:rFonts w:ascii="Times New Roman" w:hAnsi="Times New Roman"/>
                <w:lang w:eastAsia="ru-RU"/>
              </w:rPr>
            </w:pPr>
            <w:r>
              <w:rPr>
                <w:rFonts w:ascii="Times New Roman" w:hAnsi="Times New Roman"/>
                <w:lang w:eastAsia="ru-RU"/>
              </w:rPr>
              <w:t>123</w:t>
            </w:r>
            <w:r w:rsidR="00A45C18">
              <w:rPr>
                <w:rFonts w:ascii="Times New Roman" w:hAnsi="Times New Roman"/>
                <w:lang w:eastAsia="ru-RU"/>
              </w:rPr>
              <w:t xml:space="preserve"> </w:t>
            </w:r>
            <w:r>
              <w:rPr>
                <w:rFonts w:ascii="Times New Roman" w:hAnsi="Times New Roman"/>
                <w:lang w:eastAsia="ru-RU"/>
              </w:rPr>
              <w:t>122,0</w:t>
            </w:r>
          </w:p>
        </w:tc>
        <w:tc>
          <w:tcPr>
            <w:tcW w:w="1176" w:type="dxa"/>
          </w:tcPr>
          <w:p w14:paraId="52ED678C" w14:textId="77777777" w:rsidR="00652634" w:rsidRDefault="00652634" w:rsidP="00652634">
            <w:pPr>
              <w:spacing w:after="0" w:line="240" w:lineRule="auto"/>
              <w:jc w:val="both"/>
              <w:rPr>
                <w:rFonts w:ascii="Times New Roman" w:hAnsi="Times New Roman"/>
                <w:lang w:eastAsia="ru-RU"/>
              </w:rPr>
            </w:pPr>
          </w:p>
          <w:p w14:paraId="78AA4E88" w14:textId="77777777" w:rsidR="00652634" w:rsidRPr="00786A12" w:rsidRDefault="00652634" w:rsidP="00652634">
            <w:pPr>
              <w:spacing w:after="0" w:line="240" w:lineRule="auto"/>
              <w:jc w:val="both"/>
              <w:rPr>
                <w:rFonts w:ascii="Times New Roman" w:hAnsi="Times New Roman"/>
                <w:lang w:eastAsia="ru-RU"/>
              </w:rPr>
            </w:pPr>
            <w:r>
              <w:rPr>
                <w:rFonts w:ascii="Times New Roman" w:hAnsi="Times New Roman"/>
                <w:lang w:eastAsia="ru-RU"/>
              </w:rPr>
              <w:t>123</w:t>
            </w:r>
            <w:r w:rsidR="00A45C18">
              <w:rPr>
                <w:rFonts w:ascii="Times New Roman" w:hAnsi="Times New Roman"/>
                <w:lang w:eastAsia="ru-RU"/>
              </w:rPr>
              <w:t xml:space="preserve"> </w:t>
            </w:r>
            <w:r>
              <w:rPr>
                <w:rFonts w:ascii="Times New Roman" w:hAnsi="Times New Roman"/>
                <w:lang w:eastAsia="ru-RU"/>
              </w:rPr>
              <w:t>122,0</w:t>
            </w:r>
          </w:p>
        </w:tc>
        <w:tc>
          <w:tcPr>
            <w:tcW w:w="1121" w:type="dxa"/>
          </w:tcPr>
          <w:p w14:paraId="3893AE18" w14:textId="77777777" w:rsidR="00652634" w:rsidRDefault="00652634" w:rsidP="00652634">
            <w:pPr>
              <w:spacing w:after="0" w:line="240" w:lineRule="auto"/>
              <w:jc w:val="both"/>
              <w:rPr>
                <w:rFonts w:ascii="Times New Roman" w:hAnsi="Times New Roman"/>
                <w:lang w:eastAsia="ru-RU"/>
              </w:rPr>
            </w:pPr>
          </w:p>
          <w:p w14:paraId="148A9DC5" w14:textId="77777777" w:rsidR="00A45C18" w:rsidRPr="00786A12" w:rsidRDefault="00A45C18" w:rsidP="00652634">
            <w:pPr>
              <w:spacing w:after="0" w:line="240" w:lineRule="auto"/>
              <w:jc w:val="both"/>
              <w:rPr>
                <w:rFonts w:ascii="Times New Roman" w:hAnsi="Times New Roman"/>
                <w:lang w:eastAsia="ru-RU"/>
              </w:rPr>
            </w:pPr>
            <w:r>
              <w:rPr>
                <w:rFonts w:ascii="Times New Roman" w:hAnsi="Times New Roman"/>
                <w:lang w:eastAsia="ru-RU"/>
              </w:rPr>
              <w:t>100,0</w:t>
            </w:r>
          </w:p>
        </w:tc>
        <w:tc>
          <w:tcPr>
            <w:tcW w:w="1189" w:type="dxa"/>
          </w:tcPr>
          <w:p w14:paraId="24D35A3F" w14:textId="77777777" w:rsidR="00652634" w:rsidRDefault="00652634" w:rsidP="00652634">
            <w:pPr>
              <w:spacing w:after="0" w:line="240" w:lineRule="auto"/>
              <w:jc w:val="both"/>
              <w:rPr>
                <w:rFonts w:ascii="Times New Roman" w:hAnsi="Times New Roman"/>
                <w:lang w:eastAsia="ru-RU"/>
              </w:rPr>
            </w:pPr>
          </w:p>
          <w:p w14:paraId="5B39E7E5" w14:textId="77777777" w:rsidR="00A45C18" w:rsidRDefault="00A45C18" w:rsidP="00652634">
            <w:pPr>
              <w:spacing w:after="0" w:line="240" w:lineRule="auto"/>
              <w:jc w:val="both"/>
              <w:rPr>
                <w:rFonts w:ascii="Times New Roman" w:hAnsi="Times New Roman"/>
                <w:lang w:eastAsia="ru-RU"/>
              </w:rPr>
            </w:pPr>
            <w:r>
              <w:rPr>
                <w:rFonts w:ascii="Times New Roman" w:hAnsi="Times New Roman"/>
                <w:lang w:eastAsia="ru-RU"/>
              </w:rPr>
              <w:t>0,0</w:t>
            </w:r>
          </w:p>
          <w:p w14:paraId="57822132" w14:textId="77777777" w:rsidR="00A45C18" w:rsidRPr="00786A12" w:rsidRDefault="00A45C18" w:rsidP="00652634">
            <w:pPr>
              <w:spacing w:after="0" w:line="240" w:lineRule="auto"/>
              <w:jc w:val="both"/>
              <w:rPr>
                <w:rFonts w:ascii="Times New Roman" w:hAnsi="Times New Roman"/>
                <w:lang w:eastAsia="ru-RU"/>
              </w:rPr>
            </w:pPr>
          </w:p>
        </w:tc>
        <w:tc>
          <w:tcPr>
            <w:tcW w:w="1176" w:type="dxa"/>
          </w:tcPr>
          <w:p w14:paraId="36404F4F" w14:textId="77777777" w:rsidR="00A45C18" w:rsidRDefault="00A45C18" w:rsidP="00652634">
            <w:pPr>
              <w:spacing w:after="0" w:line="240" w:lineRule="auto"/>
              <w:jc w:val="both"/>
              <w:rPr>
                <w:rFonts w:ascii="Times New Roman" w:hAnsi="Times New Roman"/>
                <w:lang w:eastAsia="ru-RU"/>
              </w:rPr>
            </w:pPr>
          </w:p>
          <w:p w14:paraId="5C2F62DD" w14:textId="77777777" w:rsidR="00652634" w:rsidRPr="00786A12" w:rsidRDefault="00652634" w:rsidP="00652634">
            <w:pPr>
              <w:spacing w:after="0" w:line="240" w:lineRule="auto"/>
              <w:jc w:val="both"/>
              <w:rPr>
                <w:rFonts w:ascii="Times New Roman" w:hAnsi="Times New Roman"/>
                <w:lang w:eastAsia="ru-RU"/>
              </w:rPr>
            </w:pPr>
            <w:r>
              <w:rPr>
                <w:rFonts w:ascii="Times New Roman" w:hAnsi="Times New Roman"/>
                <w:lang w:eastAsia="ru-RU"/>
              </w:rPr>
              <w:t>192 173,5</w:t>
            </w:r>
          </w:p>
        </w:tc>
        <w:tc>
          <w:tcPr>
            <w:tcW w:w="714" w:type="dxa"/>
          </w:tcPr>
          <w:p w14:paraId="20F097F9" w14:textId="77777777" w:rsidR="00652634" w:rsidRDefault="00652634" w:rsidP="00652634">
            <w:pPr>
              <w:spacing w:after="0" w:line="240" w:lineRule="auto"/>
              <w:jc w:val="both"/>
              <w:rPr>
                <w:rFonts w:ascii="Times New Roman" w:hAnsi="Times New Roman"/>
                <w:sz w:val="18"/>
                <w:szCs w:val="18"/>
                <w:lang w:eastAsia="ru-RU"/>
              </w:rPr>
            </w:pPr>
          </w:p>
          <w:p w14:paraId="4902DD36" w14:textId="77777777" w:rsidR="00A45C18" w:rsidRDefault="00A45C18" w:rsidP="00652634">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64,1</w:t>
            </w:r>
          </w:p>
          <w:p w14:paraId="0DED2B79" w14:textId="77777777" w:rsidR="00A45C18" w:rsidRPr="00C74B5D" w:rsidRDefault="00A45C18" w:rsidP="00652634">
            <w:pPr>
              <w:spacing w:after="0" w:line="240" w:lineRule="auto"/>
              <w:jc w:val="both"/>
              <w:rPr>
                <w:rFonts w:ascii="Times New Roman" w:hAnsi="Times New Roman"/>
                <w:sz w:val="18"/>
                <w:szCs w:val="18"/>
                <w:lang w:eastAsia="ru-RU"/>
              </w:rPr>
            </w:pPr>
          </w:p>
        </w:tc>
      </w:tr>
      <w:tr w:rsidR="00652634" w:rsidRPr="00786A12" w14:paraId="62F9C016" w14:textId="77777777" w:rsidTr="006C38D3">
        <w:trPr>
          <w:trHeight w:val="1020"/>
        </w:trPr>
        <w:tc>
          <w:tcPr>
            <w:tcW w:w="2448" w:type="dxa"/>
          </w:tcPr>
          <w:p w14:paraId="2888199B" w14:textId="77777777" w:rsidR="00652634" w:rsidRDefault="00652634" w:rsidP="00652634">
            <w:pPr>
              <w:spacing w:after="0" w:line="240" w:lineRule="auto"/>
              <w:rPr>
                <w:rFonts w:ascii="Times New Roman" w:hAnsi="Times New Roman"/>
                <w:lang w:eastAsia="ru-RU"/>
              </w:rPr>
            </w:pPr>
          </w:p>
          <w:p w14:paraId="084B1F56" w14:textId="77777777" w:rsidR="00652634" w:rsidRDefault="00652634" w:rsidP="00652634">
            <w:pPr>
              <w:spacing w:after="0" w:line="240" w:lineRule="auto"/>
              <w:rPr>
                <w:rFonts w:ascii="Times New Roman" w:hAnsi="Times New Roman"/>
                <w:lang w:eastAsia="ru-RU"/>
              </w:rPr>
            </w:pPr>
          </w:p>
          <w:p w14:paraId="44FDD96B" w14:textId="77777777" w:rsidR="00652634" w:rsidRDefault="00652634" w:rsidP="00652634">
            <w:pPr>
              <w:spacing w:after="0" w:line="240" w:lineRule="auto"/>
              <w:rPr>
                <w:rFonts w:ascii="Times New Roman" w:hAnsi="Times New Roman"/>
                <w:lang w:eastAsia="ru-RU"/>
              </w:rPr>
            </w:pPr>
            <w:proofErr w:type="gramStart"/>
            <w:r>
              <w:rPr>
                <w:rFonts w:ascii="Times New Roman" w:hAnsi="Times New Roman"/>
                <w:lang w:eastAsia="ru-RU"/>
              </w:rPr>
              <w:t>Прочие  дотации</w:t>
            </w:r>
            <w:proofErr w:type="gramEnd"/>
          </w:p>
          <w:p w14:paraId="598ABA08" w14:textId="77777777" w:rsidR="00652634" w:rsidRDefault="00652634" w:rsidP="00652634">
            <w:pPr>
              <w:spacing w:after="0" w:line="240" w:lineRule="auto"/>
              <w:rPr>
                <w:rFonts w:ascii="Times New Roman" w:hAnsi="Times New Roman"/>
                <w:lang w:eastAsia="ru-RU"/>
              </w:rPr>
            </w:pPr>
          </w:p>
          <w:p w14:paraId="3A0FAEC8" w14:textId="77777777" w:rsidR="00652634" w:rsidRDefault="00652634" w:rsidP="00652634">
            <w:pPr>
              <w:spacing w:after="0" w:line="240" w:lineRule="auto"/>
              <w:rPr>
                <w:rFonts w:ascii="Times New Roman" w:hAnsi="Times New Roman"/>
                <w:lang w:eastAsia="ru-RU"/>
              </w:rPr>
            </w:pPr>
          </w:p>
          <w:p w14:paraId="06B0FB63" w14:textId="77777777" w:rsidR="00652634" w:rsidRDefault="00652634" w:rsidP="00652634">
            <w:pPr>
              <w:spacing w:after="0" w:line="240" w:lineRule="auto"/>
              <w:rPr>
                <w:rFonts w:ascii="Times New Roman" w:hAnsi="Times New Roman"/>
                <w:lang w:eastAsia="ru-RU"/>
              </w:rPr>
            </w:pPr>
          </w:p>
          <w:p w14:paraId="4EA8B871" w14:textId="77777777" w:rsidR="00652634" w:rsidRPr="00786A12" w:rsidRDefault="00652634" w:rsidP="00652634">
            <w:pPr>
              <w:spacing w:after="0" w:line="240" w:lineRule="auto"/>
              <w:rPr>
                <w:rFonts w:ascii="Times New Roman" w:hAnsi="Times New Roman"/>
                <w:lang w:eastAsia="ru-RU"/>
              </w:rPr>
            </w:pPr>
          </w:p>
        </w:tc>
        <w:tc>
          <w:tcPr>
            <w:tcW w:w="1206" w:type="dxa"/>
          </w:tcPr>
          <w:p w14:paraId="39B898B9" w14:textId="77777777" w:rsidR="00652634" w:rsidRDefault="00652634" w:rsidP="00652634">
            <w:pPr>
              <w:spacing w:after="0" w:line="240" w:lineRule="auto"/>
              <w:rPr>
                <w:rFonts w:ascii="Times New Roman" w:hAnsi="Times New Roman"/>
                <w:lang w:eastAsia="ru-RU"/>
              </w:rPr>
            </w:pPr>
          </w:p>
          <w:p w14:paraId="79C7CA98" w14:textId="77777777" w:rsidR="00652634" w:rsidRDefault="00652634" w:rsidP="00652634">
            <w:pPr>
              <w:spacing w:after="0" w:line="240" w:lineRule="auto"/>
              <w:rPr>
                <w:rFonts w:ascii="Times New Roman" w:hAnsi="Times New Roman"/>
                <w:lang w:eastAsia="ru-RU"/>
              </w:rPr>
            </w:pPr>
          </w:p>
          <w:p w14:paraId="00B41DD0" w14:textId="77777777" w:rsidR="00652634" w:rsidRDefault="00652634" w:rsidP="00652634">
            <w:pPr>
              <w:spacing w:after="0" w:line="240" w:lineRule="auto"/>
              <w:rPr>
                <w:rFonts w:ascii="Times New Roman" w:hAnsi="Times New Roman"/>
                <w:lang w:eastAsia="ru-RU"/>
              </w:rPr>
            </w:pPr>
            <w:r>
              <w:rPr>
                <w:rFonts w:ascii="Times New Roman" w:hAnsi="Times New Roman"/>
                <w:lang w:eastAsia="ru-RU"/>
              </w:rPr>
              <w:t>361,7</w:t>
            </w:r>
          </w:p>
        </w:tc>
        <w:tc>
          <w:tcPr>
            <w:tcW w:w="1176" w:type="dxa"/>
          </w:tcPr>
          <w:p w14:paraId="18E859F4" w14:textId="77777777" w:rsidR="00652634" w:rsidRDefault="00652634" w:rsidP="00652634">
            <w:pPr>
              <w:spacing w:after="0" w:line="240" w:lineRule="auto"/>
              <w:jc w:val="both"/>
              <w:rPr>
                <w:rFonts w:ascii="Times New Roman" w:hAnsi="Times New Roman"/>
                <w:lang w:eastAsia="ru-RU"/>
              </w:rPr>
            </w:pPr>
          </w:p>
          <w:p w14:paraId="24CFB19F" w14:textId="77777777" w:rsidR="00652634" w:rsidRDefault="00652634" w:rsidP="00652634">
            <w:pPr>
              <w:spacing w:after="0" w:line="240" w:lineRule="auto"/>
              <w:jc w:val="both"/>
              <w:rPr>
                <w:rFonts w:ascii="Times New Roman" w:hAnsi="Times New Roman"/>
                <w:lang w:eastAsia="ru-RU"/>
              </w:rPr>
            </w:pPr>
          </w:p>
          <w:p w14:paraId="4EDDE6C8" w14:textId="77777777" w:rsidR="00652634" w:rsidRDefault="00652634" w:rsidP="00652634">
            <w:pPr>
              <w:spacing w:after="0" w:line="240" w:lineRule="auto"/>
              <w:jc w:val="both"/>
              <w:rPr>
                <w:rFonts w:ascii="Times New Roman" w:hAnsi="Times New Roman"/>
                <w:lang w:eastAsia="ru-RU"/>
              </w:rPr>
            </w:pPr>
            <w:r>
              <w:rPr>
                <w:rFonts w:ascii="Times New Roman" w:hAnsi="Times New Roman"/>
                <w:lang w:eastAsia="ru-RU"/>
              </w:rPr>
              <w:t>361,7</w:t>
            </w:r>
          </w:p>
        </w:tc>
        <w:tc>
          <w:tcPr>
            <w:tcW w:w="1121" w:type="dxa"/>
          </w:tcPr>
          <w:p w14:paraId="31EB69D3" w14:textId="77777777" w:rsidR="00652634" w:rsidRDefault="00652634" w:rsidP="00652634">
            <w:pPr>
              <w:spacing w:after="0" w:line="240" w:lineRule="auto"/>
              <w:jc w:val="both"/>
              <w:rPr>
                <w:rFonts w:ascii="Times New Roman" w:hAnsi="Times New Roman"/>
                <w:lang w:eastAsia="ru-RU"/>
              </w:rPr>
            </w:pPr>
          </w:p>
          <w:p w14:paraId="2F4799AC" w14:textId="77777777" w:rsidR="00A45C18" w:rsidRDefault="00A45C18" w:rsidP="00652634">
            <w:pPr>
              <w:spacing w:after="0" w:line="240" w:lineRule="auto"/>
              <w:jc w:val="both"/>
              <w:rPr>
                <w:rFonts w:ascii="Times New Roman" w:hAnsi="Times New Roman"/>
                <w:lang w:eastAsia="ru-RU"/>
              </w:rPr>
            </w:pPr>
          </w:p>
          <w:p w14:paraId="68DF230A" w14:textId="77777777" w:rsidR="00A45C18" w:rsidRPr="00786A12" w:rsidRDefault="00A45C18" w:rsidP="00652634">
            <w:pPr>
              <w:spacing w:after="0" w:line="240" w:lineRule="auto"/>
              <w:jc w:val="both"/>
              <w:rPr>
                <w:rFonts w:ascii="Times New Roman" w:hAnsi="Times New Roman"/>
                <w:lang w:eastAsia="ru-RU"/>
              </w:rPr>
            </w:pPr>
            <w:r>
              <w:rPr>
                <w:rFonts w:ascii="Times New Roman" w:hAnsi="Times New Roman"/>
                <w:lang w:eastAsia="ru-RU"/>
              </w:rPr>
              <w:t>100,0</w:t>
            </w:r>
          </w:p>
        </w:tc>
        <w:tc>
          <w:tcPr>
            <w:tcW w:w="1189" w:type="dxa"/>
          </w:tcPr>
          <w:p w14:paraId="53502261" w14:textId="77777777" w:rsidR="00652634" w:rsidRDefault="00652634" w:rsidP="00652634">
            <w:pPr>
              <w:spacing w:after="0" w:line="240" w:lineRule="auto"/>
              <w:jc w:val="both"/>
              <w:rPr>
                <w:rFonts w:ascii="Times New Roman" w:hAnsi="Times New Roman"/>
                <w:lang w:eastAsia="ru-RU"/>
              </w:rPr>
            </w:pPr>
          </w:p>
          <w:p w14:paraId="4443C4B8" w14:textId="77777777" w:rsidR="00A45C18" w:rsidRDefault="00A45C18" w:rsidP="00652634">
            <w:pPr>
              <w:spacing w:after="0" w:line="240" w:lineRule="auto"/>
              <w:jc w:val="both"/>
              <w:rPr>
                <w:rFonts w:ascii="Times New Roman" w:hAnsi="Times New Roman"/>
                <w:lang w:eastAsia="ru-RU"/>
              </w:rPr>
            </w:pPr>
          </w:p>
          <w:p w14:paraId="76DEACBE" w14:textId="77777777" w:rsidR="00A45C18" w:rsidRPr="00786A12" w:rsidRDefault="00A45C18" w:rsidP="00652634">
            <w:pPr>
              <w:spacing w:after="0" w:line="240" w:lineRule="auto"/>
              <w:jc w:val="both"/>
              <w:rPr>
                <w:rFonts w:ascii="Times New Roman" w:hAnsi="Times New Roman"/>
                <w:lang w:eastAsia="ru-RU"/>
              </w:rPr>
            </w:pPr>
            <w:r>
              <w:rPr>
                <w:rFonts w:ascii="Times New Roman" w:hAnsi="Times New Roman"/>
                <w:lang w:eastAsia="ru-RU"/>
              </w:rPr>
              <w:t>0,0</w:t>
            </w:r>
          </w:p>
        </w:tc>
        <w:tc>
          <w:tcPr>
            <w:tcW w:w="1176" w:type="dxa"/>
          </w:tcPr>
          <w:p w14:paraId="5795F66C" w14:textId="77777777" w:rsidR="00652634" w:rsidRDefault="00652634" w:rsidP="00652634">
            <w:pPr>
              <w:spacing w:after="0" w:line="240" w:lineRule="auto"/>
              <w:jc w:val="both"/>
              <w:rPr>
                <w:rFonts w:ascii="Times New Roman" w:hAnsi="Times New Roman"/>
                <w:lang w:eastAsia="ru-RU"/>
              </w:rPr>
            </w:pPr>
          </w:p>
          <w:p w14:paraId="2F1B81C0" w14:textId="77777777" w:rsidR="00A45C18" w:rsidRDefault="00A45C18" w:rsidP="00652634">
            <w:pPr>
              <w:spacing w:after="0" w:line="240" w:lineRule="auto"/>
              <w:jc w:val="both"/>
              <w:rPr>
                <w:rFonts w:ascii="Times New Roman" w:hAnsi="Times New Roman"/>
                <w:lang w:eastAsia="ru-RU"/>
              </w:rPr>
            </w:pPr>
          </w:p>
          <w:p w14:paraId="4D4D6789" w14:textId="77777777" w:rsidR="00A45C18" w:rsidRDefault="00A45C18" w:rsidP="00652634">
            <w:pPr>
              <w:spacing w:after="0" w:line="240" w:lineRule="auto"/>
              <w:jc w:val="both"/>
              <w:rPr>
                <w:rFonts w:ascii="Times New Roman" w:hAnsi="Times New Roman"/>
                <w:lang w:eastAsia="ru-RU"/>
              </w:rPr>
            </w:pPr>
          </w:p>
        </w:tc>
        <w:tc>
          <w:tcPr>
            <w:tcW w:w="714" w:type="dxa"/>
          </w:tcPr>
          <w:p w14:paraId="2D89C2DF" w14:textId="77777777" w:rsidR="00652634" w:rsidRDefault="00652634" w:rsidP="00652634">
            <w:pPr>
              <w:spacing w:after="0" w:line="240" w:lineRule="auto"/>
              <w:jc w:val="both"/>
              <w:rPr>
                <w:rFonts w:ascii="Times New Roman" w:hAnsi="Times New Roman"/>
                <w:sz w:val="18"/>
                <w:szCs w:val="18"/>
                <w:lang w:eastAsia="ru-RU"/>
              </w:rPr>
            </w:pPr>
          </w:p>
          <w:p w14:paraId="19059F29" w14:textId="77777777" w:rsidR="00A45C18" w:rsidRDefault="00A45C18" w:rsidP="00652634">
            <w:pPr>
              <w:spacing w:after="0" w:line="240" w:lineRule="auto"/>
              <w:jc w:val="both"/>
              <w:rPr>
                <w:rFonts w:ascii="Times New Roman" w:hAnsi="Times New Roman"/>
                <w:sz w:val="18"/>
                <w:szCs w:val="18"/>
                <w:lang w:eastAsia="ru-RU"/>
              </w:rPr>
            </w:pPr>
          </w:p>
          <w:p w14:paraId="07B79993" w14:textId="77777777" w:rsidR="00A45C18" w:rsidRDefault="00A45C18" w:rsidP="00652634">
            <w:pPr>
              <w:spacing w:after="0" w:line="240" w:lineRule="auto"/>
              <w:jc w:val="both"/>
              <w:rPr>
                <w:rFonts w:ascii="Times New Roman" w:hAnsi="Times New Roman"/>
                <w:sz w:val="18"/>
                <w:szCs w:val="18"/>
                <w:lang w:eastAsia="ru-RU"/>
              </w:rPr>
            </w:pPr>
          </w:p>
          <w:p w14:paraId="298B604A" w14:textId="77777777" w:rsidR="00A45C18" w:rsidRPr="00C74B5D" w:rsidRDefault="00A45C18" w:rsidP="00652634">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w:t>
            </w:r>
          </w:p>
        </w:tc>
      </w:tr>
      <w:tr w:rsidR="00652634" w:rsidRPr="00E775EE" w14:paraId="36964B32" w14:textId="77777777" w:rsidTr="006C38D3">
        <w:trPr>
          <w:trHeight w:val="857"/>
        </w:trPr>
        <w:tc>
          <w:tcPr>
            <w:tcW w:w="2448" w:type="dxa"/>
          </w:tcPr>
          <w:p w14:paraId="224AF797" w14:textId="77777777" w:rsidR="00652634" w:rsidRPr="00AE7FAD" w:rsidRDefault="00652634" w:rsidP="00652634">
            <w:pPr>
              <w:spacing w:after="0" w:line="240" w:lineRule="auto"/>
              <w:rPr>
                <w:rFonts w:ascii="Times New Roman" w:hAnsi="Times New Roman"/>
                <w:sz w:val="24"/>
                <w:szCs w:val="24"/>
                <w:lang w:eastAsia="ru-RU"/>
              </w:rPr>
            </w:pPr>
            <w:proofErr w:type="gramStart"/>
            <w:r w:rsidRPr="00AE7FAD">
              <w:rPr>
                <w:rFonts w:ascii="Times New Roman" w:hAnsi="Times New Roman"/>
                <w:b/>
                <w:bCs/>
                <w:i/>
                <w:iCs/>
                <w:sz w:val="24"/>
                <w:szCs w:val="24"/>
                <w:lang w:eastAsia="ru-RU"/>
              </w:rPr>
              <w:t>Субсидии  бюджетам</w:t>
            </w:r>
            <w:proofErr w:type="gramEnd"/>
            <w:r w:rsidRPr="00AE7FAD">
              <w:rPr>
                <w:rFonts w:ascii="Times New Roman" w:hAnsi="Times New Roman"/>
                <w:b/>
                <w:bCs/>
                <w:i/>
                <w:iCs/>
                <w:sz w:val="24"/>
                <w:szCs w:val="24"/>
                <w:lang w:eastAsia="ru-RU"/>
              </w:rPr>
              <w:t xml:space="preserve"> бюджетной  системы  Российской Федерации (межбюджетные  </w:t>
            </w:r>
            <w:r w:rsidRPr="00AE7FAD">
              <w:rPr>
                <w:rFonts w:ascii="Times New Roman" w:hAnsi="Times New Roman"/>
                <w:b/>
                <w:bCs/>
                <w:i/>
                <w:iCs/>
                <w:sz w:val="24"/>
                <w:szCs w:val="24"/>
                <w:lang w:eastAsia="ru-RU"/>
              </w:rPr>
              <w:lastRenderedPageBreak/>
              <w:t>субсидии)</w:t>
            </w:r>
            <w:r>
              <w:rPr>
                <w:rFonts w:ascii="Times New Roman" w:hAnsi="Times New Roman"/>
                <w:b/>
                <w:bCs/>
                <w:i/>
                <w:iCs/>
                <w:sz w:val="24"/>
                <w:szCs w:val="24"/>
                <w:lang w:eastAsia="ru-RU"/>
              </w:rPr>
              <w:t xml:space="preserve"> – всего:</w:t>
            </w:r>
          </w:p>
        </w:tc>
        <w:tc>
          <w:tcPr>
            <w:tcW w:w="1206" w:type="dxa"/>
          </w:tcPr>
          <w:p w14:paraId="31092F67" w14:textId="77777777" w:rsidR="00652634" w:rsidRDefault="00652634" w:rsidP="00652634">
            <w:pPr>
              <w:spacing w:after="0" w:line="240" w:lineRule="auto"/>
              <w:rPr>
                <w:rFonts w:ascii="Times New Roman" w:hAnsi="Times New Roman"/>
                <w:b/>
                <w:bCs/>
                <w:i/>
                <w:iCs/>
                <w:lang w:eastAsia="ru-RU"/>
              </w:rPr>
            </w:pPr>
          </w:p>
          <w:p w14:paraId="486C4A33" w14:textId="77777777" w:rsidR="00652634" w:rsidRDefault="00652634" w:rsidP="00652634">
            <w:pPr>
              <w:spacing w:after="0" w:line="240" w:lineRule="auto"/>
              <w:rPr>
                <w:rFonts w:ascii="Times New Roman" w:hAnsi="Times New Roman"/>
                <w:b/>
                <w:bCs/>
                <w:i/>
                <w:iCs/>
                <w:lang w:eastAsia="ru-RU"/>
              </w:rPr>
            </w:pPr>
          </w:p>
          <w:p w14:paraId="7D6760D0" w14:textId="77777777" w:rsidR="00652634" w:rsidRDefault="00652634" w:rsidP="00652634">
            <w:pPr>
              <w:spacing w:after="0" w:line="240" w:lineRule="auto"/>
              <w:rPr>
                <w:rFonts w:ascii="Times New Roman" w:hAnsi="Times New Roman"/>
                <w:b/>
                <w:bCs/>
                <w:i/>
                <w:iCs/>
                <w:lang w:eastAsia="ru-RU"/>
              </w:rPr>
            </w:pPr>
          </w:p>
          <w:p w14:paraId="01FA070C" w14:textId="77777777" w:rsidR="00652634" w:rsidRDefault="00652634" w:rsidP="00652634">
            <w:pPr>
              <w:spacing w:after="0" w:line="240" w:lineRule="auto"/>
              <w:rPr>
                <w:rFonts w:ascii="Times New Roman" w:hAnsi="Times New Roman"/>
                <w:b/>
                <w:bCs/>
                <w:i/>
                <w:iCs/>
                <w:lang w:eastAsia="ru-RU"/>
              </w:rPr>
            </w:pPr>
          </w:p>
          <w:p w14:paraId="6FED1805" w14:textId="77777777" w:rsidR="00652634" w:rsidRDefault="00652634" w:rsidP="00652634">
            <w:pPr>
              <w:spacing w:after="0" w:line="240" w:lineRule="auto"/>
              <w:rPr>
                <w:rFonts w:ascii="Times New Roman" w:hAnsi="Times New Roman"/>
                <w:b/>
                <w:bCs/>
                <w:i/>
                <w:iCs/>
                <w:lang w:eastAsia="ru-RU"/>
              </w:rPr>
            </w:pPr>
          </w:p>
          <w:p w14:paraId="75BF6EA7" w14:textId="77777777" w:rsidR="00652634" w:rsidRPr="00A76A34" w:rsidRDefault="00652634" w:rsidP="00652634">
            <w:pPr>
              <w:spacing w:after="0" w:line="240" w:lineRule="auto"/>
              <w:rPr>
                <w:rFonts w:ascii="Times New Roman" w:hAnsi="Times New Roman"/>
                <w:b/>
                <w:bCs/>
                <w:i/>
                <w:iCs/>
                <w:lang w:eastAsia="ru-RU"/>
              </w:rPr>
            </w:pPr>
            <w:r>
              <w:rPr>
                <w:rFonts w:ascii="Times New Roman" w:hAnsi="Times New Roman"/>
                <w:b/>
                <w:bCs/>
                <w:i/>
                <w:iCs/>
                <w:lang w:eastAsia="ru-RU"/>
              </w:rPr>
              <w:t>197552,7</w:t>
            </w:r>
          </w:p>
        </w:tc>
        <w:tc>
          <w:tcPr>
            <w:tcW w:w="1176" w:type="dxa"/>
          </w:tcPr>
          <w:p w14:paraId="4C04F0BB" w14:textId="77777777" w:rsidR="00652634" w:rsidRDefault="00652634" w:rsidP="00652634">
            <w:pPr>
              <w:spacing w:after="0" w:line="240" w:lineRule="auto"/>
              <w:jc w:val="both"/>
              <w:rPr>
                <w:rFonts w:ascii="Times New Roman" w:hAnsi="Times New Roman"/>
                <w:b/>
                <w:bCs/>
                <w:i/>
                <w:iCs/>
                <w:lang w:eastAsia="ru-RU"/>
              </w:rPr>
            </w:pPr>
          </w:p>
          <w:p w14:paraId="74941DB5" w14:textId="77777777" w:rsidR="00652634" w:rsidRDefault="00652634" w:rsidP="00652634">
            <w:pPr>
              <w:spacing w:after="0" w:line="240" w:lineRule="auto"/>
              <w:jc w:val="both"/>
              <w:rPr>
                <w:rFonts w:ascii="Times New Roman" w:hAnsi="Times New Roman"/>
                <w:b/>
                <w:bCs/>
                <w:i/>
                <w:iCs/>
                <w:lang w:eastAsia="ru-RU"/>
              </w:rPr>
            </w:pPr>
          </w:p>
          <w:p w14:paraId="7144988B" w14:textId="77777777" w:rsidR="00652634" w:rsidRDefault="00652634" w:rsidP="00652634">
            <w:pPr>
              <w:spacing w:after="0" w:line="240" w:lineRule="auto"/>
              <w:jc w:val="both"/>
              <w:rPr>
                <w:rFonts w:ascii="Times New Roman" w:hAnsi="Times New Roman"/>
                <w:b/>
                <w:bCs/>
                <w:i/>
                <w:iCs/>
                <w:lang w:eastAsia="ru-RU"/>
              </w:rPr>
            </w:pPr>
          </w:p>
          <w:p w14:paraId="6F9D0CFF" w14:textId="77777777" w:rsidR="00652634" w:rsidRDefault="00652634" w:rsidP="00652634">
            <w:pPr>
              <w:spacing w:after="0" w:line="240" w:lineRule="auto"/>
              <w:jc w:val="both"/>
              <w:rPr>
                <w:rFonts w:ascii="Times New Roman" w:hAnsi="Times New Roman"/>
                <w:b/>
                <w:bCs/>
                <w:i/>
                <w:iCs/>
                <w:lang w:eastAsia="ru-RU"/>
              </w:rPr>
            </w:pPr>
          </w:p>
          <w:p w14:paraId="77088041" w14:textId="77777777" w:rsidR="00652634" w:rsidRDefault="00652634" w:rsidP="00652634">
            <w:pPr>
              <w:spacing w:after="0" w:line="240" w:lineRule="auto"/>
              <w:jc w:val="both"/>
              <w:rPr>
                <w:rFonts w:ascii="Times New Roman" w:hAnsi="Times New Roman"/>
                <w:b/>
                <w:bCs/>
                <w:i/>
                <w:iCs/>
                <w:lang w:eastAsia="ru-RU"/>
              </w:rPr>
            </w:pPr>
          </w:p>
          <w:p w14:paraId="1C2D33ED" w14:textId="77777777" w:rsidR="00652634" w:rsidRPr="00A76A34" w:rsidRDefault="00652634" w:rsidP="00652634">
            <w:pPr>
              <w:spacing w:after="0" w:line="240" w:lineRule="auto"/>
              <w:jc w:val="both"/>
              <w:rPr>
                <w:rFonts w:ascii="Times New Roman" w:hAnsi="Times New Roman"/>
                <w:b/>
                <w:bCs/>
                <w:i/>
                <w:iCs/>
                <w:lang w:eastAsia="ru-RU"/>
              </w:rPr>
            </w:pPr>
            <w:r>
              <w:rPr>
                <w:rFonts w:ascii="Times New Roman" w:hAnsi="Times New Roman"/>
                <w:b/>
                <w:bCs/>
                <w:i/>
                <w:iCs/>
                <w:lang w:eastAsia="ru-RU"/>
              </w:rPr>
              <w:t>108977,1</w:t>
            </w:r>
          </w:p>
        </w:tc>
        <w:tc>
          <w:tcPr>
            <w:tcW w:w="1121" w:type="dxa"/>
          </w:tcPr>
          <w:p w14:paraId="0D2DDDBF" w14:textId="77777777" w:rsidR="00652634" w:rsidRDefault="00652634" w:rsidP="00652634">
            <w:pPr>
              <w:spacing w:after="0" w:line="240" w:lineRule="auto"/>
              <w:jc w:val="both"/>
              <w:rPr>
                <w:rFonts w:ascii="Times New Roman" w:hAnsi="Times New Roman"/>
                <w:b/>
                <w:bCs/>
                <w:i/>
                <w:iCs/>
                <w:lang w:eastAsia="ru-RU"/>
              </w:rPr>
            </w:pPr>
          </w:p>
          <w:p w14:paraId="33A0A947" w14:textId="77777777" w:rsidR="00A45C18" w:rsidRDefault="00A45C18" w:rsidP="00652634">
            <w:pPr>
              <w:spacing w:after="0" w:line="240" w:lineRule="auto"/>
              <w:jc w:val="both"/>
              <w:rPr>
                <w:rFonts w:ascii="Times New Roman" w:hAnsi="Times New Roman"/>
                <w:b/>
                <w:bCs/>
                <w:i/>
                <w:iCs/>
                <w:lang w:eastAsia="ru-RU"/>
              </w:rPr>
            </w:pPr>
          </w:p>
          <w:p w14:paraId="358AC7CF" w14:textId="77777777" w:rsidR="00A45C18" w:rsidRDefault="00A45C18" w:rsidP="00652634">
            <w:pPr>
              <w:spacing w:after="0" w:line="240" w:lineRule="auto"/>
              <w:jc w:val="both"/>
              <w:rPr>
                <w:rFonts w:ascii="Times New Roman" w:hAnsi="Times New Roman"/>
                <w:b/>
                <w:bCs/>
                <w:i/>
                <w:iCs/>
                <w:lang w:eastAsia="ru-RU"/>
              </w:rPr>
            </w:pPr>
          </w:p>
          <w:p w14:paraId="282020D3" w14:textId="77777777" w:rsidR="00A45C18" w:rsidRDefault="00A45C18" w:rsidP="00652634">
            <w:pPr>
              <w:spacing w:after="0" w:line="240" w:lineRule="auto"/>
              <w:jc w:val="both"/>
              <w:rPr>
                <w:rFonts w:ascii="Times New Roman" w:hAnsi="Times New Roman"/>
                <w:b/>
                <w:bCs/>
                <w:i/>
                <w:iCs/>
                <w:lang w:eastAsia="ru-RU"/>
              </w:rPr>
            </w:pPr>
          </w:p>
          <w:p w14:paraId="73980335" w14:textId="77777777" w:rsidR="00A45C18" w:rsidRDefault="00A45C18" w:rsidP="00652634">
            <w:pPr>
              <w:spacing w:after="0" w:line="240" w:lineRule="auto"/>
              <w:jc w:val="both"/>
              <w:rPr>
                <w:rFonts w:ascii="Times New Roman" w:hAnsi="Times New Roman"/>
                <w:b/>
                <w:bCs/>
                <w:i/>
                <w:iCs/>
                <w:lang w:eastAsia="ru-RU"/>
              </w:rPr>
            </w:pPr>
          </w:p>
          <w:p w14:paraId="29C0102D" w14:textId="77777777" w:rsidR="00A45C18" w:rsidRPr="00A76A34" w:rsidRDefault="00A45C18" w:rsidP="00652634">
            <w:pPr>
              <w:spacing w:after="0" w:line="240" w:lineRule="auto"/>
              <w:jc w:val="both"/>
              <w:rPr>
                <w:rFonts w:ascii="Times New Roman" w:hAnsi="Times New Roman"/>
                <w:b/>
                <w:bCs/>
                <w:i/>
                <w:iCs/>
                <w:lang w:eastAsia="ru-RU"/>
              </w:rPr>
            </w:pPr>
            <w:r>
              <w:rPr>
                <w:rFonts w:ascii="Times New Roman" w:hAnsi="Times New Roman"/>
                <w:b/>
                <w:bCs/>
                <w:i/>
                <w:iCs/>
                <w:lang w:eastAsia="ru-RU"/>
              </w:rPr>
              <w:t>55,2</w:t>
            </w:r>
          </w:p>
        </w:tc>
        <w:tc>
          <w:tcPr>
            <w:tcW w:w="1189" w:type="dxa"/>
          </w:tcPr>
          <w:p w14:paraId="48395501" w14:textId="77777777" w:rsidR="00652634" w:rsidRDefault="00652634" w:rsidP="00652634">
            <w:pPr>
              <w:spacing w:after="0" w:line="240" w:lineRule="auto"/>
              <w:jc w:val="both"/>
              <w:rPr>
                <w:rFonts w:ascii="Times New Roman" w:hAnsi="Times New Roman"/>
                <w:b/>
                <w:bCs/>
                <w:i/>
                <w:iCs/>
                <w:lang w:eastAsia="ru-RU"/>
              </w:rPr>
            </w:pPr>
          </w:p>
          <w:p w14:paraId="5A7EEC37" w14:textId="77777777" w:rsidR="00A45C18" w:rsidRDefault="00A45C18" w:rsidP="00652634">
            <w:pPr>
              <w:spacing w:after="0" w:line="240" w:lineRule="auto"/>
              <w:jc w:val="both"/>
              <w:rPr>
                <w:rFonts w:ascii="Times New Roman" w:hAnsi="Times New Roman"/>
                <w:b/>
                <w:bCs/>
                <w:i/>
                <w:iCs/>
                <w:lang w:eastAsia="ru-RU"/>
              </w:rPr>
            </w:pPr>
          </w:p>
          <w:p w14:paraId="5238E68D" w14:textId="77777777" w:rsidR="00A45C18" w:rsidRDefault="00A45C18" w:rsidP="00652634">
            <w:pPr>
              <w:spacing w:after="0" w:line="240" w:lineRule="auto"/>
              <w:jc w:val="both"/>
              <w:rPr>
                <w:rFonts w:ascii="Times New Roman" w:hAnsi="Times New Roman"/>
                <w:b/>
                <w:bCs/>
                <w:i/>
                <w:iCs/>
                <w:lang w:eastAsia="ru-RU"/>
              </w:rPr>
            </w:pPr>
          </w:p>
          <w:p w14:paraId="6BF190A1" w14:textId="77777777" w:rsidR="00A45C18" w:rsidRDefault="00A45C18" w:rsidP="00652634">
            <w:pPr>
              <w:spacing w:after="0" w:line="240" w:lineRule="auto"/>
              <w:jc w:val="both"/>
              <w:rPr>
                <w:rFonts w:ascii="Times New Roman" w:hAnsi="Times New Roman"/>
                <w:b/>
                <w:bCs/>
                <w:i/>
                <w:iCs/>
                <w:lang w:eastAsia="ru-RU"/>
              </w:rPr>
            </w:pPr>
          </w:p>
          <w:p w14:paraId="2D464F6D" w14:textId="77777777" w:rsidR="00A45C18" w:rsidRDefault="00A45C18" w:rsidP="00652634">
            <w:pPr>
              <w:spacing w:after="0" w:line="240" w:lineRule="auto"/>
              <w:jc w:val="both"/>
              <w:rPr>
                <w:rFonts w:ascii="Times New Roman" w:hAnsi="Times New Roman"/>
                <w:b/>
                <w:bCs/>
                <w:i/>
                <w:iCs/>
                <w:lang w:eastAsia="ru-RU"/>
              </w:rPr>
            </w:pPr>
          </w:p>
          <w:p w14:paraId="7D61C177" w14:textId="77777777" w:rsidR="00A45C18" w:rsidRPr="00A76A34" w:rsidRDefault="00A45C18" w:rsidP="00652634">
            <w:pPr>
              <w:spacing w:after="0" w:line="240" w:lineRule="auto"/>
              <w:jc w:val="both"/>
              <w:rPr>
                <w:rFonts w:ascii="Times New Roman" w:hAnsi="Times New Roman"/>
                <w:b/>
                <w:bCs/>
                <w:i/>
                <w:iCs/>
                <w:lang w:eastAsia="ru-RU"/>
              </w:rPr>
            </w:pPr>
            <w:r>
              <w:rPr>
                <w:rFonts w:ascii="Times New Roman" w:hAnsi="Times New Roman"/>
                <w:b/>
                <w:bCs/>
                <w:i/>
                <w:iCs/>
                <w:lang w:eastAsia="ru-RU"/>
              </w:rPr>
              <w:t xml:space="preserve"> - 88 575,6</w:t>
            </w:r>
          </w:p>
        </w:tc>
        <w:tc>
          <w:tcPr>
            <w:tcW w:w="1176" w:type="dxa"/>
          </w:tcPr>
          <w:p w14:paraId="2A47ED44" w14:textId="77777777" w:rsidR="00652634" w:rsidRDefault="00652634" w:rsidP="00652634">
            <w:pPr>
              <w:spacing w:after="0" w:line="240" w:lineRule="auto"/>
              <w:jc w:val="both"/>
              <w:rPr>
                <w:rFonts w:ascii="Times New Roman" w:hAnsi="Times New Roman"/>
                <w:b/>
                <w:bCs/>
                <w:i/>
                <w:iCs/>
                <w:lang w:eastAsia="ru-RU"/>
              </w:rPr>
            </w:pPr>
          </w:p>
          <w:p w14:paraId="24660712" w14:textId="77777777" w:rsidR="00652634" w:rsidRDefault="00652634" w:rsidP="00652634">
            <w:pPr>
              <w:spacing w:after="0" w:line="240" w:lineRule="auto"/>
              <w:jc w:val="both"/>
              <w:rPr>
                <w:rFonts w:ascii="Times New Roman" w:hAnsi="Times New Roman"/>
                <w:b/>
                <w:bCs/>
                <w:i/>
                <w:iCs/>
                <w:lang w:eastAsia="ru-RU"/>
              </w:rPr>
            </w:pPr>
          </w:p>
          <w:p w14:paraId="792A0E4F" w14:textId="77777777" w:rsidR="00652634" w:rsidRDefault="00652634" w:rsidP="00652634">
            <w:pPr>
              <w:spacing w:after="0" w:line="240" w:lineRule="auto"/>
              <w:jc w:val="both"/>
              <w:rPr>
                <w:rFonts w:ascii="Times New Roman" w:hAnsi="Times New Roman"/>
                <w:b/>
                <w:bCs/>
                <w:i/>
                <w:iCs/>
                <w:lang w:eastAsia="ru-RU"/>
              </w:rPr>
            </w:pPr>
          </w:p>
          <w:p w14:paraId="5D73E58F" w14:textId="77777777" w:rsidR="00652634" w:rsidRDefault="00652634" w:rsidP="00652634">
            <w:pPr>
              <w:spacing w:after="0" w:line="240" w:lineRule="auto"/>
              <w:jc w:val="both"/>
              <w:rPr>
                <w:rFonts w:ascii="Times New Roman" w:hAnsi="Times New Roman"/>
                <w:b/>
                <w:bCs/>
                <w:i/>
                <w:iCs/>
                <w:lang w:eastAsia="ru-RU"/>
              </w:rPr>
            </w:pPr>
          </w:p>
          <w:p w14:paraId="423A7857" w14:textId="77777777" w:rsidR="00652634" w:rsidRDefault="00652634" w:rsidP="00652634">
            <w:pPr>
              <w:spacing w:after="0" w:line="240" w:lineRule="auto"/>
              <w:jc w:val="both"/>
              <w:rPr>
                <w:rFonts w:ascii="Times New Roman" w:hAnsi="Times New Roman"/>
                <w:b/>
                <w:bCs/>
                <w:i/>
                <w:iCs/>
                <w:lang w:eastAsia="ru-RU"/>
              </w:rPr>
            </w:pPr>
          </w:p>
          <w:p w14:paraId="58276FD4" w14:textId="77777777" w:rsidR="00652634" w:rsidRPr="00E775EE" w:rsidRDefault="00652634" w:rsidP="00652634">
            <w:pPr>
              <w:spacing w:after="0" w:line="240" w:lineRule="auto"/>
              <w:jc w:val="both"/>
              <w:rPr>
                <w:rFonts w:ascii="Times New Roman" w:hAnsi="Times New Roman"/>
                <w:b/>
                <w:bCs/>
                <w:i/>
                <w:iCs/>
                <w:lang w:eastAsia="ru-RU"/>
              </w:rPr>
            </w:pPr>
            <w:r>
              <w:rPr>
                <w:rFonts w:ascii="Times New Roman" w:hAnsi="Times New Roman"/>
                <w:b/>
                <w:bCs/>
                <w:i/>
                <w:iCs/>
                <w:lang w:eastAsia="ru-RU"/>
              </w:rPr>
              <w:t>110 613,7</w:t>
            </w:r>
          </w:p>
        </w:tc>
        <w:tc>
          <w:tcPr>
            <w:tcW w:w="714" w:type="dxa"/>
          </w:tcPr>
          <w:p w14:paraId="7BFA0A21" w14:textId="77777777" w:rsidR="00652634" w:rsidRDefault="00652634" w:rsidP="00652634">
            <w:pPr>
              <w:spacing w:after="0" w:line="240" w:lineRule="auto"/>
              <w:jc w:val="both"/>
              <w:rPr>
                <w:rFonts w:ascii="Times New Roman" w:hAnsi="Times New Roman"/>
                <w:b/>
                <w:bCs/>
                <w:i/>
                <w:iCs/>
                <w:lang w:eastAsia="ru-RU"/>
              </w:rPr>
            </w:pPr>
          </w:p>
          <w:p w14:paraId="42638654" w14:textId="77777777" w:rsidR="00A45C18" w:rsidRDefault="00A45C18" w:rsidP="00652634">
            <w:pPr>
              <w:spacing w:after="0" w:line="240" w:lineRule="auto"/>
              <w:jc w:val="both"/>
              <w:rPr>
                <w:rFonts w:ascii="Times New Roman" w:hAnsi="Times New Roman"/>
                <w:b/>
                <w:bCs/>
                <w:i/>
                <w:iCs/>
                <w:lang w:eastAsia="ru-RU"/>
              </w:rPr>
            </w:pPr>
          </w:p>
          <w:p w14:paraId="7F25258B" w14:textId="77777777" w:rsidR="00A45C18" w:rsidRDefault="00A45C18" w:rsidP="00652634">
            <w:pPr>
              <w:spacing w:after="0" w:line="240" w:lineRule="auto"/>
              <w:jc w:val="both"/>
              <w:rPr>
                <w:rFonts w:ascii="Times New Roman" w:hAnsi="Times New Roman"/>
                <w:b/>
                <w:bCs/>
                <w:i/>
                <w:iCs/>
                <w:lang w:eastAsia="ru-RU"/>
              </w:rPr>
            </w:pPr>
          </w:p>
          <w:p w14:paraId="4F1E4E51" w14:textId="77777777" w:rsidR="00A45C18" w:rsidRDefault="00A45C18" w:rsidP="00652634">
            <w:pPr>
              <w:spacing w:after="0" w:line="240" w:lineRule="auto"/>
              <w:jc w:val="both"/>
              <w:rPr>
                <w:rFonts w:ascii="Times New Roman" w:hAnsi="Times New Roman"/>
                <w:b/>
                <w:bCs/>
                <w:i/>
                <w:iCs/>
                <w:lang w:eastAsia="ru-RU"/>
              </w:rPr>
            </w:pPr>
          </w:p>
          <w:p w14:paraId="58AF46FA" w14:textId="77777777" w:rsidR="00A45C18" w:rsidRDefault="00A45C18" w:rsidP="00652634">
            <w:pPr>
              <w:spacing w:after="0" w:line="240" w:lineRule="auto"/>
              <w:jc w:val="both"/>
              <w:rPr>
                <w:rFonts w:ascii="Times New Roman" w:hAnsi="Times New Roman"/>
                <w:b/>
                <w:bCs/>
                <w:i/>
                <w:iCs/>
                <w:lang w:eastAsia="ru-RU"/>
              </w:rPr>
            </w:pPr>
          </w:p>
          <w:p w14:paraId="5742BE95" w14:textId="77777777" w:rsidR="00A45C18" w:rsidRPr="00E775EE" w:rsidRDefault="00A45C18" w:rsidP="00652634">
            <w:pPr>
              <w:spacing w:after="0" w:line="240" w:lineRule="auto"/>
              <w:jc w:val="both"/>
              <w:rPr>
                <w:rFonts w:ascii="Times New Roman" w:hAnsi="Times New Roman"/>
                <w:b/>
                <w:bCs/>
                <w:i/>
                <w:iCs/>
                <w:lang w:eastAsia="ru-RU"/>
              </w:rPr>
            </w:pPr>
            <w:r>
              <w:rPr>
                <w:rFonts w:ascii="Times New Roman" w:hAnsi="Times New Roman"/>
                <w:b/>
                <w:bCs/>
                <w:i/>
                <w:iCs/>
                <w:lang w:eastAsia="ru-RU"/>
              </w:rPr>
              <w:t>98,5</w:t>
            </w:r>
          </w:p>
        </w:tc>
      </w:tr>
      <w:tr w:rsidR="00652634" w:rsidRPr="00786A12" w14:paraId="647E73AB" w14:textId="77777777" w:rsidTr="006C38D3">
        <w:trPr>
          <w:trHeight w:val="789"/>
        </w:trPr>
        <w:tc>
          <w:tcPr>
            <w:tcW w:w="2448" w:type="dxa"/>
          </w:tcPr>
          <w:p w14:paraId="3ECF9AAD" w14:textId="77777777" w:rsidR="00652634" w:rsidRDefault="00652634" w:rsidP="00652634">
            <w:pPr>
              <w:spacing w:after="0" w:line="240" w:lineRule="auto"/>
              <w:rPr>
                <w:rFonts w:ascii="Times New Roman" w:hAnsi="Times New Roman"/>
                <w:lang w:eastAsia="ru-RU"/>
              </w:rPr>
            </w:pPr>
          </w:p>
          <w:p w14:paraId="3D6DACB3" w14:textId="77777777" w:rsidR="00652634" w:rsidRPr="00786A12" w:rsidRDefault="00652634" w:rsidP="00652634">
            <w:pPr>
              <w:spacing w:after="0" w:line="240" w:lineRule="auto"/>
              <w:rPr>
                <w:rFonts w:ascii="Times New Roman" w:hAnsi="Times New Roman"/>
                <w:lang w:eastAsia="ru-RU"/>
              </w:rPr>
            </w:pPr>
            <w:r w:rsidRPr="00786A12">
              <w:rPr>
                <w:rFonts w:ascii="Times New Roman" w:hAnsi="Times New Roman"/>
                <w:lang w:eastAsia="ru-RU"/>
              </w:rPr>
              <w:t>из них:</w:t>
            </w:r>
          </w:p>
          <w:p w14:paraId="33871E4D" w14:textId="77777777" w:rsidR="00652634" w:rsidRPr="00E775EE" w:rsidRDefault="00652634" w:rsidP="00652634">
            <w:pPr>
              <w:spacing w:after="0" w:line="240" w:lineRule="auto"/>
              <w:rPr>
                <w:rFonts w:ascii="Times New Roman" w:hAnsi="Times New Roman"/>
                <w:lang w:eastAsia="ru-RU"/>
              </w:rPr>
            </w:pPr>
            <w:proofErr w:type="gramStart"/>
            <w:r>
              <w:rPr>
                <w:rFonts w:ascii="Times New Roman" w:hAnsi="Times New Roman"/>
                <w:lang w:eastAsia="ru-RU"/>
              </w:rPr>
              <w:t xml:space="preserve">Субсидии </w:t>
            </w:r>
            <w:r w:rsidRPr="00786A12">
              <w:rPr>
                <w:rFonts w:ascii="Times New Roman" w:hAnsi="Times New Roman"/>
                <w:lang w:eastAsia="ru-RU"/>
              </w:rPr>
              <w:t xml:space="preserve"> бюджетам</w:t>
            </w:r>
            <w:proofErr w:type="gramEnd"/>
            <w:r w:rsidRPr="00786A12">
              <w:rPr>
                <w:rFonts w:ascii="Times New Roman" w:hAnsi="Times New Roman"/>
                <w:lang w:eastAsia="ru-RU"/>
              </w:rPr>
              <w:t xml:space="preserve"> муниципальных  округов</w:t>
            </w:r>
            <w:r>
              <w:rPr>
                <w:rFonts w:ascii="Times New Roman" w:hAnsi="Times New Roman"/>
                <w:lang w:eastAsia="ru-RU"/>
              </w:rPr>
              <w:t xml:space="preserve">  на  строительство, модернизацию, ремонт и содержание автомобильных дорог</w:t>
            </w:r>
          </w:p>
        </w:tc>
        <w:tc>
          <w:tcPr>
            <w:tcW w:w="1206" w:type="dxa"/>
          </w:tcPr>
          <w:p w14:paraId="61A2508E" w14:textId="77777777" w:rsidR="00652634" w:rsidRDefault="00652634" w:rsidP="00652634">
            <w:pPr>
              <w:spacing w:after="0" w:line="240" w:lineRule="auto"/>
              <w:rPr>
                <w:rFonts w:ascii="Times New Roman" w:hAnsi="Times New Roman"/>
                <w:lang w:eastAsia="ru-RU"/>
              </w:rPr>
            </w:pPr>
          </w:p>
          <w:p w14:paraId="2AF93699" w14:textId="77777777" w:rsidR="00652634" w:rsidRDefault="00652634" w:rsidP="00652634">
            <w:pPr>
              <w:spacing w:after="0" w:line="240" w:lineRule="auto"/>
              <w:rPr>
                <w:rFonts w:ascii="Times New Roman" w:hAnsi="Times New Roman"/>
                <w:lang w:eastAsia="ru-RU"/>
              </w:rPr>
            </w:pPr>
          </w:p>
          <w:p w14:paraId="35B04B59" w14:textId="77777777" w:rsidR="00652634" w:rsidRDefault="00652634" w:rsidP="00652634">
            <w:pPr>
              <w:spacing w:after="0" w:line="240" w:lineRule="auto"/>
              <w:rPr>
                <w:rFonts w:ascii="Times New Roman" w:hAnsi="Times New Roman"/>
                <w:lang w:eastAsia="ru-RU"/>
              </w:rPr>
            </w:pPr>
          </w:p>
          <w:p w14:paraId="47475EE9" w14:textId="77777777" w:rsidR="00652634" w:rsidRDefault="00652634" w:rsidP="00652634">
            <w:pPr>
              <w:spacing w:after="0" w:line="240" w:lineRule="auto"/>
              <w:rPr>
                <w:rFonts w:ascii="Times New Roman" w:hAnsi="Times New Roman"/>
                <w:lang w:eastAsia="ru-RU"/>
              </w:rPr>
            </w:pPr>
          </w:p>
          <w:p w14:paraId="1810F8B9" w14:textId="77777777" w:rsidR="00652634" w:rsidRPr="00E775EE" w:rsidRDefault="00652634" w:rsidP="00652634">
            <w:pPr>
              <w:spacing w:after="0" w:line="240" w:lineRule="auto"/>
              <w:rPr>
                <w:rFonts w:ascii="Times New Roman" w:hAnsi="Times New Roman"/>
                <w:lang w:eastAsia="ru-RU"/>
              </w:rPr>
            </w:pPr>
            <w:r>
              <w:rPr>
                <w:rFonts w:ascii="Times New Roman" w:hAnsi="Times New Roman"/>
                <w:lang w:eastAsia="ru-RU"/>
              </w:rPr>
              <w:t>40 000,0</w:t>
            </w:r>
          </w:p>
        </w:tc>
        <w:tc>
          <w:tcPr>
            <w:tcW w:w="1176" w:type="dxa"/>
          </w:tcPr>
          <w:p w14:paraId="5E229025" w14:textId="77777777" w:rsidR="00652634" w:rsidRDefault="00652634" w:rsidP="00652634">
            <w:pPr>
              <w:spacing w:after="0" w:line="240" w:lineRule="auto"/>
              <w:jc w:val="both"/>
              <w:rPr>
                <w:rFonts w:ascii="Times New Roman" w:hAnsi="Times New Roman"/>
                <w:lang w:eastAsia="ru-RU"/>
              </w:rPr>
            </w:pPr>
          </w:p>
          <w:p w14:paraId="6F00CB75" w14:textId="77777777" w:rsidR="00652634" w:rsidRDefault="00652634" w:rsidP="00652634">
            <w:pPr>
              <w:spacing w:after="0" w:line="240" w:lineRule="auto"/>
              <w:jc w:val="both"/>
              <w:rPr>
                <w:rFonts w:ascii="Times New Roman" w:hAnsi="Times New Roman"/>
                <w:lang w:eastAsia="ru-RU"/>
              </w:rPr>
            </w:pPr>
          </w:p>
          <w:p w14:paraId="0C8A368D" w14:textId="77777777" w:rsidR="00652634" w:rsidRDefault="00652634" w:rsidP="00652634">
            <w:pPr>
              <w:spacing w:after="0" w:line="240" w:lineRule="auto"/>
              <w:jc w:val="both"/>
              <w:rPr>
                <w:rFonts w:ascii="Times New Roman" w:hAnsi="Times New Roman"/>
                <w:lang w:eastAsia="ru-RU"/>
              </w:rPr>
            </w:pPr>
          </w:p>
          <w:p w14:paraId="2D5B7A31" w14:textId="77777777" w:rsidR="00652634" w:rsidRDefault="00652634" w:rsidP="00652634">
            <w:pPr>
              <w:spacing w:after="0" w:line="240" w:lineRule="auto"/>
              <w:jc w:val="both"/>
              <w:rPr>
                <w:rFonts w:ascii="Times New Roman" w:hAnsi="Times New Roman"/>
                <w:lang w:eastAsia="ru-RU"/>
              </w:rPr>
            </w:pPr>
          </w:p>
          <w:p w14:paraId="296B81C5" w14:textId="77777777" w:rsidR="00652634" w:rsidRDefault="00652634" w:rsidP="00652634">
            <w:pPr>
              <w:spacing w:after="0" w:line="240" w:lineRule="auto"/>
              <w:jc w:val="both"/>
              <w:rPr>
                <w:rFonts w:ascii="Times New Roman" w:hAnsi="Times New Roman"/>
                <w:lang w:eastAsia="ru-RU"/>
              </w:rPr>
            </w:pPr>
            <w:r>
              <w:rPr>
                <w:rFonts w:ascii="Times New Roman" w:hAnsi="Times New Roman"/>
                <w:lang w:eastAsia="ru-RU"/>
              </w:rPr>
              <w:t>35 000,0</w:t>
            </w:r>
          </w:p>
          <w:p w14:paraId="1C5E1F7C" w14:textId="77777777" w:rsidR="00652634" w:rsidRDefault="00652634" w:rsidP="00652634">
            <w:pPr>
              <w:spacing w:after="0" w:line="240" w:lineRule="auto"/>
              <w:jc w:val="both"/>
              <w:rPr>
                <w:rFonts w:ascii="Times New Roman" w:hAnsi="Times New Roman"/>
                <w:lang w:eastAsia="ru-RU"/>
              </w:rPr>
            </w:pPr>
          </w:p>
          <w:p w14:paraId="61EAA55F" w14:textId="77777777" w:rsidR="00652634" w:rsidRPr="00E775EE" w:rsidRDefault="00652634" w:rsidP="00652634">
            <w:pPr>
              <w:spacing w:after="0" w:line="240" w:lineRule="auto"/>
              <w:jc w:val="both"/>
              <w:rPr>
                <w:rFonts w:ascii="Times New Roman" w:hAnsi="Times New Roman"/>
                <w:lang w:eastAsia="ru-RU"/>
              </w:rPr>
            </w:pPr>
          </w:p>
        </w:tc>
        <w:tc>
          <w:tcPr>
            <w:tcW w:w="1121" w:type="dxa"/>
          </w:tcPr>
          <w:p w14:paraId="01D718BD" w14:textId="77777777" w:rsidR="00652634" w:rsidRDefault="00652634" w:rsidP="00652634">
            <w:pPr>
              <w:spacing w:after="0" w:line="240" w:lineRule="auto"/>
              <w:jc w:val="both"/>
              <w:rPr>
                <w:rFonts w:ascii="Times New Roman" w:hAnsi="Times New Roman"/>
                <w:lang w:eastAsia="ru-RU"/>
              </w:rPr>
            </w:pPr>
          </w:p>
          <w:p w14:paraId="33DCBB5D" w14:textId="77777777" w:rsidR="00A45C18" w:rsidRDefault="00A45C18" w:rsidP="00652634">
            <w:pPr>
              <w:spacing w:after="0" w:line="240" w:lineRule="auto"/>
              <w:jc w:val="both"/>
              <w:rPr>
                <w:rFonts w:ascii="Times New Roman" w:hAnsi="Times New Roman"/>
                <w:lang w:eastAsia="ru-RU"/>
              </w:rPr>
            </w:pPr>
          </w:p>
          <w:p w14:paraId="360CBB2D" w14:textId="77777777" w:rsidR="00A45C18" w:rsidRDefault="00A45C18" w:rsidP="00652634">
            <w:pPr>
              <w:spacing w:after="0" w:line="240" w:lineRule="auto"/>
              <w:jc w:val="both"/>
              <w:rPr>
                <w:rFonts w:ascii="Times New Roman" w:hAnsi="Times New Roman"/>
                <w:lang w:eastAsia="ru-RU"/>
              </w:rPr>
            </w:pPr>
          </w:p>
          <w:p w14:paraId="21757668" w14:textId="77777777" w:rsidR="00A45C18" w:rsidRDefault="00A45C18" w:rsidP="00652634">
            <w:pPr>
              <w:spacing w:after="0" w:line="240" w:lineRule="auto"/>
              <w:jc w:val="both"/>
              <w:rPr>
                <w:rFonts w:ascii="Times New Roman" w:hAnsi="Times New Roman"/>
                <w:lang w:eastAsia="ru-RU"/>
              </w:rPr>
            </w:pPr>
          </w:p>
          <w:p w14:paraId="324C2B14" w14:textId="77777777" w:rsidR="00A45C18" w:rsidRPr="00E775EE" w:rsidRDefault="00A45C18" w:rsidP="00652634">
            <w:pPr>
              <w:spacing w:after="0" w:line="240" w:lineRule="auto"/>
              <w:jc w:val="both"/>
              <w:rPr>
                <w:rFonts w:ascii="Times New Roman" w:hAnsi="Times New Roman"/>
                <w:lang w:eastAsia="ru-RU"/>
              </w:rPr>
            </w:pPr>
            <w:r>
              <w:rPr>
                <w:rFonts w:ascii="Times New Roman" w:hAnsi="Times New Roman"/>
                <w:lang w:eastAsia="ru-RU"/>
              </w:rPr>
              <w:t>87,5</w:t>
            </w:r>
          </w:p>
        </w:tc>
        <w:tc>
          <w:tcPr>
            <w:tcW w:w="1189" w:type="dxa"/>
          </w:tcPr>
          <w:p w14:paraId="2F1D7A0E" w14:textId="77777777" w:rsidR="00652634" w:rsidRDefault="00652634" w:rsidP="00652634">
            <w:pPr>
              <w:spacing w:after="0" w:line="240" w:lineRule="auto"/>
              <w:jc w:val="both"/>
              <w:rPr>
                <w:rFonts w:ascii="Times New Roman" w:hAnsi="Times New Roman"/>
                <w:lang w:eastAsia="ru-RU"/>
              </w:rPr>
            </w:pPr>
          </w:p>
          <w:p w14:paraId="18E0321F" w14:textId="77777777" w:rsidR="00A45C18" w:rsidRDefault="00A45C18" w:rsidP="00652634">
            <w:pPr>
              <w:spacing w:after="0" w:line="240" w:lineRule="auto"/>
              <w:jc w:val="both"/>
              <w:rPr>
                <w:rFonts w:ascii="Times New Roman" w:hAnsi="Times New Roman"/>
                <w:lang w:eastAsia="ru-RU"/>
              </w:rPr>
            </w:pPr>
          </w:p>
          <w:p w14:paraId="6BEF8A3A" w14:textId="77777777" w:rsidR="00A45C18" w:rsidRDefault="00A45C18" w:rsidP="00652634">
            <w:pPr>
              <w:spacing w:after="0" w:line="240" w:lineRule="auto"/>
              <w:jc w:val="both"/>
              <w:rPr>
                <w:rFonts w:ascii="Times New Roman" w:hAnsi="Times New Roman"/>
                <w:lang w:eastAsia="ru-RU"/>
              </w:rPr>
            </w:pPr>
          </w:p>
          <w:p w14:paraId="5F96D166" w14:textId="77777777" w:rsidR="00A45C18" w:rsidRDefault="00A45C18" w:rsidP="00652634">
            <w:pPr>
              <w:spacing w:after="0" w:line="240" w:lineRule="auto"/>
              <w:jc w:val="both"/>
              <w:rPr>
                <w:rFonts w:ascii="Times New Roman" w:hAnsi="Times New Roman"/>
                <w:lang w:eastAsia="ru-RU"/>
              </w:rPr>
            </w:pPr>
          </w:p>
          <w:p w14:paraId="37EC197C" w14:textId="77777777" w:rsidR="00A45C18" w:rsidRPr="00E775EE" w:rsidRDefault="00A45C18" w:rsidP="00652634">
            <w:pPr>
              <w:spacing w:after="0" w:line="240" w:lineRule="auto"/>
              <w:jc w:val="both"/>
              <w:rPr>
                <w:rFonts w:ascii="Times New Roman" w:hAnsi="Times New Roman"/>
                <w:lang w:eastAsia="ru-RU"/>
              </w:rPr>
            </w:pPr>
            <w:r>
              <w:rPr>
                <w:rFonts w:ascii="Times New Roman" w:hAnsi="Times New Roman"/>
                <w:lang w:eastAsia="ru-RU"/>
              </w:rPr>
              <w:t xml:space="preserve"> - 5 000,0</w:t>
            </w:r>
          </w:p>
        </w:tc>
        <w:tc>
          <w:tcPr>
            <w:tcW w:w="1176" w:type="dxa"/>
          </w:tcPr>
          <w:p w14:paraId="779A854E" w14:textId="77777777" w:rsidR="00652634" w:rsidRDefault="00652634" w:rsidP="00652634">
            <w:pPr>
              <w:spacing w:after="0" w:line="240" w:lineRule="auto"/>
              <w:jc w:val="both"/>
              <w:rPr>
                <w:rFonts w:ascii="Times New Roman" w:hAnsi="Times New Roman"/>
                <w:lang w:eastAsia="ru-RU"/>
              </w:rPr>
            </w:pPr>
          </w:p>
          <w:p w14:paraId="7DF90AAD" w14:textId="77777777" w:rsidR="00652634" w:rsidRDefault="00652634" w:rsidP="00652634">
            <w:pPr>
              <w:spacing w:after="0" w:line="240" w:lineRule="auto"/>
              <w:jc w:val="both"/>
              <w:rPr>
                <w:rFonts w:ascii="Times New Roman" w:hAnsi="Times New Roman"/>
                <w:lang w:eastAsia="ru-RU"/>
              </w:rPr>
            </w:pPr>
          </w:p>
          <w:p w14:paraId="561B8D1A" w14:textId="77777777" w:rsidR="00652634" w:rsidRDefault="00652634" w:rsidP="00652634">
            <w:pPr>
              <w:spacing w:after="0" w:line="240" w:lineRule="auto"/>
              <w:jc w:val="both"/>
              <w:rPr>
                <w:rFonts w:ascii="Times New Roman" w:hAnsi="Times New Roman"/>
                <w:lang w:eastAsia="ru-RU"/>
              </w:rPr>
            </w:pPr>
          </w:p>
          <w:p w14:paraId="7A00FAD4" w14:textId="77777777" w:rsidR="00652634" w:rsidRDefault="00652634" w:rsidP="00652634">
            <w:pPr>
              <w:spacing w:after="0" w:line="240" w:lineRule="auto"/>
              <w:jc w:val="both"/>
              <w:rPr>
                <w:rFonts w:ascii="Times New Roman" w:hAnsi="Times New Roman"/>
                <w:lang w:eastAsia="ru-RU"/>
              </w:rPr>
            </w:pPr>
          </w:p>
          <w:p w14:paraId="12A395CC" w14:textId="77777777" w:rsidR="00652634" w:rsidRPr="00E775EE" w:rsidRDefault="00652634" w:rsidP="00652634">
            <w:pPr>
              <w:spacing w:after="0" w:line="240" w:lineRule="auto"/>
              <w:jc w:val="both"/>
              <w:rPr>
                <w:rFonts w:ascii="Times New Roman" w:hAnsi="Times New Roman"/>
                <w:lang w:eastAsia="ru-RU"/>
              </w:rPr>
            </w:pPr>
            <w:r>
              <w:rPr>
                <w:rFonts w:ascii="Times New Roman" w:hAnsi="Times New Roman"/>
                <w:lang w:eastAsia="ru-RU"/>
              </w:rPr>
              <w:t>48 597,5</w:t>
            </w:r>
          </w:p>
        </w:tc>
        <w:tc>
          <w:tcPr>
            <w:tcW w:w="714" w:type="dxa"/>
          </w:tcPr>
          <w:p w14:paraId="28B67379" w14:textId="77777777" w:rsidR="00652634" w:rsidRDefault="00652634" w:rsidP="00652634">
            <w:pPr>
              <w:spacing w:after="0" w:line="240" w:lineRule="auto"/>
              <w:jc w:val="both"/>
              <w:rPr>
                <w:rFonts w:ascii="Times New Roman" w:hAnsi="Times New Roman"/>
                <w:lang w:eastAsia="ru-RU"/>
              </w:rPr>
            </w:pPr>
          </w:p>
          <w:p w14:paraId="7A78C3EB" w14:textId="77777777" w:rsidR="00A45C18" w:rsidRDefault="00A45C18" w:rsidP="00652634">
            <w:pPr>
              <w:spacing w:after="0" w:line="240" w:lineRule="auto"/>
              <w:jc w:val="both"/>
              <w:rPr>
                <w:rFonts w:ascii="Times New Roman" w:hAnsi="Times New Roman"/>
                <w:lang w:eastAsia="ru-RU"/>
              </w:rPr>
            </w:pPr>
          </w:p>
          <w:p w14:paraId="0600FBD8" w14:textId="77777777" w:rsidR="00A45C18" w:rsidRDefault="00A45C18" w:rsidP="00652634">
            <w:pPr>
              <w:spacing w:after="0" w:line="240" w:lineRule="auto"/>
              <w:jc w:val="both"/>
              <w:rPr>
                <w:rFonts w:ascii="Times New Roman" w:hAnsi="Times New Roman"/>
                <w:lang w:eastAsia="ru-RU"/>
              </w:rPr>
            </w:pPr>
          </w:p>
          <w:p w14:paraId="6ECA4F7A" w14:textId="77777777" w:rsidR="00A45C18" w:rsidRDefault="00A45C18" w:rsidP="00652634">
            <w:pPr>
              <w:spacing w:after="0" w:line="240" w:lineRule="auto"/>
              <w:jc w:val="both"/>
              <w:rPr>
                <w:rFonts w:ascii="Times New Roman" w:hAnsi="Times New Roman"/>
                <w:lang w:eastAsia="ru-RU"/>
              </w:rPr>
            </w:pPr>
          </w:p>
          <w:p w14:paraId="6257FC7F" w14:textId="77777777" w:rsidR="00A45C18" w:rsidRPr="00E775EE" w:rsidRDefault="00A45C18" w:rsidP="00652634">
            <w:pPr>
              <w:spacing w:after="0" w:line="240" w:lineRule="auto"/>
              <w:jc w:val="both"/>
              <w:rPr>
                <w:rFonts w:ascii="Times New Roman" w:hAnsi="Times New Roman"/>
                <w:lang w:eastAsia="ru-RU"/>
              </w:rPr>
            </w:pPr>
            <w:r>
              <w:rPr>
                <w:rFonts w:ascii="Times New Roman" w:hAnsi="Times New Roman"/>
                <w:lang w:eastAsia="ru-RU"/>
              </w:rPr>
              <w:t>72,0</w:t>
            </w:r>
          </w:p>
        </w:tc>
      </w:tr>
      <w:tr w:rsidR="00652634" w:rsidRPr="00786A12" w14:paraId="5E64B1E9" w14:textId="77777777" w:rsidTr="006C38D3">
        <w:trPr>
          <w:trHeight w:val="840"/>
        </w:trPr>
        <w:tc>
          <w:tcPr>
            <w:tcW w:w="2448" w:type="dxa"/>
          </w:tcPr>
          <w:p w14:paraId="622857A9" w14:textId="77777777" w:rsidR="00652634" w:rsidRPr="00E775EE" w:rsidRDefault="00652634" w:rsidP="00652634">
            <w:pPr>
              <w:spacing w:after="0" w:line="240" w:lineRule="auto"/>
              <w:rPr>
                <w:rFonts w:ascii="Times New Roman" w:hAnsi="Times New Roman"/>
                <w:lang w:eastAsia="ru-RU"/>
              </w:rPr>
            </w:pPr>
            <w:proofErr w:type="gramStart"/>
            <w:r>
              <w:rPr>
                <w:rFonts w:ascii="Times New Roman" w:hAnsi="Times New Roman"/>
                <w:lang w:eastAsia="ru-RU"/>
              </w:rPr>
              <w:t xml:space="preserve">Субсидии </w:t>
            </w:r>
            <w:r w:rsidRPr="00786A12">
              <w:rPr>
                <w:rFonts w:ascii="Times New Roman" w:hAnsi="Times New Roman"/>
                <w:lang w:eastAsia="ru-RU"/>
              </w:rPr>
              <w:t xml:space="preserve"> бюджетам</w:t>
            </w:r>
            <w:proofErr w:type="gramEnd"/>
            <w:r w:rsidRPr="00786A12">
              <w:rPr>
                <w:rFonts w:ascii="Times New Roman" w:hAnsi="Times New Roman"/>
                <w:lang w:eastAsia="ru-RU"/>
              </w:rPr>
              <w:t xml:space="preserve"> муниципальных  округов</w:t>
            </w:r>
            <w:r>
              <w:rPr>
                <w:rFonts w:ascii="Times New Roman" w:hAnsi="Times New Roman"/>
                <w:lang w:eastAsia="ru-RU"/>
              </w:rPr>
              <w:t xml:space="preserve">  на организацию  условий для  занятий  физической  культурой  и спортом</w:t>
            </w:r>
          </w:p>
        </w:tc>
        <w:tc>
          <w:tcPr>
            <w:tcW w:w="1206" w:type="dxa"/>
          </w:tcPr>
          <w:p w14:paraId="40B7E7DB" w14:textId="77777777" w:rsidR="00652634" w:rsidRDefault="00652634" w:rsidP="00652634">
            <w:pPr>
              <w:spacing w:after="0" w:line="240" w:lineRule="auto"/>
              <w:rPr>
                <w:rFonts w:ascii="Times New Roman" w:hAnsi="Times New Roman"/>
                <w:lang w:eastAsia="ru-RU"/>
              </w:rPr>
            </w:pPr>
          </w:p>
          <w:p w14:paraId="6A4680E4" w14:textId="77777777" w:rsidR="00652634" w:rsidRDefault="00652634" w:rsidP="00652634">
            <w:pPr>
              <w:spacing w:after="0" w:line="240" w:lineRule="auto"/>
              <w:rPr>
                <w:rFonts w:ascii="Times New Roman" w:hAnsi="Times New Roman"/>
                <w:lang w:eastAsia="ru-RU"/>
              </w:rPr>
            </w:pPr>
          </w:p>
          <w:p w14:paraId="2DCB9DD8" w14:textId="77777777" w:rsidR="00652634" w:rsidRDefault="00652634" w:rsidP="00652634">
            <w:pPr>
              <w:spacing w:after="0" w:line="240" w:lineRule="auto"/>
              <w:rPr>
                <w:rFonts w:ascii="Times New Roman" w:hAnsi="Times New Roman"/>
                <w:lang w:eastAsia="ru-RU"/>
              </w:rPr>
            </w:pPr>
          </w:p>
          <w:p w14:paraId="77733A56" w14:textId="77777777" w:rsidR="00652634" w:rsidRPr="00E775EE" w:rsidRDefault="00652634" w:rsidP="00652634">
            <w:pPr>
              <w:spacing w:after="0" w:line="240" w:lineRule="auto"/>
              <w:rPr>
                <w:rFonts w:ascii="Times New Roman" w:hAnsi="Times New Roman"/>
                <w:lang w:eastAsia="ru-RU"/>
              </w:rPr>
            </w:pPr>
            <w:r>
              <w:rPr>
                <w:rFonts w:ascii="Times New Roman" w:hAnsi="Times New Roman"/>
                <w:lang w:eastAsia="ru-RU"/>
              </w:rPr>
              <w:t>0,0</w:t>
            </w:r>
          </w:p>
        </w:tc>
        <w:tc>
          <w:tcPr>
            <w:tcW w:w="1176" w:type="dxa"/>
          </w:tcPr>
          <w:p w14:paraId="1A91F167" w14:textId="77777777" w:rsidR="00652634" w:rsidRDefault="00652634" w:rsidP="00652634">
            <w:pPr>
              <w:spacing w:after="0" w:line="240" w:lineRule="auto"/>
              <w:jc w:val="both"/>
              <w:rPr>
                <w:rFonts w:ascii="Times New Roman" w:hAnsi="Times New Roman"/>
                <w:lang w:eastAsia="ru-RU"/>
              </w:rPr>
            </w:pPr>
          </w:p>
          <w:p w14:paraId="6BE6AF24" w14:textId="77777777" w:rsidR="00652634" w:rsidRDefault="00652634" w:rsidP="00652634">
            <w:pPr>
              <w:spacing w:after="0" w:line="240" w:lineRule="auto"/>
              <w:jc w:val="both"/>
              <w:rPr>
                <w:rFonts w:ascii="Times New Roman" w:hAnsi="Times New Roman"/>
                <w:lang w:eastAsia="ru-RU"/>
              </w:rPr>
            </w:pPr>
          </w:p>
          <w:p w14:paraId="0BD9F729" w14:textId="77777777" w:rsidR="00652634" w:rsidRDefault="00652634" w:rsidP="00652634">
            <w:pPr>
              <w:spacing w:after="0" w:line="240" w:lineRule="auto"/>
              <w:jc w:val="both"/>
              <w:rPr>
                <w:rFonts w:ascii="Times New Roman" w:hAnsi="Times New Roman"/>
                <w:lang w:eastAsia="ru-RU"/>
              </w:rPr>
            </w:pPr>
          </w:p>
          <w:p w14:paraId="43EB95C5" w14:textId="77777777" w:rsidR="00652634" w:rsidRPr="00E775EE" w:rsidRDefault="00652634" w:rsidP="00652634">
            <w:pPr>
              <w:spacing w:after="0" w:line="240" w:lineRule="auto"/>
              <w:jc w:val="both"/>
              <w:rPr>
                <w:rFonts w:ascii="Times New Roman" w:hAnsi="Times New Roman"/>
                <w:lang w:eastAsia="ru-RU"/>
              </w:rPr>
            </w:pPr>
            <w:r>
              <w:rPr>
                <w:rFonts w:ascii="Times New Roman" w:hAnsi="Times New Roman"/>
                <w:lang w:eastAsia="ru-RU"/>
              </w:rPr>
              <w:t>0,0</w:t>
            </w:r>
          </w:p>
        </w:tc>
        <w:tc>
          <w:tcPr>
            <w:tcW w:w="1121" w:type="dxa"/>
          </w:tcPr>
          <w:p w14:paraId="3FDD710C" w14:textId="77777777" w:rsidR="00652634" w:rsidRDefault="00652634" w:rsidP="00652634">
            <w:pPr>
              <w:spacing w:after="0" w:line="240" w:lineRule="auto"/>
              <w:jc w:val="both"/>
              <w:rPr>
                <w:rFonts w:ascii="Times New Roman" w:hAnsi="Times New Roman"/>
                <w:lang w:eastAsia="ru-RU"/>
              </w:rPr>
            </w:pPr>
          </w:p>
          <w:p w14:paraId="2D46A1F7" w14:textId="77777777" w:rsidR="00A45C18" w:rsidRDefault="00A45C18" w:rsidP="00652634">
            <w:pPr>
              <w:spacing w:after="0" w:line="240" w:lineRule="auto"/>
              <w:jc w:val="both"/>
              <w:rPr>
                <w:rFonts w:ascii="Times New Roman" w:hAnsi="Times New Roman"/>
                <w:lang w:eastAsia="ru-RU"/>
              </w:rPr>
            </w:pPr>
          </w:p>
          <w:p w14:paraId="09C05AF3" w14:textId="77777777" w:rsidR="00A45C18" w:rsidRDefault="00A45C18" w:rsidP="00652634">
            <w:pPr>
              <w:spacing w:after="0" w:line="240" w:lineRule="auto"/>
              <w:jc w:val="both"/>
              <w:rPr>
                <w:rFonts w:ascii="Times New Roman" w:hAnsi="Times New Roman"/>
                <w:lang w:eastAsia="ru-RU"/>
              </w:rPr>
            </w:pPr>
          </w:p>
          <w:p w14:paraId="336DC411" w14:textId="77777777" w:rsidR="00A45C18" w:rsidRPr="00E775EE" w:rsidRDefault="00A45C18" w:rsidP="00652634">
            <w:pPr>
              <w:spacing w:after="0" w:line="240" w:lineRule="auto"/>
              <w:jc w:val="both"/>
              <w:rPr>
                <w:rFonts w:ascii="Times New Roman" w:hAnsi="Times New Roman"/>
                <w:lang w:eastAsia="ru-RU"/>
              </w:rPr>
            </w:pPr>
            <w:r>
              <w:rPr>
                <w:rFonts w:ascii="Times New Roman" w:hAnsi="Times New Roman"/>
                <w:lang w:eastAsia="ru-RU"/>
              </w:rPr>
              <w:t>0,0</w:t>
            </w:r>
          </w:p>
        </w:tc>
        <w:tc>
          <w:tcPr>
            <w:tcW w:w="1189" w:type="dxa"/>
          </w:tcPr>
          <w:p w14:paraId="150784F7" w14:textId="77777777" w:rsidR="00652634" w:rsidRDefault="00652634" w:rsidP="00652634">
            <w:pPr>
              <w:spacing w:after="0" w:line="240" w:lineRule="auto"/>
              <w:jc w:val="both"/>
              <w:rPr>
                <w:rFonts w:ascii="Times New Roman" w:hAnsi="Times New Roman"/>
                <w:lang w:eastAsia="ru-RU"/>
              </w:rPr>
            </w:pPr>
          </w:p>
          <w:p w14:paraId="5C84A177" w14:textId="77777777" w:rsidR="00A45C18" w:rsidRDefault="00A45C18" w:rsidP="00652634">
            <w:pPr>
              <w:spacing w:after="0" w:line="240" w:lineRule="auto"/>
              <w:jc w:val="both"/>
              <w:rPr>
                <w:rFonts w:ascii="Times New Roman" w:hAnsi="Times New Roman"/>
                <w:lang w:eastAsia="ru-RU"/>
              </w:rPr>
            </w:pPr>
          </w:p>
          <w:p w14:paraId="673332BC" w14:textId="77777777" w:rsidR="00A45C18" w:rsidRDefault="00A45C18" w:rsidP="00652634">
            <w:pPr>
              <w:spacing w:after="0" w:line="240" w:lineRule="auto"/>
              <w:jc w:val="both"/>
              <w:rPr>
                <w:rFonts w:ascii="Times New Roman" w:hAnsi="Times New Roman"/>
                <w:lang w:eastAsia="ru-RU"/>
              </w:rPr>
            </w:pPr>
          </w:p>
          <w:p w14:paraId="322E54B4" w14:textId="77777777" w:rsidR="00A45C18" w:rsidRPr="00E775EE" w:rsidRDefault="00A45C18" w:rsidP="00652634">
            <w:pPr>
              <w:spacing w:after="0" w:line="240" w:lineRule="auto"/>
              <w:jc w:val="both"/>
              <w:rPr>
                <w:rFonts w:ascii="Times New Roman" w:hAnsi="Times New Roman"/>
                <w:lang w:eastAsia="ru-RU"/>
              </w:rPr>
            </w:pPr>
            <w:r>
              <w:rPr>
                <w:rFonts w:ascii="Times New Roman" w:hAnsi="Times New Roman"/>
                <w:lang w:eastAsia="ru-RU"/>
              </w:rPr>
              <w:t>0,0</w:t>
            </w:r>
          </w:p>
        </w:tc>
        <w:tc>
          <w:tcPr>
            <w:tcW w:w="1176" w:type="dxa"/>
          </w:tcPr>
          <w:p w14:paraId="36744147" w14:textId="77777777" w:rsidR="00652634" w:rsidRDefault="00652634" w:rsidP="00652634">
            <w:pPr>
              <w:spacing w:after="0" w:line="240" w:lineRule="auto"/>
              <w:jc w:val="both"/>
              <w:rPr>
                <w:rFonts w:ascii="Times New Roman" w:hAnsi="Times New Roman"/>
                <w:lang w:eastAsia="ru-RU"/>
              </w:rPr>
            </w:pPr>
          </w:p>
          <w:p w14:paraId="24F90A00" w14:textId="77777777" w:rsidR="00652634" w:rsidRDefault="00652634" w:rsidP="00652634">
            <w:pPr>
              <w:spacing w:after="0" w:line="240" w:lineRule="auto"/>
              <w:jc w:val="both"/>
              <w:rPr>
                <w:rFonts w:ascii="Times New Roman" w:hAnsi="Times New Roman"/>
                <w:lang w:eastAsia="ru-RU"/>
              </w:rPr>
            </w:pPr>
          </w:p>
          <w:p w14:paraId="0101673D" w14:textId="77777777" w:rsidR="00652634" w:rsidRDefault="00652634" w:rsidP="00652634">
            <w:pPr>
              <w:spacing w:after="0" w:line="240" w:lineRule="auto"/>
              <w:jc w:val="both"/>
              <w:rPr>
                <w:rFonts w:ascii="Times New Roman" w:hAnsi="Times New Roman"/>
                <w:lang w:eastAsia="ru-RU"/>
              </w:rPr>
            </w:pPr>
          </w:p>
          <w:p w14:paraId="2DE23C58" w14:textId="77777777" w:rsidR="00652634" w:rsidRPr="00E775EE" w:rsidRDefault="00652634" w:rsidP="00652634">
            <w:pPr>
              <w:spacing w:after="0" w:line="240" w:lineRule="auto"/>
              <w:jc w:val="both"/>
              <w:rPr>
                <w:rFonts w:ascii="Times New Roman" w:hAnsi="Times New Roman"/>
                <w:lang w:eastAsia="ru-RU"/>
              </w:rPr>
            </w:pPr>
            <w:r>
              <w:rPr>
                <w:rFonts w:ascii="Times New Roman" w:hAnsi="Times New Roman"/>
                <w:lang w:eastAsia="ru-RU"/>
              </w:rPr>
              <w:t>3 294,8</w:t>
            </w:r>
          </w:p>
        </w:tc>
        <w:tc>
          <w:tcPr>
            <w:tcW w:w="714" w:type="dxa"/>
          </w:tcPr>
          <w:p w14:paraId="5B31C3C0" w14:textId="77777777" w:rsidR="00652634" w:rsidRDefault="00652634" w:rsidP="00652634">
            <w:pPr>
              <w:spacing w:after="0" w:line="240" w:lineRule="auto"/>
              <w:jc w:val="both"/>
              <w:rPr>
                <w:rFonts w:ascii="Times New Roman" w:hAnsi="Times New Roman"/>
                <w:lang w:eastAsia="ru-RU"/>
              </w:rPr>
            </w:pPr>
          </w:p>
          <w:p w14:paraId="1F2F828B" w14:textId="77777777" w:rsidR="00A45C18" w:rsidRDefault="00A45C18" w:rsidP="00652634">
            <w:pPr>
              <w:spacing w:after="0" w:line="240" w:lineRule="auto"/>
              <w:jc w:val="both"/>
              <w:rPr>
                <w:rFonts w:ascii="Times New Roman" w:hAnsi="Times New Roman"/>
                <w:lang w:eastAsia="ru-RU"/>
              </w:rPr>
            </w:pPr>
          </w:p>
          <w:p w14:paraId="7CAFCBEF" w14:textId="77777777" w:rsidR="00A45C18" w:rsidRDefault="00A45C18" w:rsidP="00652634">
            <w:pPr>
              <w:spacing w:after="0" w:line="240" w:lineRule="auto"/>
              <w:jc w:val="both"/>
              <w:rPr>
                <w:rFonts w:ascii="Times New Roman" w:hAnsi="Times New Roman"/>
                <w:lang w:eastAsia="ru-RU"/>
              </w:rPr>
            </w:pPr>
          </w:p>
          <w:p w14:paraId="7F2F8DED" w14:textId="77777777" w:rsidR="00A45C18" w:rsidRPr="00E775EE" w:rsidRDefault="00A45C18" w:rsidP="00652634">
            <w:pPr>
              <w:spacing w:after="0" w:line="240" w:lineRule="auto"/>
              <w:jc w:val="both"/>
              <w:rPr>
                <w:rFonts w:ascii="Times New Roman" w:hAnsi="Times New Roman"/>
                <w:lang w:eastAsia="ru-RU"/>
              </w:rPr>
            </w:pPr>
            <w:r>
              <w:rPr>
                <w:rFonts w:ascii="Times New Roman" w:hAnsi="Times New Roman"/>
                <w:lang w:eastAsia="ru-RU"/>
              </w:rPr>
              <w:t>0,0</w:t>
            </w:r>
          </w:p>
        </w:tc>
      </w:tr>
      <w:tr w:rsidR="00652634" w:rsidRPr="00652581" w14:paraId="20C38F89" w14:textId="77777777" w:rsidTr="006C38D3">
        <w:trPr>
          <w:trHeight w:val="892"/>
        </w:trPr>
        <w:tc>
          <w:tcPr>
            <w:tcW w:w="2448" w:type="dxa"/>
          </w:tcPr>
          <w:p w14:paraId="580A1860" w14:textId="77777777" w:rsidR="00652634" w:rsidRPr="00652581" w:rsidRDefault="00652634" w:rsidP="00652634">
            <w:pPr>
              <w:spacing w:after="0" w:line="240" w:lineRule="auto"/>
              <w:rPr>
                <w:rFonts w:ascii="Times New Roman" w:hAnsi="Times New Roman"/>
                <w:lang w:eastAsia="ru-RU"/>
              </w:rPr>
            </w:pPr>
            <w:proofErr w:type="gramStart"/>
            <w:r w:rsidRPr="00652581">
              <w:rPr>
                <w:rFonts w:ascii="Times New Roman" w:hAnsi="Times New Roman"/>
                <w:lang w:eastAsia="ru-RU"/>
              </w:rPr>
              <w:t>Субсидии  бюджетам</w:t>
            </w:r>
            <w:proofErr w:type="gramEnd"/>
            <w:r w:rsidRPr="00652581">
              <w:rPr>
                <w:rFonts w:ascii="Times New Roman" w:hAnsi="Times New Roman"/>
                <w:lang w:eastAsia="ru-RU"/>
              </w:rPr>
              <w:t xml:space="preserve"> муниципальных  округов на  создание системы  долговременного  ухода  за  гражданами  пожилого  возраста  и  инвалидами</w:t>
            </w:r>
          </w:p>
        </w:tc>
        <w:tc>
          <w:tcPr>
            <w:tcW w:w="1206" w:type="dxa"/>
          </w:tcPr>
          <w:p w14:paraId="165607D3" w14:textId="77777777" w:rsidR="00652634" w:rsidRPr="00652581" w:rsidRDefault="00652634" w:rsidP="00652634">
            <w:pPr>
              <w:spacing w:after="0" w:line="240" w:lineRule="auto"/>
              <w:rPr>
                <w:rFonts w:ascii="Times New Roman" w:hAnsi="Times New Roman"/>
                <w:lang w:eastAsia="ru-RU"/>
              </w:rPr>
            </w:pPr>
          </w:p>
          <w:p w14:paraId="7D76E12C" w14:textId="77777777" w:rsidR="00D47183" w:rsidRPr="00652581" w:rsidRDefault="00D47183" w:rsidP="00652634">
            <w:pPr>
              <w:spacing w:after="0" w:line="240" w:lineRule="auto"/>
              <w:rPr>
                <w:rFonts w:ascii="Times New Roman" w:hAnsi="Times New Roman"/>
                <w:lang w:eastAsia="ru-RU"/>
              </w:rPr>
            </w:pPr>
          </w:p>
          <w:p w14:paraId="54A945AD" w14:textId="77777777" w:rsidR="00D47183" w:rsidRPr="00652581" w:rsidRDefault="00D47183" w:rsidP="00652634">
            <w:pPr>
              <w:spacing w:after="0" w:line="240" w:lineRule="auto"/>
              <w:rPr>
                <w:rFonts w:ascii="Times New Roman" w:hAnsi="Times New Roman"/>
                <w:lang w:eastAsia="ru-RU"/>
              </w:rPr>
            </w:pPr>
          </w:p>
          <w:p w14:paraId="7CE2DEE0" w14:textId="77777777" w:rsidR="00D47183" w:rsidRPr="00652581" w:rsidRDefault="00D47183" w:rsidP="00652634">
            <w:pPr>
              <w:spacing w:after="0" w:line="240" w:lineRule="auto"/>
              <w:rPr>
                <w:rFonts w:ascii="Times New Roman" w:hAnsi="Times New Roman"/>
                <w:lang w:eastAsia="ru-RU"/>
              </w:rPr>
            </w:pPr>
          </w:p>
          <w:p w14:paraId="268D4032" w14:textId="77777777" w:rsidR="00D47183" w:rsidRPr="00652581" w:rsidRDefault="00D47183" w:rsidP="00652634">
            <w:pPr>
              <w:spacing w:after="0" w:line="240" w:lineRule="auto"/>
              <w:rPr>
                <w:rFonts w:ascii="Times New Roman" w:hAnsi="Times New Roman"/>
                <w:lang w:eastAsia="ru-RU"/>
              </w:rPr>
            </w:pPr>
          </w:p>
          <w:p w14:paraId="13E48BB8" w14:textId="77777777" w:rsidR="00D47183" w:rsidRPr="00652581" w:rsidRDefault="00D47183" w:rsidP="00652634">
            <w:pPr>
              <w:spacing w:after="0" w:line="240" w:lineRule="auto"/>
              <w:rPr>
                <w:rFonts w:ascii="Times New Roman" w:hAnsi="Times New Roman"/>
                <w:lang w:eastAsia="ru-RU"/>
              </w:rPr>
            </w:pPr>
          </w:p>
          <w:p w14:paraId="41D0C53F" w14:textId="77777777" w:rsidR="00D47183" w:rsidRPr="00652581" w:rsidRDefault="00D47183" w:rsidP="00652634">
            <w:pPr>
              <w:spacing w:after="0" w:line="240" w:lineRule="auto"/>
              <w:rPr>
                <w:rFonts w:ascii="Times New Roman" w:hAnsi="Times New Roman"/>
                <w:lang w:eastAsia="ru-RU"/>
              </w:rPr>
            </w:pPr>
          </w:p>
          <w:p w14:paraId="012BCC98" w14:textId="77777777" w:rsidR="00D47183" w:rsidRPr="00652581" w:rsidRDefault="00D47183" w:rsidP="00652634">
            <w:pPr>
              <w:spacing w:after="0" w:line="240" w:lineRule="auto"/>
              <w:rPr>
                <w:rFonts w:ascii="Times New Roman" w:hAnsi="Times New Roman"/>
                <w:lang w:eastAsia="ru-RU"/>
              </w:rPr>
            </w:pPr>
            <w:r w:rsidRPr="00652581">
              <w:rPr>
                <w:rFonts w:ascii="Times New Roman" w:hAnsi="Times New Roman"/>
                <w:lang w:eastAsia="ru-RU"/>
              </w:rPr>
              <w:t>1 234,2</w:t>
            </w:r>
          </w:p>
        </w:tc>
        <w:tc>
          <w:tcPr>
            <w:tcW w:w="1176" w:type="dxa"/>
          </w:tcPr>
          <w:p w14:paraId="08549A5F" w14:textId="77777777" w:rsidR="00652634" w:rsidRPr="00652581" w:rsidRDefault="00652634" w:rsidP="00652634">
            <w:pPr>
              <w:spacing w:after="0" w:line="240" w:lineRule="auto"/>
              <w:jc w:val="both"/>
              <w:rPr>
                <w:rFonts w:ascii="Times New Roman" w:hAnsi="Times New Roman"/>
                <w:lang w:eastAsia="ru-RU"/>
              </w:rPr>
            </w:pPr>
          </w:p>
          <w:p w14:paraId="30B2D600" w14:textId="77777777" w:rsidR="00D47183" w:rsidRPr="00652581" w:rsidRDefault="00D47183" w:rsidP="00652634">
            <w:pPr>
              <w:spacing w:after="0" w:line="240" w:lineRule="auto"/>
              <w:jc w:val="both"/>
              <w:rPr>
                <w:rFonts w:ascii="Times New Roman" w:hAnsi="Times New Roman"/>
                <w:lang w:eastAsia="ru-RU"/>
              </w:rPr>
            </w:pPr>
          </w:p>
          <w:p w14:paraId="57C898C6" w14:textId="77777777" w:rsidR="00D47183" w:rsidRPr="00652581" w:rsidRDefault="00D47183" w:rsidP="00652634">
            <w:pPr>
              <w:spacing w:after="0" w:line="240" w:lineRule="auto"/>
              <w:jc w:val="both"/>
              <w:rPr>
                <w:rFonts w:ascii="Times New Roman" w:hAnsi="Times New Roman"/>
                <w:lang w:eastAsia="ru-RU"/>
              </w:rPr>
            </w:pPr>
          </w:p>
          <w:p w14:paraId="4599D329" w14:textId="77777777" w:rsidR="00D47183" w:rsidRPr="00652581" w:rsidRDefault="00D47183" w:rsidP="00652634">
            <w:pPr>
              <w:spacing w:after="0" w:line="240" w:lineRule="auto"/>
              <w:jc w:val="both"/>
              <w:rPr>
                <w:rFonts w:ascii="Times New Roman" w:hAnsi="Times New Roman"/>
                <w:lang w:eastAsia="ru-RU"/>
              </w:rPr>
            </w:pPr>
          </w:p>
          <w:p w14:paraId="3946AB5B" w14:textId="77777777" w:rsidR="00D47183" w:rsidRPr="00652581" w:rsidRDefault="00D47183" w:rsidP="00652634">
            <w:pPr>
              <w:spacing w:after="0" w:line="240" w:lineRule="auto"/>
              <w:jc w:val="both"/>
              <w:rPr>
                <w:rFonts w:ascii="Times New Roman" w:hAnsi="Times New Roman"/>
                <w:lang w:eastAsia="ru-RU"/>
              </w:rPr>
            </w:pPr>
          </w:p>
          <w:p w14:paraId="67288544" w14:textId="77777777" w:rsidR="00D47183" w:rsidRPr="00652581" w:rsidRDefault="00D47183" w:rsidP="00652634">
            <w:pPr>
              <w:spacing w:after="0" w:line="240" w:lineRule="auto"/>
              <w:jc w:val="both"/>
              <w:rPr>
                <w:rFonts w:ascii="Times New Roman" w:hAnsi="Times New Roman"/>
                <w:lang w:eastAsia="ru-RU"/>
              </w:rPr>
            </w:pPr>
          </w:p>
          <w:p w14:paraId="188D7F49" w14:textId="77777777" w:rsidR="00D47183" w:rsidRPr="00652581" w:rsidRDefault="00D47183" w:rsidP="00652634">
            <w:pPr>
              <w:spacing w:after="0" w:line="240" w:lineRule="auto"/>
              <w:jc w:val="both"/>
              <w:rPr>
                <w:rFonts w:ascii="Times New Roman" w:hAnsi="Times New Roman"/>
                <w:lang w:eastAsia="ru-RU"/>
              </w:rPr>
            </w:pPr>
          </w:p>
          <w:p w14:paraId="0758D77C" w14:textId="77777777" w:rsidR="00D47183" w:rsidRPr="00652581" w:rsidRDefault="00D47183" w:rsidP="00652634">
            <w:pPr>
              <w:spacing w:after="0" w:line="240" w:lineRule="auto"/>
              <w:jc w:val="both"/>
              <w:rPr>
                <w:rFonts w:ascii="Times New Roman" w:hAnsi="Times New Roman"/>
                <w:lang w:eastAsia="ru-RU"/>
              </w:rPr>
            </w:pPr>
            <w:r w:rsidRPr="00652581">
              <w:rPr>
                <w:rFonts w:ascii="Times New Roman" w:hAnsi="Times New Roman"/>
                <w:lang w:eastAsia="ru-RU"/>
              </w:rPr>
              <w:t>1 234,2</w:t>
            </w:r>
          </w:p>
        </w:tc>
        <w:tc>
          <w:tcPr>
            <w:tcW w:w="1121" w:type="dxa"/>
          </w:tcPr>
          <w:p w14:paraId="764F59DB" w14:textId="77777777" w:rsidR="00652634" w:rsidRPr="00652581" w:rsidRDefault="00652634" w:rsidP="00652634">
            <w:pPr>
              <w:spacing w:after="0" w:line="240" w:lineRule="auto"/>
              <w:jc w:val="both"/>
              <w:rPr>
                <w:rFonts w:ascii="Times New Roman" w:hAnsi="Times New Roman"/>
                <w:lang w:eastAsia="ru-RU"/>
              </w:rPr>
            </w:pPr>
          </w:p>
          <w:p w14:paraId="5D370E08" w14:textId="77777777" w:rsidR="00A45C18" w:rsidRPr="00652581" w:rsidRDefault="00A45C18" w:rsidP="00652634">
            <w:pPr>
              <w:spacing w:after="0" w:line="240" w:lineRule="auto"/>
              <w:jc w:val="both"/>
              <w:rPr>
                <w:rFonts w:ascii="Times New Roman" w:hAnsi="Times New Roman"/>
                <w:lang w:eastAsia="ru-RU"/>
              </w:rPr>
            </w:pPr>
          </w:p>
          <w:p w14:paraId="24224344" w14:textId="77777777" w:rsidR="00A45C18" w:rsidRPr="00652581" w:rsidRDefault="00A45C18" w:rsidP="00652634">
            <w:pPr>
              <w:spacing w:after="0" w:line="240" w:lineRule="auto"/>
              <w:jc w:val="both"/>
              <w:rPr>
                <w:rFonts w:ascii="Times New Roman" w:hAnsi="Times New Roman"/>
                <w:lang w:eastAsia="ru-RU"/>
              </w:rPr>
            </w:pPr>
          </w:p>
          <w:p w14:paraId="517B52EE" w14:textId="77777777" w:rsidR="00A45C18" w:rsidRPr="00652581" w:rsidRDefault="00A45C18" w:rsidP="00652634">
            <w:pPr>
              <w:spacing w:after="0" w:line="240" w:lineRule="auto"/>
              <w:jc w:val="both"/>
              <w:rPr>
                <w:rFonts w:ascii="Times New Roman" w:hAnsi="Times New Roman"/>
                <w:lang w:eastAsia="ru-RU"/>
              </w:rPr>
            </w:pPr>
          </w:p>
          <w:p w14:paraId="03295C64" w14:textId="77777777" w:rsidR="00A45C18" w:rsidRPr="00652581" w:rsidRDefault="00A45C18" w:rsidP="00652634">
            <w:pPr>
              <w:spacing w:after="0" w:line="240" w:lineRule="auto"/>
              <w:jc w:val="both"/>
              <w:rPr>
                <w:rFonts w:ascii="Times New Roman" w:hAnsi="Times New Roman"/>
                <w:lang w:eastAsia="ru-RU"/>
              </w:rPr>
            </w:pPr>
          </w:p>
          <w:p w14:paraId="64CA1954" w14:textId="77777777" w:rsidR="00A45C18" w:rsidRPr="00652581" w:rsidRDefault="00A45C18" w:rsidP="00652634">
            <w:pPr>
              <w:spacing w:after="0" w:line="240" w:lineRule="auto"/>
              <w:jc w:val="both"/>
              <w:rPr>
                <w:rFonts w:ascii="Times New Roman" w:hAnsi="Times New Roman"/>
                <w:lang w:eastAsia="ru-RU"/>
              </w:rPr>
            </w:pPr>
          </w:p>
          <w:p w14:paraId="383AA3C7" w14:textId="77777777" w:rsidR="00A45C18" w:rsidRPr="00652581" w:rsidRDefault="00A45C18" w:rsidP="00652634">
            <w:pPr>
              <w:spacing w:after="0" w:line="240" w:lineRule="auto"/>
              <w:jc w:val="both"/>
              <w:rPr>
                <w:rFonts w:ascii="Times New Roman" w:hAnsi="Times New Roman"/>
                <w:lang w:eastAsia="ru-RU"/>
              </w:rPr>
            </w:pPr>
          </w:p>
          <w:p w14:paraId="3CA9E83A" w14:textId="77777777" w:rsidR="00A45C18"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100,0</w:t>
            </w:r>
          </w:p>
        </w:tc>
        <w:tc>
          <w:tcPr>
            <w:tcW w:w="1189" w:type="dxa"/>
          </w:tcPr>
          <w:p w14:paraId="5D3ED83A" w14:textId="77777777" w:rsidR="00652634" w:rsidRPr="00652581" w:rsidRDefault="00652634" w:rsidP="00652634">
            <w:pPr>
              <w:spacing w:after="0" w:line="240" w:lineRule="auto"/>
              <w:jc w:val="both"/>
              <w:rPr>
                <w:rFonts w:ascii="Times New Roman" w:hAnsi="Times New Roman"/>
                <w:lang w:eastAsia="ru-RU"/>
              </w:rPr>
            </w:pPr>
          </w:p>
          <w:p w14:paraId="4EFA1D22" w14:textId="77777777" w:rsidR="00A45C18" w:rsidRPr="00652581" w:rsidRDefault="00A45C18" w:rsidP="00652634">
            <w:pPr>
              <w:spacing w:after="0" w:line="240" w:lineRule="auto"/>
              <w:jc w:val="both"/>
              <w:rPr>
                <w:rFonts w:ascii="Times New Roman" w:hAnsi="Times New Roman"/>
                <w:lang w:eastAsia="ru-RU"/>
              </w:rPr>
            </w:pPr>
          </w:p>
          <w:p w14:paraId="6C3C890D" w14:textId="77777777" w:rsidR="00A45C18" w:rsidRPr="00652581" w:rsidRDefault="00A45C18" w:rsidP="00652634">
            <w:pPr>
              <w:spacing w:after="0" w:line="240" w:lineRule="auto"/>
              <w:jc w:val="both"/>
              <w:rPr>
                <w:rFonts w:ascii="Times New Roman" w:hAnsi="Times New Roman"/>
                <w:lang w:eastAsia="ru-RU"/>
              </w:rPr>
            </w:pPr>
          </w:p>
          <w:p w14:paraId="6962A08C" w14:textId="77777777" w:rsidR="00A45C18" w:rsidRPr="00652581" w:rsidRDefault="00A45C18" w:rsidP="00652634">
            <w:pPr>
              <w:spacing w:after="0" w:line="240" w:lineRule="auto"/>
              <w:jc w:val="both"/>
              <w:rPr>
                <w:rFonts w:ascii="Times New Roman" w:hAnsi="Times New Roman"/>
                <w:lang w:eastAsia="ru-RU"/>
              </w:rPr>
            </w:pPr>
          </w:p>
          <w:p w14:paraId="07B5F933" w14:textId="77777777" w:rsidR="00A45C18" w:rsidRPr="00652581" w:rsidRDefault="00A45C18" w:rsidP="00652634">
            <w:pPr>
              <w:spacing w:after="0" w:line="240" w:lineRule="auto"/>
              <w:jc w:val="both"/>
              <w:rPr>
                <w:rFonts w:ascii="Times New Roman" w:hAnsi="Times New Roman"/>
                <w:lang w:eastAsia="ru-RU"/>
              </w:rPr>
            </w:pPr>
          </w:p>
          <w:p w14:paraId="6B25C0F0" w14:textId="77777777" w:rsidR="00A45C18" w:rsidRPr="00652581" w:rsidRDefault="00A45C18" w:rsidP="00652634">
            <w:pPr>
              <w:spacing w:after="0" w:line="240" w:lineRule="auto"/>
              <w:jc w:val="both"/>
              <w:rPr>
                <w:rFonts w:ascii="Times New Roman" w:hAnsi="Times New Roman"/>
                <w:lang w:eastAsia="ru-RU"/>
              </w:rPr>
            </w:pPr>
          </w:p>
          <w:p w14:paraId="2267A5DC" w14:textId="77777777" w:rsidR="00A45C18" w:rsidRPr="00652581" w:rsidRDefault="00A45C18" w:rsidP="00652634">
            <w:pPr>
              <w:spacing w:after="0" w:line="240" w:lineRule="auto"/>
              <w:jc w:val="both"/>
              <w:rPr>
                <w:rFonts w:ascii="Times New Roman" w:hAnsi="Times New Roman"/>
                <w:lang w:eastAsia="ru-RU"/>
              </w:rPr>
            </w:pPr>
          </w:p>
          <w:p w14:paraId="7D52A755" w14:textId="77777777" w:rsidR="00A45C18"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0,0</w:t>
            </w:r>
          </w:p>
        </w:tc>
        <w:tc>
          <w:tcPr>
            <w:tcW w:w="1176" w:type="dxa"/>
          </w:tcPr>
          <w:p w14:paraId="66EA73D8" w14:textId="77777777" w:rsidR="00652634" w:rsidRPr="00652581" w:rsidRDefault="00652634" w:rsidP="00652634">
            <w:pPr>
              <w:spacing w:after="0" w:line="240" w:lineRule="auto"/>
              <w:jc w:val="both"/>
              <w:rPr>
                <w:rFonts w:ascii="Times New Roman" w:hAnsi="Times New Roman"/>
                <w:lang w:eastAsia="ru-RU"/>
              </w:rPr>
            </w:pPr>
          </w:p>
          <w:p w14:paraId="4B6B0AFF" w14:textId="77777777" w:rsidR="00652634" w:rsidRPr="00652581" w:rsidRDefault="00652634" w:rsidP="00652634">
            <w:pPr>
              <w:spacing w:after="0" w:line="240" w:lineRule="auto"/>
              <w:jc w:val="both"/>
              <w:rPr>
                <w:rFonts w:ascii="Times New Roman" w:hAnsi="Times New Roman"/>
                <w:lang w:eastAsia="ru-RU"/>
              </w:rPr>
            </w:pPr>
          </w:p>
          <w:p w14:paraId="6491B732" w14:textId="77777777" w:rsidR="00652634" w:rsidRPr="00652581" w:rsidRDefault="00652634" w:rsidP="00652634">
            <w:pPr>
              <w:spacing w:after="0" w:line="240" w:lineRule="auto"/>
              <w:jc w:val="both"/>
              <w:rPr>
                <w:rFonts w:ascii="Times New Roman" w:hAnsi="Times New Roman"/>
                <w:lang w:eastAsia="ru-RU"/>
              </w:rPr>
            </w:pPr>
          </w:p>
          <w:p w14:paraId="452DDBD8" w14:textId="77777777" w:rsidR="00652634" w:rsidRPr="00652581" w:rsidRDefault="00652634" w:rsidP="00652634">
            <w:pPr>
              <w:spacing w:after="0" w:line="240" w:lineRule="auto"/>
              <w:jc w:val="both"/>
              <w:rPr>
                <w:rFonts w:ascii="Times New Roman" w:hAnsi="Times New Roman"/>
                <w:lang w:eastAsia="ru-RU"/>
              </w:rPr>
            </w:pPr>
          </w:p>
          <w:p w14:paraId="0B57CFC7" w14:textId="77777777" w:rsidR="00652634" w:rsidRPr="00652581" w:rsidRDefault="00652634" w:rsidP="00652634">
            <w:pPr>
              <w:spacing w:after="0" w:line="240" w:lineRule="auto"/>
              <w:jc w:val="both"/>
              <w:rPr>
                <w:rFonts w:ascii="Times New Roman" w:hAnsi="Times New Roman"/>
                <w:lang w:eastAsia="ru-RU"/>
              </w:rPr>
            </w:pPr>
          </w:p>
          <w:p w14:paraId="42CAC4C2" w14:textId="77777777" w:rsidR="00652634" w:rsidRPr="00652581" w:rsidRDefault="00652634" w:rsidP="00652634">
            <w:pPr>
              <w:spacing w:after="0" w:line="240" w:lineRule="auto"/>
              <w:jc w:val="both"/>
              <w:rPr>
                <w:rFonts w:ascii="Times New Roman" w:hAnsi="Times New Roman"/>
                <w:lang w:eastAsia="ru-RU"/>
              </w:rPr>
            </w:pPr>
          </w:p>
          <w:p w14:paraId="77EB1A8B" w14:textId="77777777" w:rsidR="00652634" w:rsidRPr="00652581" w:rsidRDefault="00652634" w:rsidP="00652634">
            <w:pPr>
              <w:spacing w:after="0" w:line="240" w:lineRule="auto"/>
              <w:jc w:val="both"/>
              <w:rPr>
                <w:rFonts w:ascii="Times New Roman" w:hAnsi="Times New Roman"/>
                <w:lang w:eastAsia="ru-RU"/>
              </w:rPr>
            </w:pPr>
          </w:p>
          <w:p w14:paraId="11663F0F" w14:textId="77777777" w:rsidR="00652634" w:rsidRPr="00652581" w:rsidRDefault="00652634" w:rsidP="00652634">
            <w:pPr>
              <w:spacing w:after="0" w:line="240" w:lineRule="auto"/>
              <w:jc w:val="both"/>
              <w:rPr>
                <w:rFonts w:ascii="Times New Roman" w:hAnsi="Times New Roman"/>
                <w:lang w:eastAsia="ru-RU"/>
              </w:rPr>
            </w:pPr>
            <w:r w:rsidRPr="00652581">
              <w:rPr>
                <w:rFonts w:ascii="Times New Roman" w:hAnsi="Times New Roman"/>
                <w:lang w:eastAsia="ru-RU"/>
              </w:rPr>
              <w:t>1034,5</w:t>
            </w:r>
          </w:p>
        </w:tc>
        <w:tc>
          <w:tcPr>
            <w:tcW w:w="714" w:type="dxa"/>
          </w:tcPr>
          <w:p w14:paraId="1A8DDFF8" w14:textId="77777777" w:rsidR="00652634" w:rsidRPr="00652581" w:rsidRDefault="00652634" w:rsidP="00652634">
            <w:pPr>
              <w:spacing w:after="0" w:line="240" w:lineRule="auto"/>
              <w:jc w:val="both"/>
              <w:rPr>
                <w:rFonts w:ascii="Times New Roman" w:hAnsi="Times New Roman"/>
                <w:lang w:eastAsia="ru-RU"/>
              </w:rPr>
            </w:pPr>
          </w:p>
          <w:p w14:paraId="4FD5E570" w14:textId="77777777" w:rsidR="00A45C18" w:rsidRPr="00652581" w:rsidRDefault="00A45C18" w:rsidP="00652634">
            <w:pPr>
              <w:spacing w:after="0" w:line="240" w:lineRule="auto"/>
              <w:jc w:val="both"/>
              <w:rPr>
                <w:rFonts w:ascii="Times New Roman" w:hAnsi="Times New Roman"/>
                <w:lang w:eastAsia="ru-RU"/>
              </w:rPr>
            </w:pPr>
          </w:p>
          <w:p w14:paraId="5BCFEA4E" w14:textId="77777777" w:rsidR="00A45C18" w:rsidRPr="00652581" w:rsidRDefault="00A45C18" w:rsidP="00652634">
            <w:pPr>
              <w:spacing w:after="0" w:line="240" w:lineRule="auto"/>
              <w:jc w:val="both"/>
              <w:rPr>
                <w:rFonts w:ascii="Times New Roman" w:hAnsi="Times New Roman"/>
                <w:lang w:eastAsia="ru-RU"/>
              </w:rPr>
            </w:pPr>
          </w:p>
          <w:p w14:paraId="525C8C66" w14:textId="77777777" w:rsidR="00A45C18" w:rsidRPr="00652581" w:rsidRDefault="00A45C18" w:rsidP="00652634">
            <w:pPr>
              <w:spacing w:after="0" w:line="240" w:lineRule="auto"/>
              <w:jc w:val="both"/>
              <w:rPr>
                <w:rFonts w:ascii="Times New Roman" w:hAnsi="Times New Roman"/>
                <w:lang w:eastAsia="ru-RU"/>
              </w:rPr>
            </w:pPr>
          </w:p>
          <w:p w14:paraId="43830BA2" w14:textId="77777777" w:rsidR="00A45C18" w:rsidRPr="00652581" w:rsidRDefault="00A45C18" w:rsidP="00652634">
            <w:pPr>
              <w:spacing w:after="0" w:line="240" w:lineRule="auto"/>
              <w:jc w:val="both"/>
              <w:rPr>
                <w:rFonts w:ascii="Times New Roman" w:hAnsi="Times New Roman"/>
                <w:lang w:eastAsia="ru-RU"/>
              </w:rPr>
            </w:pPr>
          </w:p>
          <w:p w14:paraId="156212E1" w14:textId="77777777" w:rsidR="00A45C18" w:rsidRPr="00652581" w:rsidRDefault="00A45C18" w:rsidP="00652634">
            <w:pPr>
              <w:spacing w:after="0" w:line="240" w:lineRule="auto"/>
              <w:jc w:val="both"/>
              <w:rPr>
                <w:rFonts w:ascii="Times New Roman" w:hAnsi="Times New Roman"/>
                <w:lang w:eastAsia="ru-RU"/>
              </w:rPr>
            </w:pPr>
          </w:p>
          <w:p w14:paraId="6E7B1116" w14:textId="77777777" w:rsidR="00A45C18" w:rsidRPr="00652581" w:rsidRDefault="00A45C18" w:rsidP="00652634">
            <w:pPr>
              <w:spacing w:after="0" w:line="240" w:lineRule="auto"/>
              <w:jc w:val="both"/>
              <w:rPr>
                <w:rFonts w:ascii="Times New Roman" w:hAnsi="Times New Roman"/>
                <w:lang w:eastAsia="ru-RU"/>
              </w:rPr>
            </w:pPr>
          </w:p>
          <w:p w14:paraId="024B608C" w14:textId="77777777" w:rsidR="00A45C18"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119,3</w:t>
            </w:r>
          </w:p>
        </w:tc>
      </w:tr>
      <w:tr w:rsidR="00652634" w:rsidRPr="00652581" w14:paraId="0E705AE2" w14:textId="77777777" w:rsidTr="006C38D3">
        <w:trPr>
          <w:trHeight w:val="1961"/>
        </w:trPr>
        <w:tc>
          <w:tcPr>
            <w:tcW w:w="2448" w:type="dxa"/>
          </w:tcPr>
          <w:p w14:paraId="096648DA" w14:textId="77777777" w:rsidR="00D47183" w:rsidRPr="00652581" w:rsidRDefault="00D47183" w:rsidP="00652634">
            <w:pPr>
              <w:spacing w:after="0" w:line="240" w:lineRule="auto"/>
              <w:rPr>
                <w:rFonts w:ascii="Times New Roman" w:hAnsi="Times New Roman"/>
                <w:lang w:eastAsia="ru-RU"/>
              </w:rPr>
            </w:pPr>
            <w:proofErr w:type="gramStart"/>
            <w:r w:rsidRPr="00652581">
              <w:rPr>
                <w:rFonts w:ascii="Times New Roman" w:hAnsi="Times New Roman"/>
                <w:lang w:eastAsia="ru-RU"/>
              </w:rPr>
              <w:t>Субсидии  бюджетам</w:t>
            </w:r>
            <w:proofErr w:type="gramEnd"/>
            <w:r w:rsidRPr="00652581">
              <w:rPr>
                <w:rFonts w:ascii="Times New Roman" w:hAnsi="Times New Roman"/>
                <w:lang w:eastAsia="ru-RU"/>
              </w:rPr>
              <w:t xml:space="preserve">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340581A7" w14:textId="77777777" w:rsidR="00652634" w:rsidRPr="00652581" w:rsidRDefault="00652634" w:rsidP="00652634">
            <w:pPr>
              <w:spacing w:after="0" w:line="240" w:lineRule="auto"/>
              <w:rPr>
                <w:rFonts w:ascii="Times New Roman" w:hAnsi="Times New Roman"/>
                <w:lang w:eastAsia="ru-RU"/>
              </w:rPr>
            </w:pPr>
          </w:p>
        </w:tc>
        <w:tc>
          <w:tcPr>
            <w:tcW w:w="1206" w:type="dxa"/>
          </w:tcPr>
          <w:p w14:paraId="524BAED2" w14:textId="77777777" w:rsidR="00652634" w:rsidRPr="00652581" w:rsidRDefault="00652634" w:rsidP="00652634">
            <w:pPr>
              <w:spacing w:after="0" w:line="240" w:lineRule="auto"/>
              <w:rPr>
                <w:rFonts w:ascii="Times New Roman" w:hAnsi="Times New Roman"/>
                <w:lang w:eastAsia="ru-RU"/>
              </w:rPr>
            </w:pPr>
          </w:p>
          <w:p w14:paraId="3C7E8F3F" w14:textId="77777777" w:rsidR="00D47183" w:rsidRPr="00652581" w:rsidRDefault="00D47183" w:rsidP="00652634">
            <w:pPr>
              <w:spacing w:after="0" w:line="240" w:lineRule="auto"/>
              <w:rPr>
                <w:rFonts w:ascii="Times New Roman" w:hAnsi="Times New Roman"/>
                <w:lang w:eastAsia="ru-RU"/>
              </w:rPr>
            </w:pPr>
          </w:p>
          <w:p w14:paraId="5E4A3F5F" w14:textId="77777777" w:rsidR="00D47183" w:rsidRPr="00652581" w:rsidRDefault="00D47183" w:rsidP="00652634">
            <w:pPr>
              <w:spacing w:after="0" w:line="240" w:lineRule="auto"/>
              <w:rPr>
                <w:rFonts w:ascii="Times New Roman" w:hAnsi="Times New Roman"/>
                <w:lang w:eastAsia="ru-RU"/>
              </w:rPr>
            </w:pPr>
          </w:p>
          <w:p w14:paraId="616E1765" w14:textId="77777777" w:rsidR="00D47183" w:rsidRPr="00652581" w:rsidRDefault="00D47183" w:rsidP="00652634">
            <w:pPr>
              <w:spacing w:after="0" w:line="240" w:lineRule="auto"/>
              <w:rPr>
                <w:rFonts w:ascii="Times New Roman" w:hAnsi="Times New Roman"/>
                <w:lang w:eastAsia="ru-RU"/>
              </w:rPr>
            </w:pPr>
          </w:p>
          <w:p w14:paraId="57846F82" w14:textId="77777777" w:rsidR="00D47183" w:rsidRPr="00652581" w:rsidRDefault="00D47183" w:rsidP="00652634">
            <w:pPr>
              <w:spacing w:after="0" w:line="240" w:lineRule="auto"/>
              <w:rPr>
                <w:rFonts w:ascii="Times New Roman" w:hAnsi="Times New Roman"/>
                <w:lang w:eastAsia="ru-RU"/>
              </w:rPr>
            </w:pPr>
          </w:p>
          <w:p w14:paraId="0EB6A4B2" w14:textId="77777777" w:rsidR="00D47183" w:rsidRPr="00652581" w:rsidRDefault="00D47183" w:rsidP="00652634">
            <w:pPr>
              <w:spacing w:after="0" w:line="240" w:lineRule="auto"/>
              <w:rPr>
                <w:rFonts w:ascii="Times New Roman" w:hAnsi="Times New Roman"/>
                <w:lang w:eastAsia="ru-RU"/>
              </w:rPr>
            </w:pPr>
          </w:p>
          <w:p w14:paraId="0FD90BAC" w14:textId="77777777" w:rsidR="00D47183" w:rsidRPr="00652581" w:rsidRDefault="00D47183" w:rsidP="00652634">
            <w:pPr>
              <w:spacing w:after="0" w:line="240" w:lineRule="auto"/>
              <w:rPr>
                <w:rFonts w:ascii="Times New Roman" w:hAnsi="Times New Roman"/>
                <w:lang w:eastAsia="ru-RU"/>
              </w:rPr>
            </w:pPr>
            <w:r w:rsidRPr="00652581">
              <w:rPr>
                <w:rFonts w:ascii="Times New Roman" w:hAnsi="Times New Roman"/>
                <w:lang w:eastAsia="ru-RU"/>
              </w:rPr>
              <w:t>554,8</w:t>
            </w:r>
          </w:p>
          <w:p w14:paraId="14A17225" w14:textId="77777777" w:rsidR="00D47183" w:rsidRPr="00652581" w:rsidRDefault="00D47183" w:rsidP="00652634">
            <w:pPr>
              <w:spacing w:after="0" w:line="240" w:lineRule="auto"/>
              <w:rPr>
                <w:rFonts w:ascii="Times New Roman" w:hAnsi="Times New Roman"/>
                <w:lang w:eastAsia="ru-RU"/>
              </w:rPr>
            </w:pPr>
          </w:p>
        </w:tc>
        <w:tc>
          <w:tcPr>
            <w:tcW w:w="1176" w:type="dxa"/>
          </w:tcPr>
          <w:p w14:paraId="10A4B2D0" w14:textId="77777777" w:rsidR="00652634" w:rsidRPr="00652581" w:rsidRDefault="00652634" w:rsidP="00652634">
            <w:pPr>
              <w:spacing w:after="0" w:line="240" w:lineRule="auto"/>
              <w:jc w:val="both"/>
              <w:rPr>
                <w:rFonts w:ascii="Times New Roman" w:hAnsi="Times New Roman"/>
                <w:lang w:eastAsia="ru-RU"/>
              </w:rPr>
            </w:pPr>
          </w:p>
          <w:p w14:paraId="196C7FF9" w14:textId="77777777" w:rsidR="00D47183" w:rsidRPr="00652581" w:rsidRDefault="00D47183" w:rsidP="00652634">
            <w:pPr>
              <w:spacing w:after="0" w:line="240" w:lineRule="auto"/>
              <w:jc w:val="both"/>
              <w:rPr>
                <w:rFonts w:ascii="Times New Roman" w:hAnsi="Times New Roman"/>
                <w:lang w:eastAsia="ru-RU"/>
              </w:rPr>
            </w:pPr>
          </w:p>
          <w:p w14:paraId="727645F3" w14:textId="77777777" w:rsidR="00D47183" w:rsidRPr="00652581" w:rsidRDefault="00D47183" w:rsidP="00652634">
            <w:pPr>
              <w:spacing w:after="0" w:line="240" w:lineRule="auto"/>
              <w:jc w:val="both"/>
              <w:rPr>
                <w:rFonts w:ascii="Times New Roman" w:hAnsi="Times New Roman"/>
                <w:lang w:eastAsia="ru-RU"/>
              </w:rPr>
            </w:pPr>
          </w:p>
          <w:p w14:paraId="3E667AF5" w14:textId="77777777" w:rsidR="00D47183" w:rsidRPr="00652581" w:rsidRDefault="00D47183" w:rsidP="00652634">
            <w:pPr>
              <w:spacing w:after="0" w:line="240" w:lineRule="auto"/>
              <w:jc w:val="both"/>
              <w:rPr>
                <w:rFonts w:ascii="Times New Roman" w:hAnsi="Times New Roman"/>
                <w:lang w:eastAsia="ru-RU"/>
              </w:rPr>
            </w:pPr>
          </w:p>
          <w:p w14:paraId="7C87D042" w14:textId="77777777" w:rsidR="00D47183" w:rsidRPr="00652581" w:rsidRDefault="00D47183" w:rsidP="00652634">
            <w:pPr>
              <w:spacing w:after="0" w:line="240" w:lineRule="auto"/>
              <w:jc w:val="both"/>
              <w:rPr>
                <w:rFonts w:ascii="Times New Roman" w:hAnsi="Times New Roman"/>
                <w:lang w:eastAsia="ru-RU"/>
              </w:rPr>
            </w:pPr>
          </w:p>
          <w:p w14:paraId="014D6A38" w14:textId="77777777" w:rsidR="00D47183" w:rsidRPr="00652581" w:rsidRDefault="00D47183" w:rsidP="00652634">
            <w:pPr>
              <w:spacing w:after="0" w:line="240" w:lineRule="auto"/>
              <w:jc w:val="both"/>
              <w:rPr>
                <w:rFonts w:ascii="Times New Roman" w:hAnsi="Times New Roman"/>
                <w:lang w:eastAsia="ru-RU"/>
              </w:rPr>
            </w:pPr>
          </w:p>
          <w:p w14:paraId="11F08BBC" w14:textId="77777777" w:rsidR="00D47183" w:rsidRPr="00652581" w:rsidRDefault="00D47183" w:rsidP="00652634">
            <w:pPr>
              <w:spacing w:after="0" w:line="240" w:lineRule="auto"/>
              <w:jc w:val="both"/>
              <w:rPr>
                <w:rFonts w:ascii="Times New Roman" w:hAnsi="Times New Roman"/>
                <w:lang w:eastAsia="ru-RU"/>
              </w:rPr>
            </w:pPr>
            <w:r w:rsidRPr="00652581">
              <w:rPr>
                <w:rFonts w:ascii="Times New Roman" w:hAnsi="Times New Roman"/>
                <w:lang w:eastAsia="ru-RU"/>
              </w:rPr>
              <w:t>538,6</w:t>
            </w:r>
          </w:p>
          <w:p w14:paraId="542D7746" w14:textId="77777777" w:rsidR="00D47183" w:rsidRPr="00652581" w:rsidRDefault="00D47183" w:rsidP="00652634">
            <w:pPr>
              <w:spacing w:after="0" w:line="240" w:lineRule="auto"/>
              <w:jc w:val="both"/>
              <w:rPr>
                <w:rFonts w:ascii="Times New Roman" w:hAnsi="Times New Roman"/>
                <w:lang w:eastAsia="ru-RU"/>
              </w:rPr>
            </w:pPr>
          </w:p>
        </w:tc>
        <w:tc>
          <w:tcPr>
            <w:tcW w:w="1121" w:type="dxa"/>
          </w:tcPr>
          <w:p w14:paraId="6F45A4D0" w14:textId="77777777" w:rsidR="00652634" w:rsidRPr="00652581" w:rsidRDefault="00652634" w:rsidP="00652634">
            <w:pPr>
              <w:spacing w:after="0" w:line="240" w:lineRule="auto"/>
              <w:jc w:val="both"/>
              <w:rPr>
                <w:rFonts w:ascii="Times New Roman" w:hAnsi="Times New Roman"/>
                <w:lang w:eastAsia="ru-RU"/>
              </w:rPr>
            </w:pPr>
          </w:p>
          <w:p w14:paraId="5DD0A2C4" w14:textId="77777777" w:rsidR="00A45C18" w:rsidRPr="00652581" w:rsidRDefault="00A45C18" w:rsidP="00652634">
            <w:pPr>
              <w:spacing w:after="0" w:line="240" w:lineRule="auto"/>
              <w:jc w:val="both"/>
              <w:rPr>
                <w:rFonts w:ascii="Times New Roman" w:hAnsi="Times New Roman"/>
                <w:lang w:eastAsia="ru-RU"/>
              </w:rPr>
            </w:pPr>
          </w:p>
          <w:p w14:paraId="280125ED" w14:textId="77777777" w:rsidR="00A45C18" w:rsidRPr="00652581" w:rsidRDefault="00A45C18" w:rsidP="00652634">
            <w:pPr>
              <w:spacing w:after="0" w:line="240" w:lineRule="auto"/>
              <w:jc w:val="both"/>
              <w:rPr>
                <w:rFonts w:ascii="Times New Roman" w:hAnsi="Times New Roman"/>
                <w:lang w:eastAsia="ru-RU"/>
              </w:rPr>
            </w:pPr>
          </w:p>
          <w:p w14:paraId="4F18BE14" w14:textId="77777777" w:rsidR="00A45C18" w:rsidRPr="00652581" w:rsidRDefault="00A45C18" w:rsidP="00652634">
            <w:pPr>
              <w:spacing w:after="0" w:line="240" w:lineRule="auto"/>
              <w:jc w:val="both"/>
              <w:rPr>
                <w:rFonts w:ascii="Times New Roman" w:hAnsi="Times New Roman"/>
                <w:lang w:eastAsia="ru-RU"/>
              </w:rPr>
            </w:pPr>
          </w:p>
          <w:p w14:paraId="0340DBF6" w14:textId="77777777" w:rsidR="00A45C18" w:rsidRPr="00652581" w:rsidRDefault="00A45C18" w:rsidP="00652634">
            <w:pPr>
              <w:spacing w:after="0" w:line="240" w:lineRule="auto"/>
              <w:jc w:val="both"/>
              <w:rPr>
                <w:rFonts w:ascii="Times New Roman" w:hAnsi="Times New Roman"/>
                <w:lang w:eastAsia="ru-RU"/>
              </w:rPr>
            </w:pPr>
          </w:p>
          <w:p w14:paraId="6A4325E9" w14:textId="77777777" w:rsidR="00A45C18" w:rsidRPr="00652581" w:rsidRDefault="00A45C18" w:rsidP="00652634">
            <w:pPr>
              <w:spacing w:after="0" w:line="240" w:lineRule="auto"/>
              <w:jc w:val="both"/>
              <w:rPr>
                <w:rFonts w:ascii="Times New Roman" w:hAnsi="Times New Roman"/>
                <w:lang w:eastAsia="ru-RU"/>
              </w:rPr>
            </w:pPr>
          </w:p>
          <w:p w14:paraId="2D1248AB" w14:textId="77777777" w:rsidR="00A45C18"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100,0</w:t>
            </w:r>
          </w:p>
        </w:tc>
        <w:tc>
          <w:tcPr>
            <w:tcW w:w="1189" w:type="dxa"/>
          </w:tcPr>
          <w:p w14:paraId="317A9D9E" w14:textId="77777777" w:rsidR="00652634" w:rsidRPr="00652581" w:rsidRDefault="00652634" w:rsidP="00652634">
            <w:pPr>
              <w:spacing w:after="0" w:line="240" w:lineRule="auto"/>
              <w:jc w:val="both"/>
              <w:rPr>
                <w:rFonts w:ascii="Times New Roman" w:hAnsi="Times New Roman"/>
                <w:lang w:eastAsia="ru-RU"/>
              </w:rPr>
            </w:pPr>
          </w:p>
          <w:p w14:paraId="47FD738A" w14:textId="77777777" w:rsidR="00A45C18" w:rsidRPr="00652581" w:rsidRDefault="00A45C18" w:rsidP="00652634">
            <w:pPr>
              <w:spacing w:after="0" w:line="240" w:lineRule="auto"/>
              <w:jc w:val="both"/>
              <w:rPr>
                <w:rFonts w:ascii="Times New Roman" w:hAnsi="Times New Roman"/>
                <w:lang w:eastAsia="ru-RU"/>
              </w:rPr>
            </w:pPr>
          </w:p>
          <w:p w14:paraId="6146575D" w14:textId="77777777" w:rsidR="00A45C18" w:rsidRPr="00652581" w:rsidRDefault="00A45C18" w:rsidP="00652634">
            <w:pPr>
              <w:spacing w:after="0" w:line="240" w:lineRule="auto"/>
              <w:jc w:val="both"/>
              <w:rPr>
                <w:rFonts w:ascii="Times New Roman" w:hAnsi="Times New Roman"/>
                <w:lang w:eastAsia="ru-RU"/>
              </w:rPr>
            </w:pPr>
          </w:p>
          <w:p w14:paraId="629269A5" w14:textId="77777777" w:rsidR="00A45C18" w:rsidRPr="00652581" w:rsidRDefault="00A45C18" w:rsidP="00652634">
            <w:pPr>
              <w:spacing w:after="0" w:line="240" w:lineRule="auto"/>
              <w:jc w:val="both"/>
              <w:rPr>
                <w:rFonts w:ascii="Times New Roman" w:hAnsi="Times New Roman"/>
                <w:lang w:eastAsia="ru-RU"/>
              </w:rPr>
            </w:pPr>
          </w:p>
          <w:p w14:paraId="25EBB722" w14:textId="77777777" w:rsidR="00A45C18" w:rsidRPr="00652581" w:rsidRDefault="00A45C18" w:rsidP="00652634">
            <w:pPr>
              <w:spacing w:after="0" w:line="240" w:lineRule="auto"/>
              <w:jc w:val="both"/>
              <w:rPr>
                <w:rFonts w:ascii="Times New Roman" w:hAnsi="Times New Roman"/>
                <w:lang w:eastAsia="ru-RU"/>
              </w:rPr>
            </w:pPr>
          </w:p>
          <w:p w14:paraId="5EDD652C" w14:textId="77777777" w:rsidR="00A45C18" w:rsidRPr="00652581" w:rsidRDefault="00A45C18" w:rsidP="00652634">
            <w:pPr>
              <w:spacing w:after="0" w:line="240" w:lineRule="auto"/>
              <w:jc w:val="both"/>
              <w:rPr>
                <w:rFonts w:ascii="Times New Roman" w:hAnsi="Times New Roman"/>
                <w:lang w:eastAsia="ru-RU"/>
              </w:rPr>
            </w:pPr>
          </w:p>
          <w:p w14:paraId="6E7F304F" w14:textId="77777777" w:rsidR="00A45C18"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0,0</w:t>
            </w:r>
          </w:p>
        </w:tc>
        <w:tc>
          <w:tcPr>
            <w:tcW w:w="1176" w:type="dxa"/>
          </w:tcPr>
          <w:p w14:paraId="206D330C" w14:textId="77777777" w:rsidR="00652634" w:rsidRPr="00652581" w:rsidRDefault="00652634" w:rsidP="00652634">
            <w:pPr>
              <w:spacing w:after="0" w:line="240" w:lineRule="auto"/>
              <w:jc w:val="both"/>
              <w:rPr>
                <w:rFonts w:ascii="Times New Roman" w:hAnsi="Times New Roman"/>
                <w:lang w:eastAsia="ru-RU"/>
              </w:rPr>
            </w:pPr>
          </w:p>
          <w:p w14:paraId="184C2004" w14:textId="77777777" w:rsidR="00652634" w:rsidRPr="00652581" w:rsidRDefault="00652634" w:rsidP="00652634">
            <w:pPr>
              <w:spacing w:after="0" w:line="240" w:lineRule="auto"/>
              <w:jc w:val="both"/>
              <w:rPr>
                <w:rFonts w:ascii="Times New Roman" w:hAnsi="Times New Roman"/>
                <w:lang w:eastAsia="ru-RU"/>
              </w:rPr>
            </w:pPr>
          </w:p>
          <w:p w14:paraId="3B74E5F6" w14:textId="77777777" w:rsidR="00652634" w:rsidRPr="00652581" w:rsidRDefault="00652634" w:rsidP="00652634">
            <w:pPr>
              <w:spacing w:after="0" w:line="240" w:lineRule="auto"/>
              <w:jc w:val="both"/>
              <w:rPr>
                <w:rFonts w:ascii="Times New Roman" w:hAnsi="Times New Roman"/>
                <w:lang w:eastAsia="ru-RU"/>
              </w:rPr>
            </w:pPr>
          </w:p>
          <w:p w14:paraId="0EA6E42A" w14:textId="77777777" w:rsidR="00652634" w:rsidRPr="00652581" w:rsidRDefault="00652634" w:rsidP="00652634">
            <w:pPr>
              <w:spacing w:after="0" w:line="240" w:lineRule="auto"/>
              <w:jc w:val="both"/>
              <w:rPr>
                <w:rFonts w:ascii="Times New Roman" w:hAnsi="Times New Roman"/>
                <w:lang w:eastAsia="ru-RU"/>
              </w:rPr>
            </w:pPr>
          </w:p>
          <w:p w14:paraId="338BD1E9" w14:textId="77777777" w:rsidR="00D47183" w:rsidRPr="00652581" w:rsidRDefault="00D47183" w:rsidP="00652634">
            <w:pPr>
              <w:spacing w:after="0" w:line="240" w:lineRule="auto"/>
              <w:jc w:val="both"/>
              <w:rPr>
                <w:rFonts w:ascii="Times New Roman" w:hAnsi="Times New Roman"/>
                <w:lang w:eastAsia="ru-RU"/>
              </w:rPr>
            </w:pPr>
          </w:p>
          <w:p w14:paraId="1600A965" w14:textId="77777777" w:rsidR="00D47183" w:rsidRPr="00652581" w:rsidRDefault="00D47183" w:rsidP="00652634">
            <w:pPr>
              <w:spacing w:after="0" w:line="240" w:lineRule="auto"/>
              <w:jc w:val="both"/>
              <w:rPr>
                <w:rFonts w:ascii="Times New Roman" w:hAnsi="Times New Roman"/>
                <w:lang w:eastAsia="ru-RU"/>
              </w:rPr>
            </w:pPr>
          </w:p>
          <w:p w14:paraId="326F41B0" w14:textId="77777777" w:rsidR="00D47183" w:rsidRPr="00652581" w:rsidRDefault="00D47183" w:rsidP="00652634">
            <w:pPr>
              <w:spacing w:after="0" w:line="240" w:lineRule="auto"/>
              <w:jc w:val="both"/>
              <w:rPr>
                <w:rFonts w:ascii="Times New Roman" w:hAnsi="Times New Roman"/>
                <w:lang w:eastAsia="ru-RU"/>
              </w:rPr>
            </w:pPr>
          </w:p>
          <w:p w14:paraId="7137C70A" w14:textId="77777777" w:rsidR="00652634" w:rsidRPr="00652581" w:rsidRDefault="00652634" w:rsidP="00652634">
            <w:pPr>
              <w:spacing w:after="0" w:line="240" w:lineRule="auto"/>
              <w:jc w:val="both"/>
              <w:rPr>
                <w:rFonts w:ascii="Times New Roman" w:hAnsi="Times New Roman"/>
                <w:lang w:eastAsia="ru-RU"/>
              </w:rPr>
            </w:pPr>
          </w:p>
        </w:tc>
        <w:tc>
          <w:tcPr>
            <w:tcW w:w="714" w:type="dxa"/>
          </w:tcPr>
          <w:p w14:paraId="03DBBD21" w14:textId="77777777" w:rsidR="00652634" w:rsidRPr="00652581" w:rsidRDefault="00652634" w:rsidP="00652634">
            <w:pPr>
              <w:spacing w:after="0" w:line="240" w:lineRule="auto"/>
              <w:jc w:val="both"/>
              <w:rPr>
                <w:rFonts w:ascii="Times New Roman" w:hAnsi="Times New Roman"/>
                <w:lang w:eastAsia="ru-RU"/>
              </w:rPr>
            </w:pPr>
          </w:p>
          <w:p w14:paraId="1FF33D15" w14:textId="77777777" w:rsidR="00A45C18" w:rsidRPr="00652581" w:rsidRDefault="00A45C18" w:rsidP="00652634">
            <w:pPr>
              <w:spacing w:after="0" w:line="240" w:lineRule="auto"/>
              <w:jc w:val="both"/>
              <w:rPr>
                <w:rFonts w:ascii="Times New Roman" w:hAnsi="Times New Roman"/>
                <w:lang w:eastAsia="ru-RU"/>
              </w:rPr>
            </w:pPr>
          </w:p>
          <w:p w14:paraId="517B1AE8" w14:textId="77777777" w:rsidR="00A45C18" w:rsidRPr="00652581" w:rsidRDefault="00A45C18" w:rsidP="00652634">
            <w:pPr>
              <w:spacing w:after="0" w:line="240" w:lineRule="auto"/>
              <w:jc w:val="both"/>
              <w:rPr>
                <w:rFonts w:ascii="Times New Roman" w:hAnsi="Times New Roman"/>
                <w:lang w:eastAsia="ru-RU"/>
              </w:rPr>
            </w:pPr>
          </w:p>
          <w:p w14:paraId="7AC40CAC" w14:textId="77777777" w:rsidR="00A45C18" w:rsidRPr="00652581" w:rsidRDefault="00A45C18" w:rsidP="00652634">
            <w:pPr>
              <w:spacing w:after="0" w:line="240" w:lineRule="auto"/>
              <w:jc w:val="both"/>
              <w:rPr>
                <w:rFonts w:ascii="Times New Roman" w:hAnsi="Times New Roman"/>
                <w:lang w:eastAsia="ru-RU"/>
              </w:rPr>
            </w:pPr>
          </w:p>
          <w:p w14:paraId="4E270CE2" w14:textId="77777777" w:rsidR="00A45C18" w:rsidRPr="00652581" w:rsidRDefault="00A45C18" w:rsidP="00652634">
            <w:pPr>
              <w:spacing w:after="0" w:line="240" w:lineRule="auto"/>
              <w:jc w:val="both"/>
              <w:rPr>
                <w:rFonts w:ascii="Times New Roman" w:hAnsi="Times New Roman"/>
                <w:lang w:eastAsia="ru-RU"/>
              </w:rPr>
            </w:pPr>
          </w:p>
          <w:p w14:paraId="4B26113E" w14:textId="77777777" w:rsidR="00A45C18" w:rsidRPr="00652581" w:rsidRDefault="00A45C18" w:rsidP="00652634">
            <w:pPr>
              <w:spacing w:after="0" w:line="240" w:lineRule="auto"/>
              <w:jc w:val="both"/>
              <w:rPr>
                <w:rFonts w:ascii="Times New Roman" w:hAnsi="Times New Roman"/>
                <w:lang w:eastAsia="ru-RU"/>
              </w:rPr>
            </w:pPr>
          </w:p>
        </w:tc>
      </w:tr>
      <w:tr w:rsidR="00D47183" w:rsidRPr="00652581" w14:paraId="41BB1710" w14:textId="77777777" w:rsidTr="006C38D3">
        <w:trPr>
          <w:trHeight w:val="2325"/>
        </w:trPr>
        <w:tc>
          <w:tcPr>
            <w:tcW w:w="2448" w:type="dxa"/>
          </w:tcPr>
          <w:p w14:paraId="075B3E09" w14:textId="77777777" w:rsidR="00D47183" w:rsidRPr="00652581" w:rsidRDefault="00D47183" w:rsidP="00D47183">
            <w:pPr>
              <w:spacing w:after="0" w:line="240" w:lineRule="auto"/>
              <w:rPr>
                <w:rFonts w:ascii="Times New Roman" w:hAnsi="Times New Roman"/>
                <w:lang w:eastAsia="ru-RU"/>
              </w:rPr>
            </w:pPr>
            <w:proofErr w:type="gramStart"/>
            <w:r w:rsidRPr="00652581">
              <w:rPr>
                <w:rFonts w:ascii="Times New Roman" w:hAnsi="Times New Roman"/>
                <w:lang w:eastAsia="ru-RU"/>
              </w:rPr>
              <w:t>Субсидии  бюджетам</w:t>
            </w:r>
            <w:proofErr w:type="gramEnd"/>
            <w:r w:rsidRPr="00652581">
              <w:rPr>
                <w:rFonts w:ascii="Times New Roman" w:hAnsi="Times New Roman"/>
                <w:lang w:eastAsia="ru-RU"/>
              </w:rPr>
              <w:t xml:space="preserve"> муниципальных  округов на  организацию  бесплатного  горячего питания в муниципальных образовательных организациях</w:t>
            </w:r>
          </w:p>
        </w:tc>
        <w:tc>
          <w:tcPr>
            <w:tcW w:w="1206" w:type="dxa"/>
          </w:tcPr>
          <w:p w14:paraId="5267A002" w14:textId="77777777" w:rsidR="00D47183" w:rsidRPr="00652581" w:rsidRDefault="00D47183" w:rsidP="00D47183">
            <w:pPr>
              <w:spacing w:after="0" w:line="240" w:lineRule="auto"/>
              <w:rPr>
                <w:rFonts w:ascii="Times New Roman" w:hAnsi="Times New Roman"/>
                <w:lang w:eastAsia="ru-RU"/>
              </w:rPr>
            </w:pPr>
          </w:p>
          <w:p w14:paraId="6C72442A" w14:textId="77777777" w:rsidR="00D47183" w:rsidRPr="00652581" w:rsidRDefault="00D47183" w:rsidP="00D47183">
            <w:pPr>
              <w:spacing w:after="0" w:line="240" w:lineRule="auto"/>
              <w:rPr>
                <w:rFonts w:ascii="Times New Roman" w:hAnsi="Times New Roman"/>
                <w:lang w:eastAsia="ru-RU"/>
              </w:rPr>
            </w:pPr>
          </w:p>
          <w:p w14:paraId="76ADFE7C" w14:textId="77777777" w:rsidR="00D47183" w:rsidRPr="00652581" w:rsidRDefault="00D47183" w:rsidP="00D47183">
            <w:pPr>
              <w:spacing w:after="0" w:line="240" w:lineRule="auto"/>
              <w:rPr>
                <w:rFonts w:ascii="Times New Roman" w:hAnsi="Times New Roman"/>
                <w:lang w:eastAsia="ru-RU"/>
              </w:rPr>
            </w:pPr>
          </w:p>
          <w:p w14:paraId="0C08C560" w14:textId="77777777" w:rsidR="00D47183" w:rsidRPr="00652581" w:rsidRDefault="00D47183" w:rsidP="00D47183">
            <w:pPr>
              <w:spacing w:after="0" w:line="240" w:lineRule="auto"/>
              <w:rPr>
                <w:rFonts w:ascii="Times New Roman" w:hAnsi="Times New Roman"/>
                <w:lang w:eastAsia="ru-RU"/>
              </w:rPr>
            </w:pPr>
          </w:p>
          <w:p w14:paraId="47889DC3" w14:textId="77777777" w:rsidR="00D47183" w:rsidRPr="00652581" w:rsidRDefault="00D47183" w:rsidP="00D47183">
            <w:pPr>
              <w:spacing w:after="0" w:line="240" w:lineRule="auto"/>
              <w:rPr>
                <w:rFonts w:ascii="Times New Roman" w:hAnsi="Times New Roman"/>
                <w:lang w:eastAsia="ru-RU"/>
              </w:rPr>
            </w:pPr>
            <w:r w:rsidRPr="00652581">
              <w:rPr>
                <w:rFonts w:ascii="Times New Roman" w:hAnsi="Times New Roman"/>
                <w:lang w:eastAsia="ru-RU"/>
              </w:rPr>
              <w:t>6 806,6</w:t>
            </w:r>
          </w:p>
        </w:tc>
        <w:tc>
          <w:tcPr>
            <w:tcW w:w="1176" w:type="dxa"/>
          </w:tcPr>
          <w:p w14:paraId="5F1909EB" w14:textId="77777777" w:rsidR="00D47183" w:rsidRPr="00652581" w:rsidRDefault="00D47183" w:rsidP="00D47183">
            <w:pPr>
              <w:spacing w:after="0" w:line="240" w:lineRule="auto"/>
              <w:jc w:val="both"/>
              <w:rPr>
                <w:rFonts w:ascii="Times New Roman" w:hAnsi="Times New Roman"/>
                <w:lang w:eastAsia="ru-RU"/>
              </w:rPr>
            </w:pPr>
          </w:p>
          <w:p w14:paraId="5E9E7288" w14:textId="77777777" w:rsidR="00D47183" w:rsidRPr="00652581" w:rsidRDefault="00D47183" w:rsidP="00D47183">
            <w:pPr>
              <w:spacing w:after="0" w:line="240" w:lineRule="auto"/>
              <w:jc w:val="both"/>
              <w:rPr>
                <w:rFonts w:ascii="Times New Roman" w:hAnsi="Times New Roman"/>
                <w:lang w:eastAsia="ru-RU"/>
              </w:rPr>
            </w:pPr>
          </w:p>
          <w:p w14:paraId="7F9CB666" w14:textId="77777777" w:rsidR="00D47183" w:rsidRPr="00652581" w:rsidRDefault="00D47183" w:rsidP="00D47183">
            <w:pPr>
              <w:spacing w:after="0" w:line="240" w:lineRule="auto"/>
              <w:jc w:val="both"/>
              <w:rPr>
                <w:rFonts w:ascii="Times New Roman" w:hAnsi="Times New Roman"/>
                <w:lang w:eastAsia="ru-RU"/>
              </w:rPr>
            </w:pPr>
          </w:p>
          <w:p w14:paraId="3A0E75F2" w14:textId="77777777" w:rsidR="00D47183" w:rsidRPr="00652581" w:rsidRDefault="00D47183" w:rsidP="00D47183">
            <w:pPr>
              <w:spacing w:after="0" w:line="240" w:lineRule="auto"/>
              <w:jc w:val="both"/>
              <w:rPr>
                <w:rFonts w:ascii="Times New Roman" w:hAnsi="Times New Roman"/>
                <w:lang w:eastAsia="ru-RU"/>
              </w:rPr>
            </w:pPr>
          </w:p>
          <w:p w14:paraId="57CF8760" w14:textId="77777777" w:rsidR="00D47183" w:rsidRPr="00652581" w:rsidRDefault="00D47183" w:rsidP="00D47183">
            <w:pPr>
              <w:spacing w:after="0" w:line="240" w:lineRule="auto"/>
              <w:jc w:val="both"/>
              <w:rPr>
                <w:rFonts w:ascii="Times New Roman" w:hAnsi="Times New Roman"/>
                <w:lang w:eastAsia="ru-RU"/>
              </w:rPr>
            </w:pPr>
            <w:r w:rsidRPr="00652581">
              <w:rPr>
                <w:rFonts w:ascii="Times New Roman" w:hAnsi="Times New Roman"/>
                <w:lang w:eastAsia="ru-RU"/>
              </w:rPr>
              <w:t>6 806,6</w:t>
            </w:r>
          </w:p>
        </w:tc>
        <w:tc>
          <w:tcPr>
            <w:tcW w:w="1121" w:type="dxa"/>
          </w:tcPr>
          <w:p w14:paraId="4F894C22" w14:textId="77777777" w:rsidR="00D47183" w:rsidRPr="00652581" w:rsidRDefault="00D47183" w:rsidP="00652634">
            <w:pPr>
              <w:spacing w:after="0" w:line="240" w:lineRule="auto"/>
              <w:jc w:val="both"/>
              <w:rPr>
                <w:rFonts w:ascii="Times New Roman" w:hAnsi="Times New Roman"/>
                <w:lang w:eastAsia="ru-RU"/>
              </w:rPr>
            </w:pPr>
          </w:p>
          <w:p w14:paraId="613AA185" w14:textId="77777777" w:rsidR="00A45C18" w:rsidRPr="00652581" w:rsidRDefault="00A45C18" w:rsidP="00652634">
            <w:pPr>
              <w:spacing w:after="0" w:line="240" w:lineRule="auto"/>
              <w:jc w:val="both"/>
              <w:rPr>
                <w:rFonts w:ascii="Times New Roman" w:hAnsi="Times New Roman"/>
                <w:lang w:eastAsia="ru-RU"/>
              </w:rPr>
            </w:pPr>
          </w:p>
          <w:p w14:paraId="21535E1C" w14:textId="77777777" w:rsidR="00A45C18" w:rsidRPr="00652581" w:rsidRDefault="00A45C18" w:rsidP="00652634">
            <w:pPr>
              <w:spacing w:after="0" w:line="240" w:lineRule="auto"/>
              <w:jc w:val="both"/>
              <w:rPr>
                <w:rFonts w:ascii="Times New Roman" w:hAnsi="Times New Roman"/>
                <w:lang w:eastAsia="ru-RU"/>
              </w:rPr>
            </w:pPr>
          </w:p>
          <w:p w14:paraId="164E1624" w14:textId="77777777" w:rsidR="00A45C18" w:rsidRPr="00652581" w:rsidRDefault="00A45C18" w:rsidP="00652634">
            <w:pPr>
              <w:spacing w:after="0" w:line="240" w:lineRule="auto"/>
              <w:jc w:val="both"/>
              <w:rPr>
                <w:rFonts w:ascii="Times New Roman" w:hAnsi="Times New Roman"/>
                <w:lang w:eastAsia="ru-RU"/>
              </w:rPr>
            </w:pPr>
          </w:p>
          <w:p w14:paraId="4CB41EDF" w14:textId="77777777" w:rsidR="00A45C18"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100,0</w:t>
            </w:r>
          </w:p>
          <w:p w14:paraId="351128E7" w14:textId="77777777" w:rsidR="00A45C18" w:rsidRPr="00652581" w:rsidRDefault="00A45C18" w:rsidP="00652634">
            <w:pPr>
              <w:spacing w:after="0" w:line="240" w:lineRule="auto"/>
              <w:jc w:val="both"/>
              <w:rPr>
                <w:rFonts w:ascii="Times New Roman" w:hAnsi="Times New Roman"/>
                <w:lang w:eastAsia="ru-RU"/>
              </w:rPr>
            </w:pPr>
          </w:p>
        </w:tc>
        <w:tc>
          <w:tcPr>
            <w:tcW w:w="1189" w:type="dxa"/>
          </w:tcPr>
          <w:p w14:paraId="6E5B023A" w14:textId="77777777" w:rsidR="00D47183" w:rsidRPr="00652581" w:rsidRDefault="00D47183" w:rsidP="00652634">
            <w:pPr>
              <w:spacing w:after="0" w:line="240" w:lineRule="auto"/>
              <w:jc w:val="both"/>
              <w:rPr>
                <w:rFonts w:ascii="Times New Roman" w:hAnsi="Times New Roman"/>
                <w:lang w:eastAsia="ru-RU"/>
              </w:rPr>
            </w:pPr>
          </w:p>
          <w:p w14:paraId="347162E2" w14:textId="77777777" w:rsidR="00A45C18" w:rsidRPr="00652581" w:rsidRDefault="00A45C18" w:rsidP="00652634">
            <w:pPr>
              <w:spacing w:after="0" w:line="240" w:lineRule="auto"/>
              <w:jc w:val="both"/>
              <w:rPr>
                <w:rFonts w:ascii="Times New Roman" w:hAnsi="Times New Roman"/>
                <w:lang w:eastAsia="ru-RU"/>
              </w:rPr>
            </w:pPr>
          </w:p>
          <w:p w14:paraId="7CEB3CA8" w14:textId="77777777" w:rsidR="00A45C18" w:rsidRPr="00652581" w:rsidRDefault="00A45C18" w:rsidP="00652634">
            <w:pPr>
              <w:spacing w:after="0" w:line="240" w:lineRule="auto"/>
              <w:jc w:val="both"/>
              <w:rPr>
                <w:rFonts w:ascii="Times New Roman" w:hAnsi="Times New Roman"/>
                <w:lang w:eastAsia="ru-RU"/>
              </w:rPr>
            </w:pPr>
          </w:p>
          <w:p w14:paraId="678300F3" w14:textId="77777777" w:rsidR="00A45C18" w:rsidRPr="00652581" w:rsidRDefault="00A45C18" w:rsidP="00652634">
            <w:pPr>
              <w:spacing w:after="0" w:line="240" w:lineRule="auto"/>
              <w:jc w:val="both"/>
              <w:rPr>
                <w:rFonts w:ascii="Times New Roman" w:hAnsi="Times New Roman"/>
                <w:lang w:eastAsia="ru-RU"/>
              </w:rPr>
            </w:pPr>
          </w:p>
          <w:p w14:paraId="27C8574D" w14:textId="77777777" w:rsidR="00A45C18"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0,0</w:t>
            </w:r>
          </w:p>
        </w:tc>
        <w:tc>
          <w:tcPr>
            <w:tcW w:w="1176" w:type="dxa"/>
          </w:tcPr>
          <w:p w14:paraId="4BC9E376" w14:textId="77777777" w:rsidR="00D47183" w:rsidRPr="00652581" w:rsidRDefault="00D47183" w:rsidP="00D47183">
            <w:pPr>
              <w:spacing w:after="0" w:line="240" w:lineRule="auto"/>
              <w:jc w:val="both"/>
              <w:rPr>
                <w:rFonts w:ascii="Times New Roman" w:hAnsi="Times New Roman"/>
                <w:lang w:eastAsia="ru-RU"/>
              </w:rPr>
            </w:pPr>
          </w:p>
          <w:p w14:paraId="1B281271" w14:textId="77777777" w:rsidR="00D47183" w:rsidRPr="00652581" w:rsidRDefault="00D47183" w:rsidP="00D47183">
            <w:pPr>
              <w:spacing w:after="0" w:line="240" w:lineRule="auto"/>
              <w:jc w:val="both"/>
              <w:rPr>
                <w:rFonts w:ascii="Times New Roman" w:hAnsi="Times New Roman"/>
                <w:lang w:eastAsia="ru-RU"/>
              </w:rPr>
            </w:pPr>
          </w:p>
          <w:p w14:paraId="6B583418" w14:textId="77777777" w:rsidR="00D47183" w:rsidRPr="00652581" w:rsidRDefault="00D47183" w:rsidP="00D47183">
            <w:pPr>
              <w:spacing w:after="0" w:line="240" w:lineRule="auto"/>
              <w:jc w:val="both"/>
              <w:rPr>
                <w:rFonts w:ascii="Times New Roman" w:hAnsi="Times New Roman"/>
                <w:lang w:eastAsia="ru-RU"/>
              </w:rPr>
            </w:pPr>
          </w:p>
          <w:p w14:paraId="31D35BA7" w14:textId="77777777" w:rsidR="00D47183" w:rsidRPr="00652581" w:rsidRDefault="00D47183" w:rsidP="00D47183">
            <w:pPr>
              <w:spacing w:after="0" w:line="240" w:lineRule="auto"/>
              <w:jc w:val="both"/>
              <w:rPr>
                <w:rFonts w:ascii="Times New Roman" w:hAnsi="Times New Roman"/>
                <w:lang w:eastAsia="ru-RU"/>
              </w:rPr>
            </w:pPr>
          </w:p>
          <w:p w14:paraId="146FF4E8" w14:textId="77777777" w:rsidR="00D47183" w:rsidRPr="00652581" w:rsidRDefault="00D47183" w:rsidP="00D47183">
            <w:pPr>
              <w:spacing w:after="0" w:line="240" w:lineRule="auto"/>
              <w:jc w:val="both"/>
              <w:rPr>
                <w:rFonts w:ascii="Times New Roman" w:hAnsi="Times New Roman"/>
                <w:lang w:eastAsia="ru-RU"/>
              </w:rPr>
            </w:pPr>
            <w:r w:rsidRPr="00652581">
              <w:rPr>
                <w:rFonts w:ascii="Times New Roman" w:hAnsi="Times New Roman"/>
                <w:lang w:eastAsia="ru-RU"/>
              </w:rPr>
              <w:t>7 404,1</w:t>
            </w:r>
          </w:p>
        </w:tc>
        <w:tc>
          <w:tcPr>
            <w:tcW w:w="714" w:type="dxa"/>
          </w:tcPr>
          <w:p w14:paraId="26131697" w14:textId="77777777" w:rsidR="00D47183" w:rsidRPr="00652581" w:rsidRDefault="00D47183" w:rsidP="00652634">
            <w:pPr>
              <w:spacing w:after="0" w:line="240" w:lineRule="auto"/>
              <w:jc w:val="both"/>
              <w:rPr>
                <w:rFonts w:ascii="Times New Roman" w:hAnsi="Times New Roman"/>
                <w:lang w:eastAsia="ru-RU"/>
              </w:rPr>
            </w:pPr>
          </w:p>
          <w:p w14:paraId="45565C12" w14:textId="77777777" w:rsidR="00A45C18" w:rsidRPr="00652581" w:rsidRDefault="00A45C18" w:rsidP="00652634">
            <w:pPr>
              <w:spacing w:after="0" w:line="240" w:lineRule="auto"/>
              <w:jc w:val="both"/>
              <w:rPr>
                <w:rFonts w:ascii="Times New Roman" w:hAnsi="Times New Roman"/>
                <w:lang w:eastAsia="ru-RU"/>
              </w:rPr>
            </w:pPr>
          </w:p>
          <w:p w14:paraId="1D1707BE" w14:textId="77777777" w:rsidR="00A45C18" w:rsidRPr="00652581" w:rsidRDefault="00A45C18" w:rsidP="00652634">
            <w:pPr>
              <w:spacing w:after="0" w:line="240" w:lineRule="auto"/>
              <w:jc w:val="both"/>
              <w:rPr>
                <w:rFonts w:ascii="Times New Roman" w:hAnsi="Times New Roman"/>
                <w:lang w:eastAsia="ru-RU"/>
              </w:rPr>
            </w:pPr>
          </w:p>
          <w:p w14:paraId="1790B867" w14:textId="77777777" w:rsidR="00A45C18" w:rsidRPr="00652581" w:rsidRDefault="00A45C18" w:rsidP="00652634">
            <w:pPr>
              <w:spacing w:after="0" w:line="240" w:lineRule="auto"/>
              <w:jc w:val="both"/>
              <w:rPr>
                <w:rFonts w:ascii="Times New Roman" w:hAnsi="Times New Roman"/>
                <w:lang w:eastAsia="ru-RU"/>
              </w:rPr>
            </w:pPr>
          </w:p>
          <w:p w14:paraId="25FEF99F" w14:textId="77777777" w:rsidR="00A45C18"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91,9</w:t>
            </w:r>
          </w:p>
        </w:tc>
      </w:tr>
      <w:tr w:rsidR="00652634" w:rsidRPr="00652581" w14:paraId="62468453" w14:textId="77777777" w:rsidTr="006C38D3">
        <w:trPr>
          <w:trHeight w:val="540"/>
        </w:trPr>
        <w:tc>
          <w:tcPr>
            <w:tcW w:w="2448" w:type="dxa"/>
          </w:tcPr>
          <w:p w14:paraId="41709389" w14:textId="77777777" w:rsidR="00652634" w:rsidRPr="00652581" w:rsidRDefault="00652634" w:rsidP="00652634">
            <w:pPr>
              <w:spacing w:after="0" w:line="240" w:lineRule="auto"/>
              <w:rPr>
                <w:rFonts w:ascii="Times New Roman" w:hAnsi="Times New Roman"/>
                <w:lang w:eastAsia="ru-RU"/>
              </w:rPr>
            </w:pPr>
            <w:proofErr w:type="gramStart"/>
            <w:r w:rsidRPr="00652581">
              <w:rPr>
                <w:rFonts w:ascii="Times New Roman" w:hAnsi="Times New Roman"/>
                <w:lang w:eastAsia="ru-RU"/>
              </w:rPr>
              <w:t>Субсидии  бюджетам</w:t>
            </w:r>
            <w:proofErr w:type="gramEnd"/>
            <w:r w:rsidRPr="00652581">
              <w:rPr>
                <w:rFonts w:ascii="Times New Roman" w:hAnsi="Times New Roman"/>
                <w:lang w:eastAsia="ru-RU"/>
              </w:rPr>
              <w:t xml:space="preserve"> муниципальных  округов на  реализацию  программ  формирования </w:t>
            </w:r>
            <w:r w:rsidRPr="00652581">
              <w:rPr>
                <w:rFonts w:ascii="Times New Roman" w:hAnsi="Times New Roman"/>
                <w:lang w:eastAsia="ru-RU"/>
              </w:rPr>
              <w:lastRenderedPageBreak/>
              <w:t>современной  городской  среды</w:t>
            </w:r>
          </w:p>
          <w:p w14:paraId="16D8B6A1" w14:textId="77777777" w:rsidR="00D47183" w:rsidRPr="00652581" w:rsidRDefault="00D47183" w:rsidP="00652634">
            <w:pPr>
              <w:spacing w:after="0" w:line="240" w:lineRule="auto"/>
              <w:rPr>
                <w:rFonts w:ascii="Times New Roman" w:hAnsi="Times New Roman"/>
                <w:lang w:eastAsia="ru-RU"/>
              </w:rPr>
            </w:pPr>
          </w:p>
        </w:tc>
        <w:tc>
          <w:tcPr>
            <w:tcW w:w="1206" w:type="dxa"/>
          </w:tcPr>
          <w:p w14:paraId="12E2F963" w14:textId="77777777" w:rsidR="00652634" w:rsidRPr="00652581" w:rsidRDefault="00652634" w:rsidP="00652634">
            <w:pPr>
              <w:spacing w:after="0" w:line="240" w:lineRule="auto"/>
              <w:rPr>
                <w:rFonts w:ascii="Times New Roman" w:hAnsi="Times New Roman"/>
                <w:lang w:eastAsia="ru-RU"/>
              </w:rPr>
            </w:pPr>
          </w:p>
          <w:p w14:paraId="2885F59A" w14:textId="77777777" w:rsidR="00D47183" w:rsidRPr="00652581" w:rsidRDefault="00D47183" w:rsidP="00652634">
            <w:pPr>
              <w:spacing w:after="0" w:line="240" w:lineRule="auto"/>
              <w:rPr>
                <w:rFonts w:ascii="Times New Roman" w:hAnsi="Times New Roman"/>
                <w:lang w:eastAsia="ru-RU"/>
              </w:rPr>
            </w:pPr>
          </w:p>
          <w:p w14:paraId="362BD5FC" w14:textId="77777777" w:rsidR="00D47183" w:rsidRPr="00652581" w:rsidRDefault="00D47183" w:rsidP="00652634">
            <w:pPr>
              <w:spacing w:after="0" w:line="240" w:lineRule="auto"/>
              <w:rPr>
                <w:rFonts w:ascii="Times New Roman" w:hAnsi="Times New Roman"/>
                <w:lang w:eastAsia="ru-RU"/>
              </w:rPr>
            </w:pPr>
            <w:r w:rsidRPr="00652581">
              <w:rPr>
                <w:rFonts w:ascii="Times New Roman" w:hAnsi="Times New Roman"/>
                <w:lang w:eastAsia="ru-RU"/>
              </w:rPr>
              <w:t>3 903,3</w:t>
            </w:r>
          </w:p>
          <w:p w14:paraId="4ABCF17F" w14:textId="77777777" w:rsidR="00D47183" w:rsidRPr="00652581" w:rsidRDefault="00D47183" w:rsidP="00652634">
            <w:pPr>
              <w:spacing w:after="0" w:line="240" w:lineRule="auto"/>
              <w:rPr>
                <w:rFonts w:ascii="Times New Roman" w:hAnsi="Times New Roman"/>
                <w:lang w:eastAsia="ru-RU"/>
              </w:rPr>
            </w:pPr>
          </w:p>
        </w:tc>
        <w:tc>
          <w:tcPr>
            <w:tcW w:w="1176" w:type="dxa"/>
          </w:tcPr>
          <w:p w14:paraId="4D8983E1" w14:textId="77777777" w:rsidR="00652634" w:rsidRPr="00652581" w:rsidRDefault="00652634" w:rsidP="00652634">
            <w:pPr>
              <w:spacing w:after="0" w:line="240" w:lineRule="auto"/>
              <w:jc w:val="both"/>
              <w:rPr>
                <w:rFonts w:ascii="Times New Roman" w:hAnsi="Times New Roman"/>
                <w:lang w:eastAsia="ru-RU"/>
              </w:rPr>
            </w:pPr>
          </w:p>
          <w:p w14:paraId="2F953A69" w14:textId="77777777" w:rsidR="00D47183" w:rsidRPr="00652581" w:rsidRDefault="00D47183" w:rsidP="00652634">
            <w:pPr>
              <w:spacing w:after="0" w:line="240" w:lineRule="auto"/>
              <w:jc w:val="both"/>
              <w:rPr>
                <w:rFonts w:ascii="Times New Roman" w:hAnsi="Times New Roman"/>
                <w:lang w:eastAsia="ru-RU"/>
              </w:rPr>
            </w:pPr>
          </w:p>
          <w:p w14:paraId="0AEEA8A9" w14:textId="77777777" w:rsidR="00D47183" w:rsidRPr="00652581" w:rsidRDefault="00D47183" w:rsidP="00652634">
            <w:pPr>
              <w:spacing w:after="0" w:line="240" w:lineRule="auto"/>
              <w:jc w:val="both"/>
              <w:rPr>
                <w:rFonts w:ascii="Times New Roman" w:hAnsi="Times New Roman"/>
                <w:lang w:eastAsia="ru-RU"/>
              </w:rPr>
            </w:pPr>
            <w:r w:rsidRPr="00652581">
              <w:rPr>
                <w:rFonts w:ascii="Times New Roman" w:hAnsi="Times New Roman"/>
                <w:lang w:eastAsia="ru-RU"/>
              </w:rPr>
              <w:t>3 903,3</w:t>
            </w:r>
          </w:p>
        </w:tc>
        <w:tc>
          <w:tcPr>
            <w:tcW w:w="1121" w:type="dxa"/>
          </w:tcPr>
          <w:p w14:paraId="00C91F0F" w14:textId="77777777" w:rsidR="00652634" w:rsidRPr="00652581" w:rsidRDefault="00652634" w:rsidP="00652634">
            <w:pPr>
              <w:spacing w:after="0" w:line="240" w:lineRule="auto"/>
              <w:jc w:val="both"/>
              <w:rPr>
                <w:rFonts w:ascii="Times New Roman" w:hAnsi="Times New Roman"/>
                <w:lang w:eastAsia="ru-RU"/>
              </w:rPr>
            </w:pPr>
          </w:p>
          <w:p w14:paraId="3EB936C0" w14:textId="77777777" w:rsidR="00A45C18" w:rsidRPr="00652581" w:rsidRDefault="00A45C18" w:rsidP="00652634">
            <w:pPr>
              <w:spacing w:after="0" w:line="240" w:lineRule="auto"/>
              <w:jc w:val="both"/>
              <w:rPr>
                <w:rFonts w:ascii="Times New Roman" w:hAnsi="Times New Roman"/>
                <w:lang w:eastAsia="ru-RU"/>
              </w:rPr>
            </w:pPr>
          </w:p>
          <w:p w14:paraId="62763559" w14:textId="77777777" w:rsidR="00A45C18"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100,0</w:t>
            </w:r>
          </w:p>
        </w:tc>
        <w:tc>
          <w:tcPr>
            <w:tcW w:w="1189" w:type="dxa"/>
          </w:tcPr>
          <w:p w14:paraId="6BE97537" w14:textId="77777777" w:rsidR="00652634" w:rsidRPr="00652581" w:rsidRDefault="00652634" w:rsidP="00652634">
            <w:pPr>
              <w:spacing w:after="0" w:line="240" w:lineRule="auto"/>
              <w:jc w:val="both"/>
              <w:rPr>
                <w:rFonts w:ascii="Times New Roman" w:hAnsi="Times New Roman"/>
                <w:lang w:eastAsia="ru-RU"/>
              </w:rPr>
            </w:pPr>
          </w:p>
          <w:p w14:paraId="7642AFAB" w14:textId="77777777" w:rsidR="00A45C18" w:rsidRPr="00652581" w:rsidRDefault="00A45C18" w:rsidP="00652634">
            <w:pPr>
              <w:spacing w:after="0" w:line="240" w:lineRule="auto"/>
              <w:jc w:val="both"/>
              <w:rPr>
                <w:rFonts w:ascii="Times New Roman" w:hAnsi="Times New Roman"/>
                <w:lang w:eastAsia="ru-RU"/>
              </w:rPr>
            </w:pPr>
          </w:p>
          <w:p w14:paraId="775A3A83" w14:textId="77777777" w:rsidR="00A45C18"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0,0</w:t>
            </w:r>
          </w:p>
          <w:p w14:paraId="5B83BC7C" w14:textId="77777777" w:rsidR="00A45C18" w:rsidRPr="00652581" w:rsidRDefault="00A45C18" w:rsidP="00652634">
            <w:pPr>
              <w:spacing w:after="0" w:line="240" w:lineRule="auto"/>
              <w:jc w:val="both"/>
              <w:rPr>
                <w:rFonts w:ascii="Times New Roman" w:hAnsi="Times New Roman"/>
                <w:lang w:eastAsia="ru-RU"/>
              </w:rPr>
            </w:pPr>
          </w:p>
        </w:tc>
        <w:tc>
          <w:tcPr>
            <w:tcW w:w="1176" w:type="dxa"/>
          </w:tcPr>
          <w:p w14:paraId="67E2B57D" w14:textId="77777777" w:rsidR="00652634" w:rsidRPr="00652581" w:rsidRDefault="00652634" w:rsidP="00652634">
            <w:pPr>
              <w:spacing w:after="0" w:line="240" w:lineRule="auto"/>
              <w:jc w:val="both"/>
              <w:rPr>
                <w:rFonts w:ascii="Times New Roman" w:hAnsi="Times New Roman"/>
                <w:lang w:eastAsia="ru-RU"/>
              </w:rPr>
            </w:pPr>
          </w:p>
          <w:p w14:paraId="7F597172" w14:textId="77777777" w:rsidR="00652634" w:rsidRPr="00652581" w:rsidRDefault="00652634" w:rsidP="00652634">
            <w:pPr>
              <w:spacing w:after="0" w:line="240" w:lineRule="auto"/>
              <w:jc w:val="both"/>
              <w:rPr>
                <w:rFonts w:ascii="Times New Roman" w:hAnsi="Times New Roman"/>
                <w:lang w:eastAsia="ru-RU"/>
              </w:rPr>
            </w:pPr>
          </w:p>
          <w:p w14:paraId="256217FA" w14:textId="77777777" w:rsidR="00652634" w:rsidRPr="00652581" w:rsidRDefault="00652634" w:rsidP="00652634">
            <w:pPr>
              <w:spacing w:after="0" w:line="240" w:lineRule="auto"/>
              <w:jc w:val="both"/>
              <w:rPr>
                <w:rFonts w:ascii="Times New Roman" w:hAnsi="Times New Roman"/>
                <w:lang w:eastAsia="ru-RU"/>
              </w:rPr>
            </w:pPr>
            <w:r w:rsidRPr="00652581">
              <w:rPr>
                <w:rFonts w:ascii="Times New Roman" w:hAnsi="Times New Roman"/>
                <w:lang w:eastAsia="ru-RU"/>
              </w:rPr>
              <w:t>0,00</w:t>
            </w:r>
          </w:p>
        </w:tc>
        <w:tc>
          <w:tcPr>
            <w:tcW w:w="714" w:type="dxa"/>
          </w:tcPr>
          <w:p w14:paraId="3F3EAB83" w14:textId="77777777" w:rsidR="00652634" w:rsidRPr="00652581" w:rsidRDefault="00652634" w:rsidP="00652634">
            <w:pPr>
              <w:spacing w:after="0" w:line="240" w:lineRule="auto"/>
              <w:jc w:val="both"/>
              <w:rPr>
                <w:rFonts w:ascii="Times New Roman" w:hAnsi="Times New Roman"/>
                <w:lang w:eastAsia="ru-RU"/>
              </w:rPr>
            </w:pPr>
          </w:p>
        </w:tc>
      </w:tr>
      <w:tr w:rsidR="00D47183" w:rsidRPr="00652581" w14:paraId="3A3D09D7" w14:textId="77777777" w:rsidTr="006C38D3">
        <w:trPr>
          <w:trHeight w:val="870"/>
        </w:trPr>
        <w:tc>
          <w:tcPr>
            <w:tcW w:w="2448" w:type="dxa"/>
          </w:tcPr>
          <w:p w14:paraId="464F45C9" w14:textId="77777777" w:rsidR="00D47183" w:rsidRPr="00652581" w:rsidRDefault="00D47183" w:rsidP="00D47183">
            <w:pPr>
              <w:spacing w:after="0" w:line="240" w:lineRule="auto"/>
              <w:rPr>
                <w:rFonts w:ascii="Times New Roman" w:hAnsi="Times New Roman"/>
                <w:lang w:eastAsia="ru-RU"/>
              </w:rPr>
            </w:pPr>
            <w:r w:rsidRPr="00652581">
              <w:rPr>
                <w:rFonts w:ascii="Times New Roman" w:hAnsi="Times New Roman"/>
                <w:lang w:eastAsia="ru-RU"/>
              </w:rPr>
              <w:t xml:space="preserve"> </w:t>
            </w:r>
            <w:proofErr w:type="gramStart"/>
            <w:r w:rsidRPr="00652581">
              <w:rPr>
                <w:rFonts w:ascii="Times New Roman" w:hAnsi="Times New Roman"/>
                <w:lang w:eastAsia="ru-RU"/>
              </w:rPr>
              <w:t>Субсидии  бюджетам</w:t>
            </w:r>
            <w:proofErr w:type="gramEnd"/>
            <w:r w:rsidRPr="00652581">
              <w:rPr>
                <w:rFonts w:ascii="Times New Roman" w:hAnsi="Times New Roman"/>
                <w:lang w:eastAsia="ru-RU"/>
              </w:rPr>
              <w:t xml:space="preserve">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06" w:type="dxa"/>
          </w:tcPr>
          <w:p w14:paraId="6A34FD7E" w14:textId="77777777" w:rsidR="00D47183" w:rsidRPr="00652581" w:rsidRDefault="00D47183" w:rsidP="00652634">
            <w:pPr>
              <w:spacing w:after="0" w:line="240" w:lineRule="auto"/>
              <w:rPr>
                <w:rFonts w:ascii="Times New Roman" w:hAnsi="Times New Roman"/>
                <w:lang w:eastAsia="ru-RU"/>
              </w:rPr>
            </w:pPr>
          </w:p>
          <w:p w14:paraId="0DEDC3F0" w14:textId="77777777" w:rsidR="00D47183" w:rsidRPr="00652581" w:rsidRDefault="00D47183" w:rsidP="00652634">
            <w:pPr>
              <w:spacing w:after="0" w:line="240" w:lineRule="auto"/>
              <w:rPr>
                <w:rFonts w:ascii="Times New Roman" w:hAnsi="Times New Roman"/>
                <w:lang w:eastAsia="ru-RU"/>
              </w:rPr>
            </w:pPr>
          </w:p>
          <w:p w14:paraId="758276A5" w14:textId="77777777" w:rsidR="00D47183" w:rsidRPr="00652581" w:rsidRDefault="00D47183" w:rsidP="00652634">
            <w:pPr>
              <w:spacing w:after="0" w:line="240" w:lineRule="auto"/>
              <w:rPr>
                <w:rFonts w:ascii="Times New Roman" w:hAnsi="Times New Roman"/>
                <w:lang w:eastAsia="ru-RU"/>
              </w:rPr>
            </w:pPr>
          </w:p>
          <w:p w14:paraId="290E9B71" w14:textId="77777777" w:rsidR="00D47183" w:rsidRPr="00652581" w:rsidRDefault="00D47183" w:rsidP="00652634">
            <w:pPr>
              <w:spacing w:after="0" w:line="240" w:lineRule="auto"/>
              <w:rPr>
                <w:rFonts w:ascii="Times New Roman" w:hAnsi="Times New Roman"/>
                <w:lang w:eastAsia="ru-RU"/>
              </w:rPr>
            </w:pPr>
          </w:p>
          <w:p w14:paraId="306E0F80" w14:textId="77777777" w:rsidR="00D47183" w:rsidRPr="00652581" w:rsidRDefault="00D47183" w:rsidP="00652634">
            <w:pPr>
              <w:spacing w:after="0" w:line="240" w:lineRule="auto"/>
              <w:rPr>
                <w:rFonts w:ascii="Times New Roman" w:hAnsi="Times New Roman"/>
                <w:lang w:eastAsia="ru-RU"/>
              </w:rPr>
            </w:pPr>
          </w:p>
          <w:p w14:paraId="095565FD" w14:textId="77777777" w:rsidR="00D47183" w:rsidRPr="00652581" w:rsidRDefault="00D47183" w:rsidP="00652634">
            <w:pPr>
              <w:spacing w:after="0" w:line="240" w:lineRule="auto"/>
              <w:rPr>
                <w:rFonts w:ascii="Times New Roman" w:hAnsi="Times New Roman"/>
                <w:lang w:eastAsia="ru-RU"/>
              </w:rPr>
            </w:pPr>
          </w:p>
          <w:p w14:paraId="2C364F23" w14:textId="77777777" w:rsidR="00D47183" w:rsidRPr="00652581" w:rsidRDefault="00D47183" w:rsidP="00652634">
            <w:pPr>
              <w:spacing w:after="0" w:line="240" w:lineRule="auto"/>
              <w:rPr>
                <w:rFonts w:ascii="Times New Roman" w:hAnsi="Times New Roman"/>
                <w:lang w:eastAsia="ru-RU"/>
              </w:rPr>
            </w:pPr>
            <w:r w:rsidRPr="00652581">
              <w:rPr>
                <w:rFonts w:ascii="Times New Roman" w:hAnsi="Times New Roman"/>
                <w:lang w:eastAsia="ru-RU"/>
              </w:rPr>
              <w:t>2 437,0</w:t>
            </w:r>
          </w:p>
        </w:tc>
        <w:tc>
          <w:tcPr>
            <w:tcW w:w="1176" w:type="dxa"/>
          </w:tcPr>
          <w:p w14:paraId="3A86BC58" w14:textId="77777777" w:rsidR="00D47183" w:rsidRPr="00652581" w:rsidRDefault="00D47183" w:rsidP="00652634">
            <w:pPr>
              <w:spacing w:after="0" w:line="240" w:lineRule="auto"/>
              <w:jc w:val="both"/>
              <w:rPr>
                <w:rFonts w:ascii="Times New Roman" w:hAnsi="Times New Roman"/>
                <w:lang w:eastAsia="ru-RU"/>
              </w:rPr>
            </w:pPr>
          </w:p>
          <w:p w14:paraId="5DF45282" w14:textId="77777777" w:rsidR="00D47183" w:rsidRPr="00652581" w:rsidRDefault="00D47183" w:rsidP="00652634">
            <w:pPr>
              <w:spacing w:after="0" w:line="240" w:lineRule="auto"/>
              <w:jc w:val="both"/>
              <w:rPr>
                <w:rFonts w:ascii="Times New Roman" w:hAnsi="Times New Roman"/>
                <w:lang w:eastAsia="ru-RU"/>
              </w:rPr>
            </w:pPr>
          </w:p>
          <w:p w14:paraId="010E3D91" w14:textId="77777777" w:rsidR="00D47183" w:rsidRPr="00652581" w:rsidRDefault="00D47183" w:rsidP="00652634">
            <w:pPr>
              <w:spacing w:after="0" w:line="240" w:lineRule="auto"/>
              <w:jc w:val="both"/>
              <w:rPr>
                <w:rFonts w:ascii="Times New Roman" w:hAnsi="Times New Roman"/>
                <w:lang w:eastAsia="ru-RU"/>
              </w:rPr>
            </w:pPr>
          </w:p>
          <w:p w14:paraId="1A5C8C37" w14:textId="77777777" w:rsidR="00D47183" w:rsidRPr="00652581" w:rsidRDefault="00D47183" w:rsidP="00652634">
            <w:pPr>
              <w:spacing w:after="0" w:line="240" w:lineRule="auto"/>
              <w:jc w:val="both"/>
              <w:rPr>
                <w:rFonts w:ascii="Times New Roman" w:hAnsi="Times New Roman"/>
                <w:lang w:eastAsia="ru-RU"/>
              </w:rPr>
            </w:pPr>
          </w:p>
          <w:p w14:paraId="6B7BD7B8" w14:textId="77777777" w:rsidR="00D47183" w:rsidRPr="00652581" w:rsidRDefault="00D47183" w:rsidP="00652634">
            <w:pPr>
              <w:spacing w:after="0" w:line="240" w:lineRule="auto"/>
              <w:jc w:val="both"/>
              <w:rPr>
                <w:rFonts w:ascii="Times New Roman" w:hAnsi="Times New Roman"/>
                <w:lang w:eastAsia="ru-RU"/>
              </w:rPr>
            </w:pPr>
          </w:p>
          <w:p w14:paraId="090FACF7" w14:textId="77777777" w:rsidR="00D47183" w:rsidRPr="00652581" w:rsidRDefault="00D47183" w:rsidP="00652634">
            <w:pPr>
              <w:spacing w:after="0" w:line="240" w:lineRule="auto"/>
              <w:jc w:val="both"/>
              <w:rPr>
                <w:rFonts w:ascii="Times New Roman" w:hAnsi="Times New Roman"/>
                <w:lang w:eastAsia="ru-RU"/>
              </w:rPr>
            </w:pPr>
          </w:p>
          <w:p w14:paraId="396B2605" w14:textId="77777777" w:rsidR="00D47183" w:rsidRPr="00652581" w:rsidRDefault="00D47183" w:rsidP="00652634">
            <w:pPr>
              <w:spacing w:after="0" w:line="240" w:lineRule="auto"/>
              <w:jc w:val="both"/>
              <w:rPr>
                <w:rFonts w:ascii="Times New Roman" w:hAnsi="Times New Roman"/>
                <w:lang w:eastAsia="ru-RU"/>
              </w:rPr>
            </w:pPr>
            <w:r w:rsidRPr="00652581">
              <w:rPr>
                <w:rFonts w:ascii="Times New Roman" w:hAnsi="Times New Roman"/>
                <w:lang w:eastAsia="ru-RU"/>
              </w:rPr>
              <w:t>2 437,0</w:t>
            </w:r>
          </w:p>
        </w:tc>
        <w:tc>
          <w:tcPr>
            <w:tcW w:w="1121" w:type="dxa"/>
          </w:tcPr>
          <w:p w14:paraId="5E9E60B0" w14:textId="77777777" w:rsidR="00D47183" w:rsidRPr="00652581" w:rsidRDefault="00D47183" w:rsidP="00652634">
            <w:pPr>
              <w:spacing w:after="0" w:line="240" w:lineRule="auto"/>
              <w:jc w:val="both"/>
              <w:rPr>
                <w:rFonts w:ascii="Times New Roman" w:hAnsi="Times New Roman"/>
                <w:lang w:eastAsia="ru-RU"/>
              </w:rPr>
            </w:pPr>
          </w:p>
          <w:p w14:paraId="7CF015BA" w14:textId="77777777" w:rsidR="00A45C18" w:rsidRPr="00652581" w:rsidRDefault="00A45C18" w:rsidP="00652634">
            <w:pPr>
              <w:spacing w:after="0" w:line="240" w:lineRule="auto"/>
              <w:jc w:val="both"/>
              <w:rPr>
                <w:rFonts w:ascii="Times New Roman" w:hAnsi="Times New Roman"/>
                <w:lang w:eastAsia="ru-RU"/>
              </w:rPr>
            </w:pPr>
          </w:p>
          <w:p w14:paraId="217E7FF3" w14:textId="77777777" w:rsidR="00A45C18" w:rsidRPr="00652581" w:rsidRDefault="00A45C18" w:rsidP="00652634">
            <w:pPr>
              <w:spacing w:after="0" w:line="240" w:lineRule="auto"/>
              <w:jc w:val="both"/>
              <w:rPr>
                <w:rFonts w:ascii="Times New Roman" w:hAnsi="Times New Roman"/>
                <w:lang w:eastAsia="ru-RU"/>
              </w:rPr>
            </w:pPr>
          </w:p>
          <w:p w14:paraId="0CFF5F07" w14:textId="77777777" w:rsidR="00A45C18" w:rsidRPr="00652581" w:rsidRDefault="00A45C18" w:rsidP="00652634">
            <w:pPr>
              <w:spacing w:after="0" w:line="240" w:lineRule="auto"/>
              <w:jc w:val="both"/>
              <w:rPr>
                <w:rFonts w:ascii="Times New Roman" w:hAnsi="Times New Roman"/>
                <w:lang w:eastAsia="ru-RU"/>
              </w:rPr>
            </w:pPr>
          </w:p>
          <w:p w14:paraId="3BED498A" w14:textId="77777777" w:rsidR="00A45C18" w:rsidRPr="00652581" w:rsidRDefault="00A45C18" w:rsidP="00652634">
            <w:pPr>
              <w:spacing w:after="0" w:line="240" w:lineRule="auto"/>
              <w:jc w:val="both"/>
              <w:rPr>
                <w:rFonts w:ascii="Times New Roman" w:hAnsi="Times New Roman"/>
                <w:lang w:eastAsia="ru-RU"/>
              </w:rPr>
            </w:pPr>
          </w:p>
          <w:p w14:paraId="192AFD3D" w14:textId="77777777" w:rsidR="00A45C18" w:rsidRPr="00652581" w:rsidRDefault="00A45C18" w:rsidP="00652634">
            <w:pPr>
              <w:spacing w:after="0" w:line="240" w:lineRule="auto"/>
              <w:jc w:val="both"/>
              <w:rPr>
                <w:rFonts w:ascii="Times New Roman" w:hAnsi="Times New Roman"/>
                <w:lang w:eastAsia="ru-RU"/>
              </w:rPr>
            </w:pPr>
          </w:p>
          <w:p w14:paraId="2141D94A" w14:textId="77777777" w:rsidR="00A45C18"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100,0</w:t>
            </w:r>
          </w:p>
        </w:tc>
        <w:tc>
          <w:tcPr>
            <w:tcW w:w="1189" w:type="dxa"/>
          </w:tcPr>
          <w:p w14:paraId="7639B456" w14:textId="77777777" w:rsidR="00D47183" w:rsidRPr="00652581" w:rsidRDefault="00D47183" w:rsidP="00652634">
            <w:pPr>
              <w:spacing w:after="0" w:line="240" w:lineRule="auto"/>
              <w:jc w:val="both"/>
              <w:rPr>
                <w:rFonts w:ascii="Times New Roman" w:hAnsi="Times New Roman"/>
                <w:lang w:eastAsia="ru-RU"/>
              </w:rPr>
            </w:pPr>
          </w:p>
          <w:p w14:paraId="1EC839E3" w14:textId="77777777" w:rsidR="00A45C18" w:rsidRPr="00652581" w:rsidRDefault="00A45C18" w:rsidP="00652634">
            <w:pPr>
              <w:spacing w:after="0" w:line="240" w:lineRule="auto"/>
              <w:jc w:val="both"/>
              <w:rPr>
                <w:rFonts w:ascii="Times New Roman" w:hAnsi="Times New Roman"/>
                <w:lang w:eastAsia="ru-RU"/>
              </w:rPr>
            </w:pPr>
          </w:p>
          <w:p w14:paraId="026169A6" w14:textId="77777777" w:rsidR="00A45C18" w:rsidRPr="00652581" w:rsidRDefault="00A45C18" w:rsidP="00652634">
            <w:pPr>
              <w:spacing w:after="0" w:line="240" w:lineRule="auto"/>
              <w:jc w:val="both"/>
              <w:rPr>
                <w:rFonts w:ascii="Times New Roman" w:hAnsi="Times New Roman"/>
                <w:lang w:eastAsia="ru-RU"/>
              </w:rPr>
            </w:pPr>
          </w:p>
          <w:p w14:paraId="6E1EB0E9" w14:textId="77777777" w:rsidR="00A45C18" w:rsidRPr="00652581" w:rsidRDefault="00A45C18" w:rsidP="00652634">
            <w:pPr>
              <w:spacing w:after="0" w:line="240" w:lineRule="auto"/>
              <w:jc w:val="both"/>
              <w:rPr>
                <w:rFonts w:ascii="Times New Roman" w:hAnsi="Times New Roman"/>
                <w:lang w:eastAsia="ru-RU"/>
              </w:rPr>
            </w:pPr>
          </w:p>
          <w:p w14:paraId="2A75CFE9" w14:textId="77777777" w:rsidR="00A45C18" w:rsidRPr="00652581" w:rsidRDefault="00A45C18" w:rsidP="00652634">
            <w:pPr>
              <w:spacing w:after="0" w:line="240" w:lineRule="auto"/>
              <w:jc w:val="both"/>
              <w:rPr>
                <w:rFonts w:ascii="Times New Roman" w:hAnsi="Times New Roman"/>
                <w:lang w:eastAsia="ru-RU"/>
              </w:rPr>
            </w:pPr>
          </w:p>
          <w:p w14:paraId="04B5F264" w14:textId="77777777" w:rsidR="00A45C18" w:rsidRPr="00652581" w:rsidRDefault="00A45C18" w:rsidP="00652634">
            <w:pPr>
              <w:spacing w:after="0" w:line="240" w:lineRule="auto"/>
              <w:jc w:val="both"/>
              <w:rPr>
                <w:rFonts w:ascii="Times New Roman" w:hAnsi="Times New Roman"/>
                <w:lang w:eastAsia="ru-RU"/>
              </w:rPr>
            </w:pPr>
          </w:p>
          <w:p w14:paraId="5320AA83" w14:textId="77777777" w:rsidR="00A45C18"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0,0</w:t>
            </w:r>
          </w:p>
        </w:tc>
        <w:tc>
          <w:tcPr>
            <w:tcW w:w="1176" w:type="dxa"/>
          </w:tcPr>
          <w:p w14:paraId="273A48AC" w14:textId="77777777" w:rsidR="00D47183" w:rsidRPr="00652581" w:rsidRDefault="00D47183" w:rsidP="00652634">
            <w:pPr>
              <w:spacing w:after="0" w:line="240" w:lineRule="auto"/>
              <w:jc w:val="both"/>
              <w:rPr>
                <w:rFonts w:ascii="Times New Roman" w:hAnsi="Times New Roman"/>
                <w:lang w:eastAsia="ru-RU"/>
              </w:rPr>
            </w:pPr>
          </w:p>
        </w:tc>
        <w:tc>
          <w:tcPr>
            <w:tcW w:w="714" w:type="dxa"/>
          </w:tcPr>
          <w:p w14:paraId="0202A33D" w14:textId="77777777" w:rsidR="00D47183" w:rsidRPr="00652581" w:rsidRDefault="00D47183" w:rsidP="00652634">
            <w:pPr>
              <w:spacing w:after="0" w:line="240" w:lineRule="auto"/>
              <w:jc w:val="both"/>
              <w:rPr>
                <w:rFonts w:ascii="Times New Roman" w:hAnsi="Times New Roman"/>
                <w:lang w:eastAsia="ru-RU"/>
              </w:rPr>
            </w:pPr>
          </w:p>
        </w:tc>
      </w:tr>
      <w:tr w:rsidR="00D47183" w:rsidRPr="00652581" w14:paraId="339FB1D5" w14:textId="77777777" w:rsidTr="006C38D3">
        <w:trPr>
          <w:trHeight w:val="1095"/>
        </w:trPr>
        <w:tc>
          <w:tcPr>
            <w:tcW w:w="2448" w:type="dxa"/>
          </w:tcPr>
          <w:p w14:paraId="52AF5D2A" w14:textId="77777777" w:rsidR="00D47183" w:rsidRPr="00652581" w:rsidRDefault="00D47183" w:rsidP="00D47183">
            <w:pPr>
              <w:spacing w:after="0" w:line="240" w:lineRule="auto"/>
              <w:rPr>
                <w:rFonts w:ascii="Times New Roman" w:hAnsi="Times New Roman"/>
                <w:lang w:eastAsia="ru-RU"/>
              </w:rPr>
            </w:pPr>
            <w:proofErr w:type="gramStart"/>
            <w:r w:rsidRPr="00652581">
              <w:rPr>
                <w:rFonts w:ascii="Times New Roman" w:hAnsi="Times New Roman"/>
                <w:lang w:eastAsia="ru-RU"/>
              </w:rPr>
              <w:t>Субсидии  бюджетам</w:t>
            </w:r>
            <w:proofErr w:type="gramEnd"/>
            <w:r w:rsidRPr="00652581">
              <w:rPr>
                <w:rFonts w:ascii="Times New Roman" w:hAnsi="Times New Roman"/>
                <w:lang w:eastAsia="ru-RU"/>
              </w:rPr>
              <w:t xml:space="preserve"> муниципальных  округов на  поддержку отрасли культуры</w:t>
            </w:r>
          </w:p>
        </w:tc>
        <w:tc>
          <w:tcPr>
            <w:tcW w:w="1206" w:type="dxa"/>
          </w:tcPr>
          <w:p w14:paraId="2C95FFDB" w14:textId="77777777" w:rsidR="00D47183" w:rsidRPr="00652581" w:rsidRDefault="00D47183" w:rsidP="00652634">
            <w:pPr>
              <w:spacing w:after="0" w:line="240" w:lineRule="auto"/>
              <w:rPr>
                <w:rFonts w:ascii="Times New Roman" w:hAnsi="Times New Roman"/>
                <w:lang w:eastAsia="ru-RU"/>
              </w:rPr>
            </w:pPr>
          </w:p>
          <w:p w14:paraId="1185481B" w14:textId="77777777" w:rsidR="00D47183" w:rsidRPr="00652581" w:rsidRDefault="00D47183" w:rsidP="00652634">
            <w:pPr>
              <w:spacing w:after="0" w:line="240" w:lineRule="auto"/>
              <w:rPr>
                <w:rFonts w:ascii="Times New Roman" w:hAnsi="Times New Roman"/>
                <w:lang w:eastAsia="ru-RU"/>
              </w:rPr>
            </w:pPr>
          </w:p>
          <w:p w14:paraId="412BFB97" w14:textId="77777777" w:rsidR="00D47183" w:rsidRPr="00652581" w:rsidRDefault="00D47183" w:rsidP="00652634">
            <w:pPr>
              <w:spacing w:after="0" w:line="240" w:lineRule="auto"/>
              <w:rPr>
                <w:rFonts w:ascii="Times New Roman" w:hAnsi="Times New Roman"/>
                <w:lang w:eastAsia="ru-RU"/>
              </w:rPr>
            </w:pPr>
          </w:p>
          <w:p w14:paraId="4F5FAA25" w14:textId="77777777" w:rsidR="00D47183" w:rsidRPr="00652581" w:rsidRDefault="00D47183" w:rsidP="00652634">
            <w:pPr>
              <w:spacing w:after="0" w:line="240" w:lineRule="auto"/>
              <w:rPr>
                <w:rFonts w:ascii="Times New Roman" w:hAnsi="Times New Roman"/>
                <w:lang w:eastAsia="ru-RU"/>
              </w:rPr>
            </w:pPr>
            <w:r w:rsidRPr="00652581">
              <w:rPr>
                <w:rFonts w:ascii="Times New Roman" w:hAnsi="Times New Roman"/>
                <w:lang w:eastAsia="ru-RU"/>
              </w:rPr>
              <w:t>103,1</w:t>
            </w:r>
          </w:p>
        </w:tc>
        <w:tc>
          <w:tcPr>
            <w:tcW w:w="1176" w:type="dxa"/>
          </w:tcPr>
          <w:p w14:paraId="240F2290" w14:textId="77777777" w:rsidR="00D47183" w:rsidRPr="00652581" w:rsidRDefault="00D47183" w:rsidP="00652634">
            <w:pPr>
              <w:spacing w:after="0" w:line="240" w:lineRule="auto"/>
              <w:jc w:val="both"/>
              <w:rPr>
                <w:rFonts w:ascii="Times New Roman" w:hAnsi="Times New Roman"/>
                <w:lang w:eastAsia="ru-RU"/>
              </w:rPr>
            </w:pPr>
          </w:p>
          <w:p w14:paraId="73ADAEF9" w14:textId="77777777" w:rsidR="00D47183" w:rsidRPr="00652581" w:rsidRDefault="00D47183" w:rsidP="00652634">
            <w:pPr>
              <w:spacing w:after="0" w:line="240" w:lineRule="auto"/>
              <w:jc w:val="both"/>
              <w:rPr>
                <w:rFonts w:ascii="Times New Roman" w:hAnsi="Times New Roman"/>
                <w:lang w:eastAsia="ru-RU"/>
              </w:rPr>
            </w:pPr>
          </w:p>
          <w:p w14:paraId="691E7D4B" w14:textId="77777777" w:rsidR="00D47183" w:rsidRPr="00652581" w:rsidRDefault="00D47183" w:rsidP="00652634">
            <w:pPr>
              <w:spacing w:after="0" w:line="240" w:lineRule="auto"/>
              <w:jc w:val="both"/>
              <w:rPr>
                <w:rFonts w:ascii="Times New Roman" w:hAnsi="Times New Roman"/>
                <w:lang w:eastAsia="ru-RU"/>
              </w:rPr>
            </w:pPr>
          </w:p>
          <w:p w14:paraId="51B98362" w14:textId="77777777" w:rsidR="00D47183" w:rsidRPr="00652581" w:rsidRDefault="00D47183" w:rsidP="00652634">
            <w:pPr>
              <w:spacing w:after="0" w:line="240" w:lineRule="auto"/>
              <w:jc w:val="both"/>
              <w:rPr>
                <w:rFonts w:ascii="Times New Roman" w:hAnsi="Times New Roman"/>
                <w:lang w:eastAsia="ru-RU"/>
              </w:rPr>
            </w:pPr>
            <w:r w:rsidRPr="00652581">
              <w:rPr>
                <w:rFonts w:ascii="Times New Roman" w:hAnsi="Times New Roman"/>
                <w:lang w:eastAsia="ru-RU"/>
              </w:rPr>
              <w:t>103,1</w:t>
            </w:r>
          </w:p>
        </w:tc>
        <w:tc>
          <w:tcPr>
            <w:tcW w:w="1121" w:type="dxa"/>
          </w:tcPr>
          <w:p w14:paraId="54F217F9" w14:textId="77777777" w:rsidR="00D47183" w:rsidRPr="00652581" w:rsidRDefault="00D47183" w:rsidP="00652634">
            <w:pPr>
              <w:spacing w:after="0" w:line="240" w:lineRule="auto"/>
              <w:jc w:val="both"/>
              <w:rPr>
                <w:rFonts w:ascii="Times New Roman" w:hAnsi="Times New Roman"/>
                <w:lang w:eastAsia="ru-RU"/>
              </w:rPr>
            </w:pPr>
          </w:p>
          <w:p w14:paraId="668E8F56" w14:textId="77777777" w:rsidR="00A45C18" w:rsidRPr="00652581" w:rsidRDefault="00A45C18" w:rsidP="00652634">
            <w:pPr>
              <w:spacing w:after="0" w:line="240" w:lineRule="auto"/>
              <w:jc w:val="both"/>
              <w:rPr>
                <w:rFonts w:ascii="Times New Roman" w:hAnsi="Times New Roman"/>
                <w:lang w:eastAsia="ru-RU"/>
              </w:rPr>
            </w:pPr>
          </w:p>
          <w:p w14:paraId="061DB4F5" w14:textId="77777777" w:rsidR="00A45C18" w:rsidRPr="00652581" w:rsidRDefault="00A45C18" w:rsidP="00652634">
            <w:pPr>
              <w:spacing w:after="0" w:line="240" w:lineRule="auto"/>
              <w:jc w:val="both"/>
              <w:rPr>
                <w:rFonts w:ascii="Times New Roman" w:hAnsi="Times New Roman"/>
                <w:lang w:eastAsia="ru-RU"/>
              </w:rPr>
            </w:pPr>
          </w:p>
          <w:p w14:paraId="3CB3BEE5" w14:textId="77777777" w:rsidR="00A45C18"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100,0</w:t>
            </w:r>
          </w:p>
        </w:tc>
        <w:tc>
          <w:tcPr>
            <w:tcW w:w="1189" w:type="dxa"/>
          </w:tcPr>
          <w:p w14:paraId="56AF3141" w14:textId="77777777" w:rsidR="00D47183" w:rsidRPr="00652581" w:rsidRDefault="00D47183" w:rsidP="00652634">
            <w:pPr>
              <w:spacing w:after="0" w:line="240" w:lineRule="auto"/>
              <w:jc w:val="both"/>
              <w:rPr>
                <w:rFonts w:ascii="Times New Roman" w:hAnsi="Times New Roman"/>
                <w:lang w:eastAsia="ru-RU"/>
              </w:rPr>
            </w:pPr>
          </w:p>
          <w:p w14:paraId="1A017131" w14:textId="77777777" w:rsidR="00A45C18" w:rsidRPr="00652581" w:rsidRDefault="00A45C18" w:rsidP="00652634">
            <w:pPr>
              <w:spacing w:after="0" w:line="240" w:lineRule="auto"/>
              <w:jc w:val="both"/>
              <w:rPr>
                <w:rFonts w:ascii="Times New Roman" w:hAnsi="Times New Roman"/>
                <w:lang w:eastAsia="ru-RU"/>
              </w:rPr>
            </w:pPr>
          </w:p>
          <w:p w14:paraId="446031D4" w14:textId="77777777" w:rsidR="00A45C18" w:rsidRPr="00652581" w:rsidRDefault="00A45C18" w:rsidP="00652634">
            <w:pPr>
              <w:spacing w:after="0" w:line="240" w:lineRule="auto"/>
              <w:jc w:val="both"/>
              <w:rPr>
                <w:rFonts w:ascii="Times New Roman" w:hAnsi="Times New Roman"/>
                <w:lang w:eastAsia="ru-RU"/>
              </w:rPr>
            </w:pPr>
          </w:p>
          <w:p w14:paraId="3964615E" w14:textId="77777777" w:rsidR="00A45C18"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0,0</w:t>
            </w:r>
          </w:p>
          <w:p w14:paraId="5AF81456" w14:textId="77777777" w:rsidR="00A45C18" w:rsidRPr="00652581" w:rsidRDefault="00A45C18" w:rsidP="00652634">
            <w:pPr>
              <w:spacing w:after="0" w:line="240" w:lineRule="auto"/>
              <w:jc w:val="both"/>
              <w:rPr>
                <w:rFonts w:ascii="Times New Roman" w:hAnsi="Times New Roman"/>
                <w:lang w:eastAsia="ru-RU"/>
              </w:rPr>
            </w:pPr>
          </w:p>
        </w:tc>
        <w:tc>
          <w:tcPr>
            <w:tcW w:w="1176" w:type="dxa"/>
          </w:tcPr>
          <w:p w14:paraId="7A310221" w14:textId="77777777" w:rsidR="00D47183" w:rsidRPr="00652581" w:rsidRDefault="00D47183" w:rsidP="00652634">
            <w:pPr>
              <w:spacing w:after="0" w:line="240" w:lineRule="auto"/>
              <w:jc w:val="both"/>
              <w:rPr>
                <w:rFonts w:ascii="Times New Roman" w:hAnsi="Times New Roman"/>
                <w:lang w:eastAsia="ru-RU"/>
              </w:rPr>
            </w:pPr>
          </w:p>
        </w:tc>
        <w:tc>
          <w:tcPr>
            <w:tcW w:w="714" w:type="dxa"/>
          </w:tcPr>
          <w:p w14:paraId="452B927D" w14:textId="77777777" w:rsidR="00D47183" w:rsidRPr="00652581" w:rsidRDefault="00D47183" w:rsidP="00652634">
            <w:pPr>
              <w:spacing w:after="0" w:line="240" w:lineRule="auto"/>
              <w:jc w:val="both"/>
              <w:rPr>
                <w:rFonts w:ascii="Times New Roman" w:hAnsi="Times New Roman"/>
                <w:lang w:eastAsia="ru-RU"/>
              </w:rPr>
            </w:pPr>
          </w:p>
        </w:tc>
      </w:tr>
      <w:tr w:rsidR="00652634" w:rsidRPr="00652581" w14:paraId="7FDA0001" w14:textId="77777777" w:rsidTr="006C38D3">
        <w:trPr>
          <w:trHeight w:val="415"/>
        </w:trPr>
        <w:tc>
          <w:tcPr>
            <w:tcW w:w="2448" w:type="dxa"/>
          </w:tcPr>
          <w:p w14:paraId="10760BDA" w14:textId="77777777" w:rsidR="00652634" w:rsidRPr="00652581" w:rsidRDefault="00652634" w:rsidP="00652634">
            <w:pPr>
              <w:spacing w:after="0" w:line="240" w:lineRule="auto"/>
              <w:rPr>
                <w:rFonts w:ascii="Times New Roman" w:hAnsi="Times New Roman"/>
                <w:lang w:eastAsia="ru-RU"/>
              </w:rPr>
            </w:pPr>
            <w:proofErr w:type="gramStart"/>
            <w:r w:rsidRPr="00652581">
              <w:rPr>
                <w:rFonts w:ascii="Times New Roman" w:hAnsi="Times New Roman"/>
                <w:lang w:eastAsia="ru-RU"/>
              </w:rPr>
              <w:t>Прочие  субсидии</w:t>
            </w:r>
            <w:proofErr w:type="gramEnd"/>
          </w:p>
        </w:tc>
        <w:tc>
          <w:tcPr>
            <w:tcW w:w="1206" w:type="dxa"/>
          </w:tcPr>
          <w:p w14:paraId="1BB16B03" w14:textId="77777777" w:rsidR="00652634" w:rsidRPr="00652581" w:rsidRDefault="00D47183" w:rsidP="00652634">
            <w:pPr>
              <w:spacing w:after="0" w:line="240" w:lineRule="auto"/>
              <w:rPr>
                <w:rFonts w:ascii="Times New Roman" w:hAnsi="Times New Roman"/>
                <w:lang w:eastAsia="ru-RU"/>
              </w:rPr>
            </w:pPr>
            <w:r w:rsidRPr="00652581">
              <w:rPr>
                <w:rFonts w:ascii="Times New Roman" w:hAnsi="Times New Roman"/>
                <w:lang w:eastAsia="ru-RU"/>
              </w:rPr>
              <w:t>142 513,6</w:t>
            </w:r>
          </w:p>
        </w:tc>
        <w:tc>
          <w:tcPr>
            <w:tcW w:w="1176" w:type="dxa"/>
          </w:tcPr>
          <w:p w14:paraId="00630A24" w14:textId="77777777" w:rsidR="00652634" w:rsidRPr="00652581" w:rsidRDefault="006C38D3" w:rsidP="00652634">
            <w:pPr>
              <w:spacing w:after="0" w:line="240" w:lineRule="auto"/>
              <w:jc w:val="both"/>
              <w:rPr>
                <w:rFonts w:ascii="Times New Roman" w:hAnsi="Times New Roman"/>
                <w:lang w:eastAsia="ru-RU"/>
              </w:rPr>
            </w:pPr>
            <w:r w:rsidRPr="00652581">
              <w:rPr>
                <w:rFonts w:ascii="Times New Roman" w:hAnsi="Times New Roman"/>
                <w:lang w:eastAsia="ru-RU"/>
              </w:rPr>
              <w:t>58 954,3</w:t>
            </w:r>
          </w:p>
        </w:tc>
        <w:tc>
          <w:tcPr>
            <w:tcW w:w="1121" w:type="dxa"/>
          </w:tcPr>
          <w:p w14:paraId="7288B575" w14:textId="77777777" w:rsidR="00652634"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41,4</w:t>
            </w:r>
          </w:p>
        </w:tc>
        <w:tc>
          <w:tcPr>
            <w:tcW w:w="1189" w:type="dxa"/>
          </w:tcPr>
          <w:p w14:paraId="01A6340F" w14:textId="77777777" w:rsidR="00652634"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 xml:space="preserve"> - 83 559,3</w:t>
            </w:r>
          </w:p>
        </w:tc>
        <w:tc>
          <w:tcPr>
            <w:tcW w:w="1176" w:type="dxa"/>
          </w:tcPr>
          <w:p w14:paraId="6027CA2F" w14:textId="77777777" w:rsidR="00652634" w:rsidRPr="00652581" w:rsidRDefault="00652634" w:rsidP="00652634">
            <w:pPr>
              <w:spacing w:after="0" w:line="240" w:lineRule="auto"/>
              <w:jc w:val="both"/>
              <w:rPr>
                <w:rFonts w:ascii="Times New Roman" w:hAnsi="Times New Roman"/>
                <w:lang w:eastAsia="ru-RU"/>
              </w:rPr>
            </w:pPr>
            <w:r w:rsidRPr="00652581">
              <w:rPr>
                <w:rFonts w:ascii="Times New Roman" w:hAnsi="Times New Roman"/>
                <w:lang w:eastAsia="ru-RU"/>
              </w:rPr>
              <w:t>50 282,8</w:t>
            </w:r>
          </w:p>
        </w:tc>
        <w:tc>
          <w:tcPr>
            <w:tcW w:w="714" w:type="dxa"/>
          </w:tcPr>
          <w:p w14:paraId="718469C1" w14:textId="77777777" w:rsidR="00652634"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117,2</w:t>
            </w:r>
          </w:p>
        </w:tc>
      </w:tr>
      <w:tr w:rsidR="00652634" w:rsidRPr="00652581" w14:paraId="7A15313C" w14:textId="77777777" w:rsidTr="006C38D3">
        <w:trPr>
          <w:trHeight w:val="1011"/>
        </w:trPr>
        <w:tc>
          <w:tcPr>
            <w:tcW w:w="2448" w:type="dxa"/>
          </w:tcPr>
          <w:p w14:paraId="693F1FF8" w14:textId="77777777" w:rsidR="00652634" w:rsidRPr="00652581" w:rsidRDefault="00652634" w:rsidP="00652634">
            <w:pPr>
              <w:spacing w:after="0" w:line="240" w:lineRule="auto"/>
              <w:rPr>
                <w:rFonts w:ascii="Times New Roman" w:hAnsi="Times New Roman"/>
                <w:b/>
                <w:bCs/>
                <w:i/>
                <w:iCs/>
                <w:sz w:val="24"/>
                <w:szCs w:val="24"/>
                <w:lang w:eastAsia="ru-RU"/>
              </w:rPr>
            </w:pPr>
            <w:proofErr w:type="gramStart"/>
            <w:r w:rsidRPr="00652581">
              <w:rPr>
                <w:rFonts w:ascii="Times New Roman" w:hAnsi="Times New Roman"/>
                <w:b/>
                <w:bCs/>
                <w:i/>
                <w:iCs/>
                <w:sz w:val="24"/>
                <w:szCs w:val="24"/>
                <w:lang w:eastAsia="ru-RU"/>
              </w:rPr>
              <w:t>Субвенции  бюджетам</w:t>
            </w:r>
            <w:proofErr w:type="gramEnd"/>
            <w:r w:rsidRPr="00652581">
              <w:rPr>
                <w:rFonts w:ascii="Times New Roman" w:hAnsi="Times New Roman"/>
                <w:b/>
                <w:bCs/>
                <w:i/>
                <w:iCs/>
                <w:sz w:val="24"/>
                <w:szCs w:val="24"/>
                <w:lang w:eastAsia="ru-RU"/>
              </w:rPr>
              <w:t xml:space="preserve"> бюджетной  системы  Российской Федерации – всего:</w:t>
            </w:r>
          </w:p>
          <w:p w14:paraId="35BA65CE" w14:textId="77777777" w:rsidR="00652634" w:rsidRPr="00652581" w:rsidRDefault="00652634" w:rsidP="00652634">
            <w:pPr>
              <w:spacing w:after="0" w:line="240" w:lineRule="auto"/>
              <w:rPr>
                <w:rFonts w:ascii="Times New Roman" w:hAnsi="Times New Roman"/>
                <w:lang w:eastAsia="ru-RU"/>
              </w:rPr>
            </w:pPr>
          </w:p>
        </w:tc>
        <w:tc>
          <w:tcPr>
            <w:tcW w:w="1206" w:type="dxa"/>
          </w:tcPr>
          <w:p w14:paraId="4AE05B37" w14:textId="77777777" w:rsidR="00652634" w:rsidRPr="00652581" w:rsidRDefault="00652634" w:rsidP="00652634">
            <w:pPr>
              <w:spacing w:after="0" w:line="240" w:lineRule="auto"/>
              <w:rPr>
                <w:rFonts w:ascii="Times New Roman" w:hAnsi="Times New Roman"/>
                <w:b/>
                <w:bCs/>
                <w:i/>
                <w:iCs/>
                <w:lang w:eastAsia="ru-RU"/>
              </w:rPr>
            </w:pPr>
          </w:p>
          <w:p w14:paraId="1C181C7B" w14:textId="77777777" w:rsidR="006C38D3" w:rsidRPr="00652581" w:rsidRDefault="006C38D3" w:rsidP="00652634">
            <w:pPr>
              <w:spacing w:after="0" w:line="240" w:lineRule="auto"/>
              <w:rPr>
                <w:rFonts w:ascii="Times New Roman" w:hAnsi="Times New Roman"/>
                <w:b/>
                <w:bCs/>
                <w:i/>
                <w:iCs/>
                <w:lang w:eastAsia="ru-RU"/>
              </w:rPr>
            </w:pPr>
          </w:p>
          <w:p w14:paraId="640969CE" w14:textId="77777777" w:rsidR="006C38D3" w:rsidRPr="00652581" w:rsidRDefault="006C38D3" w:rsidP="00652634">
            <w:pPr>
              <w:spacing w:after="0" w:line="240" w:lineRule="auto"/>
              <w:rPr>
                <w:rFonts w:ascii="Times New Roman" w:hAnsi="Times New Roman"/>
                <w:b/>
                <w:bCs/>
                <w:i/>
                <w:iCs/>
                <w:lang w:eastAsia="ru-RU"/>
              </w:rPr>
            </w:pPr>
          </w:p>
          <w:p w14:paraId="582CFCD8" w14:textId="77777777" w:rsidR="006C38D3" w:rsidRPr="00652581" w:rsidRDefault="006C38D3" w:rsidP="00652634">
            <w:pPr>
              <w:spacing w:after="0" w:line="240" w:lineRule="auto"/>
              <w:rPr>
                <w:rFonts w:ascii="Times New Roman" w:hAnsi="Times New Roman"/>
                <w:b/>
                <w:bCs/>
                <w:i/>
                <w:iCs/>
                <w:lang w:eastAsia="ru-RU"/>
              </w:rPr>
            </w:pPr>
          </w:p>
          <w:p w14:paraId="50ECD1B8" w14:textId="77777777" w:rsidR="006C38D3" w:rsidRPr="00652581" w:rsidRDefault="006C38D3" w:rsidP="00652634">
            <w:pPr>
              <w:spacing w:after="0" w:line="240" w:lineRule="auto"/>
              <w:rPr>
                <w:rFonts w:ascii="Times New Roman" w:hAnsi="Times New Roman"/>
                <w:b/>
                <w:bCs/>
                <w:i/>
                <w:iCs/>
                <w:lang w:eastAsia="ru-RU"/>
              </w:rPr>
            </w:pPr>
            <w:r w:rsidRPr="00652581">
              <w:rPr>
                <w:rFonts w:ascii="Times New Roman" w:hAnsi="Times New Roman"/>
                <w:b/>
                <w:bCs/>
                <w:i/>
                <w:iCs/>
                <w:lang w:eastAsia="ru-RU"/>
              </w:rPr>
              <w:t>491 943,96</w:t>
            </w:r>
          </w:p>
        </w:tc>
        <w:tc>
          <w:tcPr>
            <w:tcW w:w="1176" w:type="dxa"/>
          </w:tcPr>
          <w:p w14:paraId="28366539" w14:textId="77777777" w:rsidR="00652634" w:rsidRPr="00652581" w:rsidRDefault="00652634" w:rsidP="00652634">
            <w:pPr>
              <w:spacing w:after="0" w:line="240" w:lineRule="auto"/>
              <w:jc w:val="both"/>
              <w:rPr>
                <w:rFonts w:ascii="Times New Roman" w:hAnsi="Times New Roman"/>
                <w:b/>
                <w:bCs/>
                <w:i/>
                <w:iCs/>
                <w:lang w:eastAsia="ru-RU"/>
              </w:rPr>
            </w:pPr>
          </w:p>
          <w:p w14:paraId="49D60C54" w14:textId="77777777" w:rsidR="006C38D3" w:rsidRPr="00652581" w:rsidRDefault="006C38D3" w:rsidP="00652634">
            <w:pPr>
              <w:spacing w:after="0" w:line="240" w:lineRule="auto"/>
              <w:jc w:val="both"/>
              <w:rPr>
                <w:rFonts w:ascii="Times New Roman" w:hAnsi="Times New Roman"/>
                <w:b/>
                <w:bCs/>
                <w:i/>
                <w:iCs/>
                <w:lang w:eastAsia="ru-RU"/>
              </w:rPr>
            </w:pPr>
          </w:p>
          <w:p w14:paraId="33A3DD70" w14:textId="77777777" w:rsidR="006C38D3" w:rsidRPr="00652581" w:rsidRDefault="006C38D3" w:rsidP="00652634">
            <w:pPr>
              <w:spacing w:after="0" w:line="240" w:lineRule="auto"/>
              <w:jc w:val="both"/>
              <w:rPr>
                <w:rFonts w:ascii="Times New Roman" w:hAnsi="Times New Roman"/>
                <w:b/>
                <w:bCs/>
                <w:i/>
                <w:iCs/>
                <w:lang w:eastAsia="ru-RU"/>
              </w:rPr>
            </w:pPr>
          </w:p>
          <w:p w14:paraId="3072F33F" w14:textId="77777777" w:rsidR="006C38D3" w:rsidRPr="00652581" w:rsidRDefault="006C38D3" w:rsidP="00652634">
            <w:pPr>
              <w:spacing w:after="0" w:line="240" w:lineRule="auto"/>
              <w:jc w:val="both"/>
              <w:rPr>
                <w:rFonts w:ascii="Times New Roman" w:hAnsi="Times New Roman"/>
                <w:b/>
                <w:bCs/>
                <w:i/>
                <w:iCs/>
                <w:lang w:eastAsia="ru-RU"/>
              </w:rPr>
            </w:pPr>
          </w:p>
          <w:p w14:paraId="44EA7E65" w14:textId="77777777" w:rsidR="006C38D3" w:rsidRPr="00652581" w:rsidRDefault="006C38D3" w:rsidP="00652634">
            <w:pPr>
              <w:spacing w:after="0" w:line="240" w:lineRule="auto"/>
              <w:jc w:val="both"/>
              <w:rPr>
                <w:rFonts w:ascii="Times New Roman" w:hAnsi="Times New Roman"/>
                <w:b/>
                <w:bCs/>
                <w:i/>
                <w:iCs/>
                <w:lang w:eastAsia="ru-RU"/>
              </w:rPr>
            </w:pPr>
            <w:r w:rsidRPr="00652581">
              <w:rPr>
                <w:rFonts w:ascii="Times New Roman" w:hAnsi="Times New Roman"/>
                <w:b/>
                <w:bCs/>
                <w:i/>
                <w:iCs/>
                <w:lang w:eastAsia="ru-RU"/>
              </w:rPr>
              <w:t>491 025,2</w:t>
            </w:r>
          </w:p>
        </w:tc>
        <w:tc>
          <w:tcPr>
            <w:tcW w:w="1121" w:type="dxa"/>
          </w:tcPr>
          <w:p w14:paraId="72FFBF9B" w14:textId="77777777" w:rsidR="00652634" w:rsidRPr="00652581" w:rsidRDefault="00652634" w:rsidP="00652634">
            <w:pPr>
              <w:spacing w:after="0" w:line="240" w:lineRule="auto"/>
              <w:jc w:val="both"/>
              <w:rPr>
                <w:rFonts w:ascii="Times New Roman" w:hAnsi="Times New Roman"/>
                <w:b/>
                <w:bCs/>
                <w:i/>
                <w:iCs/>
                <w:lang w:eastAsia="ru-RU"/>
              </w:rPr>
            </w:pPr>
          </w:p>
          <w:p w14:paraId="5866921F" w14:textId="77777777" w:rsidR="00A45C18" w:rsidRPr="00652581" w:rsidRDefault="00A45C18" w:rsidP="00652634">
            <w:pPr>
              <w:spacing w:after="0" w:line="240" w:lineRule="auto"/>
              <w:jc w:val="both"/>
              <w:rPr>
                <w:rFonts w:ascii="Times New Roman" w:hAnsi="Times New Roman"/>
                <w:b/>
                <w:bCs/>
                <w:i/>
                <w:iCs/>
                <w:lang w:eastAsia="ru-RU"/>
              </w:rPr>
            </w:pPr>
          </w:p>
          <w:p w14:paraId="72008FFE" w14:textId="77777777" w:rsidR="00A45C18" w:rsidRPr="00652581" w:rsidRDefault="00A45C18" w:rsidP="00652634">
            <w:pPr>
              <w:spacing w:after="0" w:line="240" w:lineRule="auto"/>
              <w:jc w:val="both"/>
              <w:rPr>
                <w:rFonts w:ascii="Times New Roman" w:hAnsi="Times New Roman"/>
                <w:b/>
                <w:bCs/>
                <w:i/>
                <w:iCs/>
                <w:lang w:eastAsia="ru-RU"/>
              </w:rPr>
            </w:pPr>
          </w:p>
          <w:p w14:paraId="1AA0F039" w14:textId="77777777" w:rsidR="00A45C18" w:rsidRPr="00652581" w:rsidRDefault="00A45C18" w:rsidP="00652634">
            <w:pPr>
              <w:spacing w:after="0" w:line="240" w:lineRule="auto"/>
              <w:jc w:val="both"/>
              <w:rPr>
                <w:rFonts w:ascii="Times New Roman" w:hAnsi="Times New Roman"/>
                <w:b/>
                <w:bCs/>
                <w:i/>
                <w:iCs/>
                <w:lang w:eastAsia="ru-RU"/>
              </w:rPr>
            </w:pPr>
          </w:p>
          <w:p w14:paraId="2B2C7261" w14:textId="77777777" w:rsidR="00A45C18" w:rsidRPr="00652581" w:rsidRDefault="00A45C18" w:rsidP="00652634">
            <w:pPr>
              <w:spacing w:after="0" w:line="240" w:lineRule="auto"/>
              <w:jc w:val="both"/>
              <w:rPr>
                <w:rFonts w:ascii="Times New Roman" w:hAnsi="Times New Roman"/>
                <w:b/>
                <w:bCs/>
                <w:i/>
                <w:iCs/>
                <w:lang w:eastAsia="ru-RU"/>
              </w:rPr>
            </w:pPr>
            <w:r w:rsidRPr="00652581">
              <w:rPr>
                <w:rFonts w:ascii="Times New Roman" w:hAnsi="Times New Roman"/>
                <w:b/>
                <w:bCs/>
                <w:i/>
                <w:iCs/>
                <w:lang w:eastAsia="ru-RU"/>
              </w:rPr>
              <w:t>99,8</w:t>
            </w:r>
          </w:p>
        </w:tc>
        <w:tc>
          <w:tcPr>
            <w:tcW w:w="1189" w:type="dxa"/>
          </w:tcPr>
          <w:p w14:paraId="632CCB81" w14:textId="77777777" w:rsidR="00652634" w:rsidRPr="00652581" w:rsidRDefault="00652634" w:rsidP="00652634">
            <w:pPr>
              <w:spacing w:after="0" w:line="240" w:lineRule="auto"/>
              <w:jc w:val="both"/>
              <w:rPr>
                <w:rFonts w:ascii="Times New Roman" w:hAnsi="Times New Roman"/>
                <w:b/>
                <w:bCs/>
                <w:i/>
                <w:iCs/>
                <w:lang w:eastAsia="ru-RU"/>
              </w:rPr>
            </w:pPr>
          </w:p>
          <w:p w14:paraId="4887ECA7" w14:textId="77777777" w:rsidR="00A45C18" w:rsidRPr="00652581" w:rsidRDefault="00A45C18" w:rsidP="00652634">
            <w:pPr>
              <w:spacing w:after="0" w:line="240" w:lineRule="auto"/>
              <w:jc w:val="both"/>
              <w:rPr>
                <w:rFonts w:ascii="Times New Roman" w:hAnsi="Times New Roman"/>
                <w:b/>
                <w:bCs/>
                <w:i/>
                <w:iCs/>
                <w:lang w:eastAsia="ru-RU"/>
              </w:rPr>
            </w:pPr>
          </w:p>
          <w:p w14:paraId="218EA5E0" w14:textId="77777777" w:rsidR="00A45C18" w:rsidRPr="00652581" w:rsidRDefault="00A45C18" w:rsidP="00652634">
            <w:pPr>
              <w:spacing w:after="0" w:line="240" w:lineRule="auto"/>
              <w:jc w:val="both"/>
              <w:rPr>
                <w:rFonts w:ascii="Times New Roman" w:hAnsi="Times New Roman"/>
                <w:b/>
                <w:bCs/>
                <w:i/>
                <w:iCs/>
                <w:lang w:eastAsia="ru-RU"/>
              </w:rPr>
            </w:pPr>
          </w:p>
          <w:p w14:paraId="787E48BB" w14:textId="77777777" w:rsidR="00A45C18" w:rsidRPr="00652581" w:rsidRDefault="00A45C18" w:rsidP="00652634">
            <w:pPr>
              <w:spacing w:after="0" w:line="240" w:lineRule="auto"/>
              <w:jc w:val="both"/>
              <w:rPr>
                <w:rFonts w:ascii="Times New Roman" w:hAnsi="Times New Roman"/>
                <w:b/>
                <w:bCs/>
                <w:i/>
                <w:iCs/>
                <w:lang w:eastAsia="ru-RU"/>
              </w:rPr>
            </w:pPr>
          </w:p>
          <w:p w14:paraId="1FB91D48" w14:textId="77777777" w:rsidR="00A45C18" w:rsidRPr="00652581" w:rsidRDefault="00A45C18" w:rsidP="00652634">
            <w:pPr>
              <w:spacing w:after="0" w:line="240" w:lineRule="auto"/>
              <w:jc w:val="both"/>
              <w:rPr>
                <w:rFonts w:ascii="Times New Roman" w:hAnsi="Times New Roman"/>
                <w:b/>
                <w:bCs/>
                <w:i/>
                <w:iCs/>
                <w:lang w:eastAsia="ru-RU"/>
              </w:rPr>
            </w:pPr>
            <w:r w:rsidRPr="00652581">
              <w:rPr>
                <w:rFonts w:ascii="Times New Roman" w:hAnsi="Times New Roman"/>
                <w:b/>
                <w:bCs/>
                <w:i/>
                <w:iCs/>
                <w:lang w:eastAsia="ru-RU"/>
              </w:rPr>
              <w:t xml:space="preserve"> - 918,76</w:t>
            </w:r>
          </w:p>
        </w:tc>
        <w:tc>
          <w:tcPr>
            <w:tcW w:w="1176" w:type="dxa"/>
          </w:tcPr>
          <w:p w14:paraId="1BA503A3" w14:textId="77777777" w:rsidR="00652634" w:rsidRPr="00652581" w:rsidRDefault="00652634" w:rsidP="00652634">
            <w:pPr>
              <w:spacing w:after="0" w:line="240" w:lineRule="auto"/>
              <w:jc w:val="both"/>
              <w:rPr>
                <w:rFonts w:ascii="Times New Roman" w:hAnsi="Times New Roman"/>
                <w:b/>
                <w:bCs/>
                <w:i/>
                <w:iCs/>
                <w:lang w:eastAsia="ru-RU"/>
              </w:rPr>
            </w:pPr>
          </w:p>
          <w:p w14:paraId="24894BB3" w14:textId="77777777" w:rsidR="00652634" w:rsidRPr="00652581" w:rsidRDefault="00652634" w:rsidP="00652634">
            <w:pPr>
              <w:spacing w:after="0" w:line="240" w:lineRule="auto"/>
              <w:jc w:val="both"/>
              <w:rPr>
                <w:rFonts w:ascii="Times New Roman" w:hAnsi="Times New Roman"/>
                <w:b/>
                <w:bCs/>
                <w:i/>
                <w:iCs/>
                <w:lang w:eastAsia="ru-RU"/>
              </w:rPr>
            </w:pPr>
          </w:p>
          <w:p w14:paraId="4229D071" w14:textId="77777777" w:rsidR="00652634" w:rsidRPr="00652581" w:rsidRDefault="00652634" w:rsidP="00652634">
            <w:pPr>
              <w:spacing w:after="0" w:line="240" w:lineRule="auto"/>
              <w:jc w:val="both"/>
              <w:rPr>
                <w:rFonts w:ascii="Times New Roman" w:hAnsi="Times New Roman"/>
                <w:b/>
                <w:bCs/>
                <w:i/>
                <w:iCs/>
                <w:lang w:eastAsia="ru-RU"/>
              </w:rPr>
            </w:pPr>
          </w:p>
          <w:p w14:paraId="592E64A7" w14:textId="77777777" w:rsidR="00652634" w:rsidRPr="00652581" w:rsidRDefault="00652634" w:rsidP="00652634">
            <w:pPr>
              <w:spacing w:after="0" w:line="240" w:lineRule="auto"/>
              <w:jc w:val="both"/>
              <w:rPr>
                <w:rFonts w:ascii="Times New Roman" w:hAnsi="Times New Roman"/>
                <w:b/>
                <w:bCs/>
                <w:i/>
                <w:iCs/>
                <w:lang w:eastAsia="ru-RU"/>
              </w:rPr>
            </w:pPr>
          </w:p>
          <w:p w14:paraId="63D84032" w14:textId="77777777" w:rsidR="00652634" w:rsidRPr="00652581" w:rsidRDefault="00652634" w:rsidP="00652634">
            <w:pPr>
              <w:spacing w:after="0" w:line="240" w:lineRule="auto"/>
              <w:jc w:val="both"/>
              <w:rPr>
                <w:rFonts w:ascii="Times New Roman" w:hAnsi="Times New Roman"/>
                <w:b/>
                <w:bCs/>
                <w:i/>
                <w:iCs/>
                <w:lang w:eastAsia="ru-RU"/>
              </w:rPr>
            </w:pPr>
            <w:r w:rsidRPr="00652581">
              <w:rPr>
                <w:rFonts w:ascii="Times New Roman" w:hAnsi="Times New Roman"/>
                <w:b/>
                <w:bCs/>
                <w:i/>
                <w:iCs/>
                <w:lang w:eastAsia="ru-RU"/>
              </w:rPr>
              <w:t>413 185,8</w:t>
            </w:r>
          </w:p>
        </w:tc>
        <w:tc>
          <w:tcPr>
            <w:tcW w:w="714" w:type="dxa"/>
          </w:tcPr>
          <w:p w14:paraId="7A239CB8" w14:textId="77777777" w:rsidR="00652634" w:rsidRPr="00652581" w:rsidRDefault="00652634" w:rsidP="00652634">
            <w:pPr>
              <w:spacing w:after="0" w:line="240" w:lineRule="auto"/>
              <w:jc w:val="both"/>
              <w:rPr>
                <w:rFonts w:ascii="Times New Roman" w:hAnsi="Times New Roman"/>
                <w:b/>
                <w:bCs/>
                <w:i/>
                <w:iCs/>
                <w:lang w:eastAsia="ru-RU"/>
              </w:rPr>
            </w:pPr>
          </w:p>
          <w:p w14:paraId="434047E3" w14:textId="77777777" w:rsidR="00A45C18" w:rsidRPr="00652581" w:rsidRDefault="00A45C18" w:rsidP="00652634">
            <w:pPr>
              <w:spacing w:after="0" w:line="240" w:lineRule="auto"/>
              <w:jc w:val="both"/>
              <w:rPr>
                <w:rFonts w:ascii="Times New Roman" w:hAnsi="Times New Roman"/>
                <w:b/>
                <w:bCs/>
                <w:i/>
                <w:iCs/>
                <w:lang w:eastAsia="ru-RU"/>
              </w:rPr>
            </w:pPr>
          </w:p>
          <w:p w14:paraId="1412B1D9" w14:textId="77777777" w:rsidR="00A45C18" w:rsidRPr="00652581" w:rsidRDefault="00A45C18" w:rsidP="00652634">
            <w:pPr>
              <w:spacing w:after="0" w:line="240" w:lineRule="auto"/>
              <w:jc w:val="both"/>
              <w:rPr>
                <w:rFonts w:ascii="Times New Roman" w:hAnsi="Times New Roman"/>
                <w:b/>
                <w:bCs/>
                <w:i/>
                <w:iCs/>
                <w:lang w:eastAsia="ru-RU"/>
              </w:rPr>
            </w:pPr>
          </w:p>
          <w:p w14:paraId="2C3D9844" w14:textId="77777777" w:rsidR="00A45C18" w:rsidRPr="00652581" w:rsidRDefault="00A45C18" w:rsidP="00652634">
            <w:pPr>
              <w:spacing w:after="0" w:line="240" w:lineRule="auto"/>
              <w:jc w:val="both"/>
              <w:rPr>
                <w:rFonts w:ascii="Times New Roman" w:hAnsi="Times New Roman"/>
                <w:b/>
                <w:bCs/>
                <w:i/>
                <w:iCs/>
                <w:lang w:eastAsia="ru-RU"/>
              </w:rPr>
            </w:pPr>
          </w:p>
          <w:p w14:paraId="520738A7" w14:textId="77777777" w:rsidR="00A45C18" w:rsidRPr="00652581" w:rsidRDefault="00A45C18" w:rsidP="00652634">
            <w:pPr>
              <w:spacing w:after="0" w:line="240" w:lineRule="auto"/>
              <w:jc w:val="both"/>
              <w:rPr>
                <w:rFonts w:ascii="Times New Roman" w:hAnsi="Times New Roman"/>
                <w:b/>
                <w:bCs/>
                <w:i/>
                <w:iCs/>
                <w:lang w:eastAsia="ru-RU"/>
              </w:rPr>
            </w:pPr>
            <w:r w:rsidRPr="00652581">
              <w:rPr>
                <w:rFonts w:ascii="Times New Roman" w:hAnsi="Times New Roman"/>
                <w:b/>
                <w:bCs/>
                <w:i/>
                <w:iCs/>
                <w:lang w:eastAsia="ru-RU"/>
              </w:rPr>
              <w:t>118,8</w:t>
            </w:r>
          </w:p>
        </w:tc>
      </w:tr>
      <w:tr w:rsidR="00652634" w:rsidRPr="00652581" w14:paraId="510BE0E6" w14:textId="77777777" w:rsidTr="006C38D3">
        <w:trPr>
          <w:trHeight w:val="1227"/>
        </w:trPr>
        <w:tc>
          <w:tcPr>
            <w:tcW w:w="2448" w:type="dxa"/>
          </w:tcPr>
          <w:p w14:paraId="1A0ED172" w14:textId="77777777" w:rsidR="00652634" w:rsidRPr="00652581" w:rsidRDefault="00652634" w:rsidP="00652634">
            <w:pPr>
              <w:spacing w:after="0" w:line="240" w:lineRule="auto"/>
              <w:rPr>
                <w:rFonts w:ascii="Times New Roman" w:hAnsi="Times New Roman"/>
                <w:lang w:eastAsia="ru-RU"/>
              </w:rPr>
            </w:pPr>
            <w:r w:rsidRPr="00652581">
              <w:rPr>
                <w:rFonts w:ascii="Times New Roman" w:hAnsi="Times New Roman"/>
                <w:lang w:eastAsia="ru-RU"/>
              </w:rPr>
              <w:t>из них:</w:t>
            </w:r>
          </w:p>
          <w:p w14:paraId="4585C5A0" w14:textId="77777777" w:rsidR="00652634" w:rsidRPr="00652581" w:rsidRDefault="00652634" w:rsidP="00652634">
            <w:pPr>
              <w:spacing w:after="0" w:line="240" w:lineRule="auto"/>
              <w:rPr>
                <w:rFonts w:ascii="Times New Roman" w:hAnsi="Times New Roman"/>
                <w:lang w:eastAsia="ru-RU"/>
              </w:rPr>
            </w:pPr>
            <w:r w:rsidRPr="00652581">
              <w:rPr>
                <w:rFonts w:ascii="Times New Roman" w:hAnsi="Times New Roman"/>
                <w:lang w:eastAsia="ru-RU"/>
              </w:rPr>
              <w:t xml:space="preserve">Субвенции </w:t>
            </w:r>
            <w:proofErr w:type="gramStart"/>
            <w:r w:rsidRPr="00652581">
              <w:rPr>
                <w:rFonts w:ascii="Times New Roman" w:hAnsi="Times New Roman"/>
                <w:lang w:eastAsia="ru-RU"/>
              </w:rPr>
              <w:t>бюджетам  муниципальных</w:t>
            </w:r>
            <w:proofErr w:type="gramEnd"/>
            <w:r w:rsidRPr="00652581">
              <w:rPr>
                <w:rFonts w:ascii="Times New Roman" w:hAnsi="Times New Roman"/>
                <w:lang w:eastAsia="ru-RU"/>
              </w:rPr>
              <w:t xml:space="preserve"> округов на  выполнение  передаваемых полномочий  </w:t>
            </w:r>
          </w:p>
          <w:p w14:paraId="37FB6258" w14:textId="77777777" w:rsidR="00652634" w:rsidRPr="00652581" w:rsidRDefault="00652634" w:rsidP="00652634">
            <w:pPr>
              <w:spacing w:after="0" w:line="240" w:lineRule="auto"/>
              <w:rPr>
                <w:rFonts w:ascii="Times New Roman" w:hAnsi="Times New Roman"/>
                <w:b/>
                <w:bCs/>
                <w:i/>
                <w:iCs/>
                <w:lang w:eastAsia="ru-RU"/>
              </w:rPr>
            </w:pPr>
            <w:proofErr w:type="gramStart"/>
            <w:r w:rsidRPr="00652581">
              <w:rPr>
                <w:rFonts w:ascii="Times New Roman" w:hAnsi="Times New Roman"/>
                <w:lang w:eastAsia="ru-RU"/>
              </w:rPr>
              <w:t>субъектов  Российской</w:t>
            </w:r>
            <w:proofErr w:type="gramEnd"/>
            <w:r w:rsidRPr="00652581">
              <w:rPr>
                <w:rFonts w:ascii="Times New Roman" w:hAnsi="Times New Roman"/>
                <w:lang w:eastAsia="ru-RU"/>
              </w:rPr>
              <w:t xml:space="preserve">  Федерации</w:t>
            </w:r>
          </w:p>
          <w:p w14:paraId="41F88DEE" w14:textId="77777777" w:rsidR="00652634" w:rsidRPr="00652581" w:rsidRDefault="00652634" w:rsidP="00652634">
            <w:pPr>
              <w:spacing w:after="0" w:line="240" w:lineRule="auto"/>
              <w:rPr>
                <w:rFonts w:ascii="Times New Roman" w:hAnsi="Times New Roman"/>
                <w:b/>
                <w:bCs/>
                <w:i/>
                <w:iCs/>
                <w:lang w:eastAsia="ru-RU"/>
              </w:rPr>
            </w:pPr>
          </w:p>
        </w:tc>
        <w:tc>
          <w:tcPr>
            <w:tcW w:w="1206" w:type="dxa"/>
          </w:tcPr>
          <w:p w14:paraId="7769B3A2" w14:textId="77777777" w:rsidR="00652634" w:rsidRPr="00652581" w:rsidRDefault="00652634" w:rsidP="00652634">
            <w:pPr>
              <w:spacing w:after="0" w:line="240" w:lineRule="auto"/>
              <w:rPr>
                <w:rFonts w:ascii="Times New Roman" w:hAnsi="Times New Roman"/>
                <w:lang w:eastAsia="ru-RU"/>
              </w:rPr>
            </w:pPr>
          </w:p>
          <w:p w14:paraId="2D1D3554" w14:textId="77777777" w:rsidR="006C38D3" w:rsidRPr="00652581" w:rsidRDefault="006C38D3" w:rsidP="00652634">
            <w:pPr>
              <w:spacing w:after="0" w:line="240" w:lineRule="auto"/>
              <w:rPr>
                <w:rFonts w:ascii="Times New Roman" w:hAnsi="Times New Roman"/>
                <w:lang w:eastAsia="ru-RU"/>
              </w:rPr>
            </w:pPr>
          </w:p>
          <w:p w14:paraId="5493AB82" w14:textId="77777777" w:rsidR="006C38D3" w:rsidRPr="00652581" w:rsidRDefault="006C38D3" w:rsidP="00652634">
            <w:pPr>
              <w:spacing w:after="0" w:line="240" w:lineRule="auto"/>
              <w:rPr>
                <w:rFonts w:ascii="Times New Roman" w:hAnsi="Times New Roman"/>
                <w:lang w:eastAsia="ru-RU"/>
              </w:rPr>
            </w:pPr>
          </w:p>
          <w:p w14:paraId="40278BD1" w14:textId="77777777" w:rsidR="006C38D3" w:rsidRPr="00652581" w:rsidRDefault="006C38D3" w:rsidP="00652634">
            <w:pPr>
              <w:spacing w:after="0" w:line="240" w:lineRule="auto"/>
              <w:rPr>
                <w:rFonts w:ascii="Times New Roman" w:hAnsi="Times New Roman"/>
                <w:lang w:eastAsia="ru-RU"/>
              </w:rPr>
            </w:pPr>
          </w:p>
          <w:p w14:paraId="482BB8DA" w14:textId="77777777" w:rsidR="006C38D3" w:rsidRPr="00652581" w:rsidRDefault="006C38D3" w:rsidP="00652634">
            <w:pPr>
              <w:spacing w:after="0" w:line="240" w:lineRule="auto"/>
              <w:rPr>
                <w:rFonts w:ascii="Times New Roman" w:hAnsi="Times New Roman"/>
                <w:lang w:eastAsia="ru-RU"/>
              </w:rPr>
            </w:pPr>
            <w:r w:rsidRPr="00652581">
              <w:rPr>
                <w:rFonts w:ascii="Times New Roman" w:hAnsi="Times New Roman"/>
                <w:lang w:eastAsia="ru-RU"/>
              </w:rPr>
              <w:t>480 792,5</w:t>
            </w:r>
          </w:p>
        </w:tc>
        <w:tc>
          <w:tcPr>
            <w:tcW w:w="1176" w:type="dxa"/>
          </w:tcPr>
          <w:p w14:paraId="505F5A90" w14:textId="77777777" w:rsidR="00652634" w:rsidRPr="00652581" w:rsidRDefault="00652634" w:rsidP="00652634">
            <w:pPr>
              <w:spacing w:after="0" w:line="240" w:lineRule="auto"/>
              <w:jc w:val="both"/>
              <w:rPr>
                <w:rFonts w:ascii="Times New Roman" w:hAnsi="Times New Roman"/>
                <w:lang w:eastAsia="ru-RU"/>
              </w:rPr>
            </w:pPr>
          </w:p>
          <w:p w14:paraId="75221835" w14:textId="77777777" w:rsidR="006C38D3" w:rsidRPr="00652581" w:rsidRDefault="006C38D3" w:rsidP="00652634">
            <w:pPr>
              <w:spacing w:after="0" w:line="240" w:lineRule="auto"/>
              <w:jc w:val="both"/>
              <w:rPr>
                <w:rFonts w:ascii="Times New Roman" w:hAnsi="Times New Roman"/>
                <w:lang w:eastAsia="ru-RU"/>
              </w:rPr>
            </w:pPr>
          </w:p>
          <w:p w14:paraId="3807978D" w14:textId="77777777" w:rsidR="006C38D3" w:rsidRPr="00652581" w:rsidRDefault="006C38D3" w:rsidP="00652634">
            <w:pPr>
              <w:spacing w:after="0" w:line="240" w:lineRule="auto"/>
              <w:jc w:val="both"/>
              <w:rPr>
                <w:rFonts w:ascii="Times New Roman" w:hAnsi="Times New Roman"/>
                <w:lang w:eastAsia="ru-RU"/>
              </w:rPr>
            </w:pPr>
          </w:p>
          <w:p w14:paraId="164DBE16" w14:textId="77777777" w:rsidR="006C38D3" w:rsidRPr="00652581" w:rsidRDefault="006C38D3" w:rsidP="00652634">
            <w:pPr>
              <w:spacing w:after="0" w:line="240" w:lineRule="auto"/>
              <w:jc w:val="both"/>
              <w:rPr>
                <w:rFonts w:ascii="Times New Roman" w:hAnsi="Times New Roman"/>
                <w:lang w:eastAsia="ru-RU"/>
              </w:rPr>
            </w:pPr>
          </w:p>
          <w:p w14:paraId="3F821EDE" w14:textId="77777777" w:rsidR="006C38D3" w:rsidRPr="00652581" w:rsidRDefault="006C38D3" w:rsidP="00652634">
            <w:pPr>
              <w:spacing w:after="0" w:line="240" w:lineRule="auto"/>
              <w:jc w:val="both"/>
              <w:rPr>
                <w:rFonts w:ascii="Times New Roman" w:hAnsi="Times New Roman"/>
                <w:lang w:eastAsia="ru-RU"/>
              </w:rPr>
            </w:pPr>
            <w:r w:rsidRPr="00652581">
              <w:rPr>
                <w:rFonts w:ascii="Times New Roman" w:hAnsi="Times New Roman"/>
                <w:lang w:eastAsia="ru-RU"/>
              </w:rPr>
              <w:t>479 873,8</w:t>
            </w:r>
          </w:p>
        </w:tc>
        <w:tc>
          <w:tcPr>
            <w:tcW w:w="1121" w:type="dxa"/>
          </w:tcPr>
          <w:p w14:paraId="7DE7126C" w14:textId="77777777" w:rsidR="00652634" w:rsidRPr="00652581" w:rsidRDefault="00652634" w:rsidP="00652634">
            <w:pPr>
              <w:spacing w:after="0" w:line="240" w:lineRule="auto"/>
              <w:jc w:val="both"/>
              <w:rPr>
                <w:rFonts w:ascii="Times New Roman" w:hAnsi="Times New Roman"/>
                <w:lang w:eastAsia="ru-RU"/>
              </w:rPr>
            </w:pPr>
          </w:p>
          <w:p w14:paraId="24BAA908" w14:textId="77777777" w:rsidR="00A45C18" w:rsidRPr="00652581" w:rsidRDefault="00A45C18" w:rsidP="00652634">
            <w:pPr>
              <w:spacing w:after="0" w:line="240" w:lineRule="auto"/>
              <w:jc w:val="both"/>
              <w:rPr>
                <w:rFonts w:ascii="Times New Roman" w:hAnsi="Times New Roman"/>
                <w:lang w:eastAsia="ru-RU"/>
              </w:rPr>
            </w:pPr>
          </w:p>
          <w:p w14:paraId="27F34BAF" w14:textId="77777777" w:rsidR="00A45C18" w:rsidRPr="00652581" w:rsidRDefault="00A45C18" w:rsidP="00652634">
            <w:pPr>
              <w:spacing w:after="0" w:line="240" w:lineRule="auto"/>
              <w:jc w:val="both"/>
              <w:rPr>
                <w:rFonts w:ascii="Times New Roman" w:hAnsi="Times New Roman"/>
                <w:lang w:eastAsia="ru-RU"/>
              </w:rPr>
            </w:pPr>
          </w:p>
          <w:p w14:paraId="3BAB3FC2" w14:textId="77777777" w:rsidR="00A45C18" w:rsidRPr="00652581" w:rsidRDefault="00A45C18" w:rsidP="00652634">
            <w:pPr>
              <w:spacing w:after="0" w:line="240" w:lineRule="auto"/>
              <w:jc w:val="both"/>
              <w:rPr>
                <w:rFonts w:ascii="Times New Roman" w:hAnsi="Times New Roman"/>
                <w:lang w:eastAsia="ru-RU"/>
              </w:rPr>
            </w:pPr>
          </w:p>
          <w:p w14:paraId="33B9BE62" w14:textId="77777777" w:rsidR="00A45C18"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99,8</w:t>
            </w:r>
          </w:p>
        </w:tc>
        <w:tc>
          <w:tcPr>
            <w:tcW w:w="1189" w:type="dxa"/>
          </w:tcPr>
          <w:p w14:paraId="77C98552" w14:textId="77777777" w:rsidR="00652634" w:rsidRPr="00652581" w:rsidRDefault="00652634" w:rsidP="00652634">
            <w:pPr>
              <w:spacing w:after="0" w:line="240" w:lineRule="auto"/>
              <w:jc w:val="both"/>
              <w:rPr>
                <w:rFonts w:ascii="Times New Roman" w:hAnsi="Times New Roman"/>
                <w:lang w:eastAsia="ru-RU"/>
              </w:rPr>
            </w:pPr>
          </w:p>
          <w:p w14:paraId="090CA52F" w14:textId="77777777" w:rsidR="00A45C18" w:rsidRPr="00652581" w:rsidRDefault="00A45C18" w:rsidP="00652634">
            <w:pPr>
              <w:spacing w:after="0" w:line="240" w:lineRule="auto"/>
              <w:jc w:val="both"/>
              <w:rPr>
                <w:rFonts w:ascii="Times New Roman" w:hAnsi="Times New Roman"/>
                <w:lang w:eastAsia="ru-RU"/>
              </w:rPr>
            </w:pPr>
          </w:p>
          <w:p w14:paraId="4529C26F" w14:textId="77777777" w:rsidR="00A45C18" w:rsidRPr="00652581" w:rsidRDefault="00A45C18" w:rsidP="00652634">
            <w:pPr>
              <w:spacing w:after="0" w:line="240" w:lineRule="auto"/>
              <w:jc w:val="both"/>
              <w:rPr>
                <w:rFonts w:ascii="Times New Roman" w:hAnsi="Times New Roman"/>
                <w:lang w:eastAsia="ru-RU"/>
              </w:rPr>
            </w:pPr>
          </w:p>
          <w:p w14:paraId="6E14E54D" w14:textId="77777777" w:rsidR="00A45C18" w:rsidRPr="00652581" w:rsidRDefault="00A45C18" w:rsidP="00652634">
            <w:pPr>
              <w:spacing w:after="0" w:line="240" w:lineRule="auto"/>
              <w:jc w:val="both"/>
              <w:rPr>
                <w:rFonts w:ascii="Times New Roman" w:hAnsi="Times New Roman"/>
                <w:lang w:eastAsia="ru-RU"/>
              </w:rPr>
            </w:pPr>
          </w:p>
          <w:p w14:paraId="32ADB807" w14:textId="77777777" w:rsidR="00A45C18" w:rsidRPr="00652581" w:rsidRDefault="00A45C18" w:rsidP="00652634">
            <w:pPr>
              <w:spacing w:after="0" w:line="240" w:lineRule="auto"/>
              <w:jc w:val="both"/>
              <w:rPr>
                <w:rFonts w:ascii="Times New Roman" w:hAnsi="Times New Roman"/>
                <w:lang w:eastAsia="ru-RU"/>
              </w:rPr>
            </w:pPr>
            <w:r w:rsidRPr="00652581">
              <w:rPr>
                <w:rFonts w:ascii="Times New Roman" w:hAnsi="Times New Roman"/>
                <w:lang w:eastAsia="ru-RU"/>
              </w:rPr>
              <w:t xml:space="preserve"> - 918,7</w:t>
            </w:r>
          </w:p>
          <w:p w14:paraId="4D79C487" w14:textId="77777777" w:rsidR="00A45C18" w:rsidRPr="00652581" w:rsidRDefault="00A45C18" w:rsidP="00652634">
            <w:pPr>
              <w:spacing w:after="0" w:line="240" w:lineRule="auto"/>
              <w:jc w:val="both"/>
              <w:rPr>
                <w:rFonts w:ascii="Times New Roman" w:hAnsi="Times New Roman"/>
                <w:lang w:eastAsia="ru-RU"/>
              </w:rPr>
            </w:pPr>
          </w:p>
        </w:tc>
        <w:tc>
          <w:tcPr>
            <w:tcW w:w="1176" w:type="dxa"/>
          </w:tcPr>
          <w:p w14:paraId="53753CAB" w14:textId="77777777" w:rsidR="00652634" w:rsidRPr="00652581" w:rsidRDefault="00652634" w:rsidP="00652634">
            <w:pPr>
              <w:spacing w:after="0" w:line="240" w:lineRule="auto"/>
              <w:jc w:val="both"/>
              <w:rPr>
                <w:rFonts w:ascii="Times New Roman" w:hAnsi="Times New Roman"/>
                <w:lang w:eastAsia="ru-RU"/>
              </w:rPr>
            </w:pPr>
          </w:p>
          <w:p w14:paraId="53A54CDA" w14:textId="77777777" w:rsidR="00652634" w:rsidRPr="00652581" w:rsidRDefault="00652634" w:rsidP="00652634">
            <w:pPr>
              <w:spacing w:after="0" w:line="240" w:lineRule="auto"/>
              <w:jc w:val="both"/>
              <w:rPr>
                <w:rFonts w:ascii="Times New Roman" w:hAnsi="Times New Roman"/>
                <w:lang w:eastAsia="ru-RU"/>
              </w:rPr>
            </w:pPr>
          </w:p>
          <w:p w14:paraId="07823425" w14:textId="77777777" w:rsidR="00652634" w:rsidRPr="00652581" w:rsidRDefault="00652634" w:rsidP="00652634">
            <w:pPr>
              <w:spacing w:after="0" w:line="240" w:lineRule="auto"/>
              <w:jc w:val="both"/>
              <w:rPr>
                <w:rFonts w:ascii="Times New Roman" w:hAnsi="Times New Roman"/>
                <w:lang w:eastAsia="ru-RU"/>
              </w:rPr>
            </w:pPr>
          </w:p>
          <w:p w14:paraId="291726F7" w14:textId="77777777" w:rsidR="00652634" w:rsidRPr="00652581" w:rsidRDefault="00652634" w:rsidP="00652634">
            <w:pPr>
              <w:spacing w:after="0" w:line="240" w:lineRule="auto"/>
              <w:jc w:val="both"/>
              <w:rPr>
                <w:rFonts w:ascii="Times New Roman" w:hAnsi="Times New Roman"/>
                <w:lang w:eastAsia="ru-RU"/>
              </w:rPr>
            </w:pPr>
          </w:p>
          <w:p w14:paraId="783E9C0E" w14:textId="77777777" w:rsidR="00652634" w:rsidRPr="00652581" w:rsidRDefault="00652634" w:rsidP="00652634">
            <w:pPr>
              <w:spacing w:after="0" w:line="240" w:lineRule="auto"/>
              <w:jc w:val="both"/>
              <w:rPr>
                <w:rFonts w:ascii="Times New Roman" w:hAnsi="Times New Roman"/>
                <w:lang w:eastAsia="ru-RU"/>
              </w:rPr>
            </w:pPr>
            <w:r w:rsidRPr="00652581">
              <w:rPr>
                <w:rFonts w:ascii="Times New Roman" w:hAnsi="Times New Roman"/>
                <w:lang w:eastAsia="ru-RU"/>
              </w:rPr>
              <w:t>403 592,6</w:t>
            </w:r>
          </w:p>
        </w:tc>
        <w:tc>
          <w:tcPr>
            <w:tcW w:w="714" w:type="dxa"/>
          </w:tcPr>
          <w:p w14:paraId="14F5CC7C" w14:textId="77777777" w:rsidR="00652634" w:rsidRPr="00652581" w:rsidRDefault="00652634" w:rsidP="00652634">
            <w:pPr>
              <w:spacing w:after="0" w:line="240" w:lineRule="auto"/>
              <w:jc w:val="both"/>
              <w:rPr>
                <w:rFonts w:ascii="Times New Roman" w:hAnsi="Times New Roman"/>
                <w:lang w:eastAsia="ru-RU"/>
              </w:rPr>
            </w:pPr>
          </w:p>
          <w:p w14:paraId="34B26D37" w14:textId="77777777" w:rsidR="00A45C18" w:rsidRPr="00652581" w:rsidRDefault="00A45C18" w:rsidP="00652634">
            <w:pPr>
              <w:spacing w:after="0" w:line="240" w:lineRule="auto"/>
              <w:jc w:val="both"/>
              <w:rPr>
                <w:rFonts w:ascii="Times New Roman" w:hAnsi="Times New Roman"/>
                <w:lang w:eastAsia="ru-RU"/>
              </w:rPr>
            </w:pPr>
          </w:p>
          <w:p w14:paraId="3C14AB5A" w14:textId="77777777" w:rsidR="00A45C18" w:rsidRPr="00652581" w:rsidRDefault="00A45C18" w:rsidP="00652634">
            <w:pPr>
              <w:spacing w:after="0" w:line="240" w:lineRule="auto"/>
              <w:jc w:val="both"/>
              <w:rPr>
                <w:rFonts w:ascii="Times New Roman" w:hAnsi="Times New Roman"/>
                <w:lang w:eastAsia="ru-RU"/>
              </w:rPr>
            </w:pPr>
          </w:p>
          <w:p w14:paraId="7FFE6366" w14:textId="77777777" w:rsidR="00A45C18" w:rsidRPr="00652581" w:rsidRDefault="00A45C18" w:rsidP="00652634">
            <w:pPr>
              <w:spacing w:after="0" w:line="240" w:lineRule="auto"/>
              <w:jc w:val="both"/>
              <w:rPr>
                <w:rFonts w:ascii="Times New Roman" w:hAnsi="Times New Roman"/>
                <w:lang w:eastAsia="ru-RU"/>
              </w:rPr>
            </w:pPr>
          </w:p>
          <w:p w14:paraId="5D3839BD" w14:textId="77777777" w:rsidR="00A45C18"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118,9</w:t>
            </w:r>
          </w:p>
        </w:tc>
      </w:tr>
      <w:tr w:rsidR="00652634" w:rsidRPr="00652581" w14:paraId="7AF9CE46" w14:textId="77777777" w:rsidTr="006C38D3">
        <w:trPr>
          <w:trHeight w:val="1286"/>
        </w:trPr>
        <w:tc>
          <w:tcPr>
            <w:tcW w:w="2448" w:type="dxa"/>
          </w:tcPr>
          <w:p w14:paraId="4FBFBE35" w14:textId="77777777" w:rsidR="00652634" w:rsidRPr="00652581" w:rsidRDefault="00652634" w:rsidP="00652634">
            <w:pPr>
              <w:spacing w:after="0" w:line="240" w:lineRule="auto"/>
              <w:rPr>
                <w:rFonts w:ascii="Times New Roman" w:hAnsi="Times New Roman"/>
                <w:b/>
                <w:bCs/>
                <w:i/>
                <w:iCs/>
                <w:lang w:eastAsia="ru-RU"/>
              </w:rPr>
            </w:pPr>
            <w:r w:rsidRPr="00652581">
              <w:rPr>
                <w:rFonts w:ascii="Times New Roman" w:hAnsi="Times New Roman"/>
                <w:lang w:eastAsia="ru-RU"/>
              </w:rPr>
              <w:t xml:space="preserve">Субвенции </w:t>
            </w:r>
            <w:proofErr w:type="gramStart"/>
            <w:r w:rsidRPr="00652581">
              <w:rPr>
                <w:rFonts w:ascii="Times New Roman" w:hAnsi="Times New Roman"/>
                <w:lang w:eastAsia="ru-RU"/>
              </w:rPr>
              <w:t>бюджетам  муниципальных</w:t>
            </w:r>
            <w:proofErr w:type="gramEnd"/>
            <w:r w:rsidRPr="00652581">
              <w:rPr>
                <w:rFonts w:ascii="Times New Roman" w:hAnsi="Times New Roman"/>
                <w:lang w:eastAsia="ru-RU"/>
              </w:rPr>
              <w:t xml:space="preserve"> округов на  содержание  ребенка в семье опекуна и приемной  семье, а также  вознаграждение , причитающееся  приемному  родителю</w:t>
            </w:r>
          </w:p>
        </w:tc>
        <w:tc>
          <w:tcPr>
            <w:tcW w:w="1206" w:type="dxa"/>
          </w:tcPr>
          <w:p w14:paraId="09F0CB41" w14:textId="77777777" w:rsidR="00652634" w:rsidRPr="00652581" w:rsidRDefault="00652634" w:rsidP="00652634">
            <w:pPr>
              <w:spacing w:after="0" w:line="240" w:lineRule="auto"/>
              <w:rPr>
                <w:rFonts w:ascii="Times New Roman" w:hAnsi="Times New Roman"/>
                <w:lang w:eastAsia="ru-RU"/>
              </w:rPr>
            </w:pPr>
          </w:p>
          <w:p w14:paraId="75B2217A" w14:textId="77777777" w:rsidR="006C38D3" w:rsidRPr="00652581" w:rsidRDefault="006C38D3" w:rsidP="00652634">
            <w:pPr>
              <w:spacing w:after="0" w:line="240" w:lineRule="auto"/>
              <w:rPr>
                <w:rFonts w:ascii="Times New Roman" w:hAnsi="Times New Roman"/>
                <w:lang w:eastAsia="ru-RU"/>
              </w:rPr>
            </w:pPr>
          </w:p>
          <w:p w14:paraId="4DBB2D3F" w14:textId="77777777" w:rsidR="006C38D3" w:rsidRPr="00652581" w:rsidRDefault="006C38D3" w:rsidP="00652634">
            <w:pPr>
              <w:spacing w:after="0" w:line="240" w:lineRule="auto"/>
              <w:rPr>
                <w:rFonts w:ascii="Times New Roman" w:hAnsi="Times New Roman"/>
                <w:lang w:eastAsia="ru-RU"/>
              </w:rPr>
            </w:pPr>
          </w:p>
          <w:p w14:paraId="20C3A155" w14:textId="77777777" w:rsidR="006C38D3" w:rsidRPr="00652581" w:rsidRDefault="006C38D3" w:rsidP="00652634">
            <w:pPr>
              <w:spacing w:after="0" w:line="240" w:lineRule="auto"/>
              <w:rPr>
                <w:rFonts w:ascii="Times New Roman" w:hAnsi="Times New Roman"/>
                <w:lang w:eastAsia="ru-RU"/>
              </w:rPr>
            </w:pPr>
          </w:p>
          <w:p w14:paraId="0C10EC62" w14:textId="77777777" w:rsidR="006C38D3" w:rsidRPr="00652581" w:rsidRDefault="006C38D3" w:rsidP="00652634">
            <w:pPr>
              <w:spacing w:after="0" w:line="240" w:lineRule="auto"/>
              <w:rPr>
                <w:rFonts w:ascii="Times New Roman" w:hAnsi="Times New Roman"/>
                <w:lang w:eastAsia="ru-RU"/>
              </w:rPr>
            </w:pPr>
          </w:p>
          <w:p w14:paraId="00492F6A" w14:textId="77777777" w:rsidR="006C38D3" w:rsidRPr="00652581" w:rsidRDefault="006C38D3" w:rsidP="00652634">
            <w:pPr>
              <w:spacing w:after="0" w:line="240" w:lineRule="auto"/>
              <w:rPr>
                <w:rFonts w:ascii="Times New Roman" w:hAnsi="Times New Roman"/>
                <w:lang w:eastAsia="ru-RU"/>
              </w:rPr>
            </w:pPr>
          </w:p>
          <w:p w14:paraId="12ACB7BF" w14:textId="77777777" w:rsidR="006C38D3" w:rsidRPr="00652581" w:rsidRDefault="006C38D3" w:rsidP="00652634">
            <w:pPr>
              <w:spacing w:after="0" w:line="240" w:lineRule="auto"/>
              <w:rPr>
                <w:rFonts w:ascii="Times New Roman" w:hAnsi="Times New Roman"/>
                <w:lang w:eastAsia="ru-RU"/>
              </w:rPr>
            </w:pPr>
          </w:p>
          <w:p w14:paraId="0711E3BF" w14:textId="77777777" w:rsidR="006C38D3" w:rsidRPr="00652581" w:rsidRDefault="006C38D3" w:rsidP="00652634">
            <w:pPr>
              <w:spacing w:after="0" w:line="240" w:lineRule="auto"/>
              <w:rPr>
                <w:rFonts w:ascii="Times New Roman" w:hAnsi="Times New Roman"/>
                <w:lang w:eastAsia="ru-RU"/>
              </w:rPr>
            </w:pPr>
            <w:r w:rsidRPr="00652581">
              <w:rPr>
                <w:rFonts w:ascii="Times New Roman" w:hAnsi="Times New Roman"/>
                <w:lang w:eastAsia="ru-RU"/>
              </w:rPr>
              <w:t>7 589,0</w:t>
            </w:r>
          </w:p>
        </w:tc>
        <w:tc>
          <w:tcPr>
            <w:tcW w:w="1176" w:type="dxa"/>
          </w:tcPr>
          <w:p w14:paraId="545AD18F" w14:textId="77777777" w:rsidR="00652634" w:rsidRPr="00652581" w:rsidRDefault="00652634" w:rsidP="00652634">
            <w:pPr>
              <w:spacing w:after="0" w:line="240" w:lineRule="auto"/>
              <w:jc w:val="both"/>
              <w:rPr>
                <w:rFonts w:ascii="Times New Roman" w:hAnsi="Times New Roman"/>
                <w:lang w:eastAsia="ru-RU"/>
              </w:rPr>
            </w:pPr>
          </w:p>
          <w:p w14:paraId="3B264FAB" w14:textId="77777777" w:rsidR="006C38D3" w:rsidRPr="00652581" w:rsidRDefault="006C38D3" w:rsidP="00652634">
            <w:pPr>
              <w:spacing w:after="0" w:line="240" w:lineRule="auto"/>
              <w:jc w:val="both"/>
              <w:rPr>
                <w:rFonts w:ascii="Times New Roman" w:hAnsi="Times New Roman"/>
                <w:lang w:eastAsia="ru-RU"/>
              </w:rPr>
            </w:pPr>
          </w:p>
          <w:p w14:paraId="47CB34AD" w14:textId="77777777" w:rsidR="006C38D3" w:rsidRPr="00652581" w:rsidRDefault="006C38D3" w:rsidP="00652634">
            <w:pPr>
              <w:spacing w:after="0" w:line="240" w:lineRule="auto"/>
              <w:jc w:val="both"/>
              <w:rPr>
                <w:rFonts w:ascii="Times New Roman" w:hAnsi="Times New Roman"/>
                <w:lang w:eastAsia="ru-RU"/>
              </w:rPr>
            </w:pPr>
          </w:p>
          <w:p w14:paraId="59B0BDB8" w14:textId="77777777" w:rsidR="006C38D3" w:rsidRPr="00652581" w:rsidRDefault="006C38D3" w:rsidP="00652634">
            <w:pPr>
              <w:spacing w:after="0" w:line="240" w:lineRule="auto"/>
              <w:jc w:val="both"/>
              <w:rPr>
                <w:rFonts w:ascii="Times New Roman" w:hAnsi="Times New Roman"/>
                <w:lang w:eastAsia="ru-RU"/>
              </w:rPr>
            </w:pPr>
          </w:p>
          <w:p w14:paraId="6C6B12C2" w14:textId="77777777" w:rsidR="006C38D3" w:rsidRPr="00652581" w:rsidRDefault="006C38D3" w:rsidP="00652634">
            <w:pPr>
              <w:spacing w:after="0" w:line="240" w:lineRule="auto"/>
              <w:jc w:val="both"/>
              <w:rPr>
                <w:rFonts w:ascii="Times New Roman" w:hAnsi="Times New Roman"/>
                <w:lang w:eastAsia="ru-RU"/>
              </w:rPr>
            </w:pPr>
          </w:p>
          <w:p w14:paraId="62BB914A" w14:textId="77777777" w:rsidR="006C38D3" w:rsidRPr="00652581" w:rsidRDefault="006C38D3" w:rsidP="00652634">
            <w:pPr>
              <w:spacing w:after="0" w:line="240" w:lineRule="auto"/>
              <w:jc w:val="both"/>
              <w:rPr>
                <w:rFonts w:ascii="Times New Roman" w:hAnsi="Times New Roman"/>
                <w:lang w:eastAsia="ru-RU"/>
              </w:rPr>
            </w:pPr>
          </w:p>
          <w:p w14:paraId="50C1A49D" w14:textId="77777777" w:rsidR="006C38D3" w:rsidRPr="00652581" w:rsidRDefault="006C38D3" w:rsidP="00652634">
            <w:pPr>
              <w:spacing w:after="0" w:line="240" w:lineRule="auto"/>
              <w:jc w:val="both"/>
              <w:rPr>
                <w:rFonts w:ascii="Times New Roman" w:hAnsi="Times New Roman"/>
                <w:lang w:eastAsia="ru-RU"/>
              </w:rPr>
            </w:pPr>
          </w:p>
          <w:p w14:paraId="2FD507FB" w14:textId="77777777" w:rsidR="006C38D3" w:rsidRPr="00652581" w:rsidRDefault="006C38D3" w:rsidP="00652634">
            <w:pPr>
              <w:spacing w:after="0" w:line="240" w:lineRule="auto"/>
              <w:jc w:val="both"/>
              <w:rPr>
                <w:rFonts w:ascii="Times New Roman" w:hAnsi="Times New Roman"/>
                <w:lang w:eastAsia="ru-RU"/>
              </w:rPr>
            </w:pPr>
            <w:r w:rsidRPr="00652581">
              <w:rPr>
                <w:rFonts w:ascii="Times New Roman" w:hAnsi="Times New Roman"/>
                <w:lang w:eastAsia="ru-RU"/>
              </w:rPr>
              <w:t>7 589,0</w:t>
            </w:r>
          </w:p>
        </w:tc>
        <w:tc>
          <w:tcPr>
            <w:tcW w:w="1121" w:type="dxa"/>
          </w:tcPr>
          <w:p w14:paraId="1AA00612" w14:textId="77777777" w:rsidR="00652634" w:rsidRPr="00652581" w:rsidRDefault="00652634" w:rsidP="00652634">
            <w:pPr>
              <w:spacing w:after="0" w:line="240" w:lineRule="auto"/>
              <w:jc w:val="both"/>
              <w:rPr>
                <w:rFonts w:ascii="Times New Roman" w:hAnsi="Times New Roman"/>
                <w:lang w:eastAsia="ru-RU"/>
              </w:rPr>
            </w:pPr>
          </w:p>
          <w:p w14:paraId="0815AADF" w14:textId="77777777" w:rsidR="00A85270" w:rsidRPr="00652581" w:rsidRDefault="00A85270" w:rsidP="00652634">
            <w:pPr>
              <w:spacing w:after="0" w:line="240" w:lineRule="auto"/>
              <w:jc w:val="both"/>
              <w:rPr>
                <w:rFonts w:ascii="Times New Roman" w:hAnsi="Times New Roman"/>
                <w:lang w:eastAsia="ru-RU"/>
              </w:rPr>
            </w:pPr>
          </w:p>
          <w:p w14:paraId="4248E7AE" w14:textId="77777777" w:rsidR="00A85270" w:rsidRPr="00652581" w:rsidRDefault="00A85270" w:rsidP="00652634">
            <w:pPr>
              <w:spacing w:after="0" w:line="240" w:lineRule="auto"/>
              <w:jc w:val="both"/>
              <w:rPr>
                <w:rFonts w:ascii="Times New Roman" w:hAnsi="Times New Roman"/>
                <w:lang w:eastAsia="ru-RU"/>
              </w:rPr>
            </w:pPr>
          </w:p>
          <w:p w14:paraId="01ECE0AC" w14:textId="77777777" w:rsidR="00A85270" w:rsidRPr="00652581" w:rsidRDefault="00A85270" w:rsidP="00652634">
            <w:pPr>
              <w:spacing w:after="0" w:line="240" w:lineRule="auto"/>
              <w:jc w:val="both"/>
              <w:rPr>
                <w:rFonts w:ascii="Times New Roman" w:hAnsi="Times New Roman"/>
                <w:lang w:eastAsia="ru-RU"/>
              </w:rPr>
            </w:pPr>
          </w:p>
          <w:p w14:paraId="7773CD85" w14:textId="77777777" w:rsidR="00A85270" w:rsidRPr="00652581" w:rsidRDefault="00A85270" w:rsidP="00652634">
            <w:pPr>
              <w:spacing w:after="0" w:line="240" w:lineRule="auto"/>
              <w:jc w:val="both"/>
              <w:rPr>
                <w:rFonts w:ascii="Times New Roman" w:hAnsi="Times New Roman"/>
                <w:lang w:eastAsia="ru-RU"/>
              </w:rPr>
            </w:pPr>
          </w:p>
          <w:p w14:paraId="30A05983" w14:textId="77777777" w:rsidR="00A85270" w:rsidRPr="00652581" w:rsidRDefault="00A85270" w:rsidP="00652634">
            <w:pPr>
              <w:spacing w:after="0" w:line="240" w:lineRule="auto"/>
              <w:jc w:val="both"/>
              <w:rPr>
                <w:rFonts w:ascii="Times New Roman" w:hAnsi="Times New Roman"/>
                <w:lang w:eastAsia="ru-RU"/>
              </w:rPr>
            </w:pPr>
          </w:p>
          <w:p w14:paraId="1296BA41" w14:textId="77777777" w:rsidR="00A85270" w:rsidRPr="00652581" w:rsidRDefault="00A85270" w:rsidP="00652634">
            <w:pPr>
              <w:spacing w:after="0" w:line="240" w:lineRule="auto"/>
              <w:jc w:val="both"/>
              <w:rPr>
                <w:rFonts w:ascii="Times New Roman" w:hAnsi="Times New Roman"/>
                <w:lang w:eastAsia="ru-RU"/>
              </w:rPr>
            </w:pPr>
          </w:p>
          <w:p w14:paraId="3B7403EA"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100,0</w:t>
            </w:r>
          </w:p>
        </w:tc>
        <w:tc>
          <w:tcPr>
            <w:tcW w:w="1189" w:type="dxa"/>
          </w:tcPr>
          <w:p w14:paraId="6CC6F99A" w14:textId="77777777" w:rsidR="00652634" w:rsidRPr="00652581" w:rsidRDefault="00652634" w:rsidP="00652634">
            <w:pPr>
              <w:spacing w:after="0" w:line="240" w:lineRule="auto"/>
              <w:jc w:val="both"/>
              <w:rPr>
                <w:rFonts w:ascii="Times New Roman" w:hAnsi="Times New Roman"/>
                <w:lang w:eastAsia="ru-RU"/>
              </w:rPr>
            </w:pPr>
          </w:p>
          <w:p w14:paraId="286281BB" w14:textId="77777777" w:rsidR="00A85270" w:rsidRPr="00652581" w:rsidRDefault="00A85270" w:rsidP="00652634">
            <w:pPr>
              <w:spacing w:after="0" w:line="240" w:lineRule="auto"/>
              <w:jc w:val="both"/>
              <w:rPr>
                <w:rFonts w:ascii="Times New Roman" w:hAnsi="Times New Roman"/>
                <w:lang w:eastAsia="ru-RU"/>
              </w:rPr>
            </w:pPr>
          </w:p>
          <w:p w14:paraId="6617B547" w14:textId="77777777" w:rsidR="00A85270" w:rsidRPr="00652581" w:rsidRDefault="00A85270" w:rsidP="00652634">
            <w:pPr>
              <w:spacing w:after="0" w:line="240" w:lineRule="auto"/>
              <w:jc w:val="both"/>
              <w:rPr>
                <w:rFonts w:ascii="Times New Roman" w:hAnsi="Times New Roman"/>
                <w:lang w:eastAsia="ru-RU"/>
              </w:rPr>
            </w:pPr>
          </w:p>
          <w:p w14:paraId="36925689" w14:textId="77777777" w:rsidR="00A85270" w:rsidRPr="00652581" w:rsidRDefault="00A85270" w:rsidP="00652634">
            <w:pPr>
              <w:spacing w:after="0" w:line="240" w:lineRule="auto"/>
              <w:jc w:val="both"/>
              <w:rPr>
                <w:rFonts w:ascii="Times New Roman" w:hAnsi="Times New Roman"/>
                <w:lang w:eastAsia="ru-RU"/>
              </w:rPr>
            </w:pPr>
          </w:p>
          <w:p w14:paraId="270E9545" w14:textId="77777777" w:rsidR="00A85270" w:rsidRPr="00652581" w:rsidRDefault="00A85270" w:rsidP="00652634">
            <w:pPr>
              <w:spacing w:after="0" w:line="240" w:lineRule="auto"/>
              <w:jc w:val="both"/>
              <w:rPr>
                <w:rFonts w:ascii="Times New Roman" w:hAnsi="Times New Roman"/>
                <w:lang w:eastAsia="ru-RU"/>
              </w:rPr>
            </w:pPr>
          </w:p>
          <w:p w14:paraId="75814730" w14:textId="77777777" w:rsidR="00A85270" w:rsidRPr="00652581" w:rsidRDefault="00A85270" w:rsidP="00652634">
            <w:pPr>
              <w:spacing w:after="0" w:line="240" w:lineRule="auto"/>
              <w:jc w:val="both"/>
              <w:rPr>
                <w:rFonts w:ascii="Times New Roman" w:hAnsi="Times New Roman"/>
                <w:lang w:eastAsia="ru-RU"/>
              </w:rPr>
            </w:pPr>
          </w:p>
          <w:p w14:paraId="7B94F572" w14:textId="77777777" w:rsidR="00A85270" w:rsidRPr="00652581" w:rsidRDefault="00A85270" w:rsidP="00652634">
            <w:pPr>
              <w:spacing w:after="0" w:line="240" w:lineRule="auto"/>
              <w:jc w:val="both"/>
              <w:rPr>
                <w:rFonts w:ascii="Times New Roman" w:hAnsi="Times New Roman"/>
                <w:lang w:eastAsia="ru-RU"/>
              </w:rPr>
            </w:pPr>
          </w:p>
          <w:p w14:paraId="1C98FDBE"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0,0</w:t>
            </w:r>
          </w:p>
        </w:tc>
        <w:tc>
          <w:tcPr>
            <w:tcW w:w="1176" w:type="dxa"/>
          </w:tcPr>
          <w:p w14:paraId="344B2815" w14:textId="77777777" w:rsidR="00652634" w:rsidRPr="00652581" w:rsidRDefault="00652634" w:rsidP="00652634">
            <w:pPr>
              <w:spacing w:after="0" w:line="240" w:lineRule="auto"/>
              <w:jc w:val="both"/>
              <w:rPr>
                <w:rFonts w:ascii="Times New Roman" w:hAnsi="Times New Roman"/>
                <w:lang w:eastAsia="ru-RU"/>
              </w:rPr>
            </w:pPr>
          </w:p>
          <w:p w14:paraId="424D8119" w14:textId="77777777" w:rsidR="00652634" w:rsidRPr="00652581" w:rsidRDefault="00652634" w:rsidP="00652634">
            <w:pPr>
              <w:spacing w:after="0" w:line="240" w:lineRule="auto"/>
              <w:jc w:val="both"/>
              <w:rPr>
                <w:rFonts w:ascii="Times New Roman" w:hAnsi="Times New Roman"/>
                <w:lang w:eastAsia="ru-RU"/>
              </w:rPr>
            </w:pPr>
          </w:p>
          <w:p w14:paraId="325E8342" w14:textId="77777777" w:rsidR="00652634" w:rsidRPr="00652581" w:rsidRDefault="00652634" w:rsidP="00652634">
            <w:pPr>
              <w:spacing w:after="0" w:line="240" w:lineRule="auto"/>
              <w:jc w:val="both"/>
              <w:rPr>
                <w:rFonts w:ascii="Times New Roman" w:hAnsi="Times New Roman"/>
                <w:lang w:eastAsia="ru-RU"/>
              </w:rPr>
            </w:pPr>
          </w:p>
          <w:p w14:paraId="6EDE5962" w14:textId="77777777" w:rsidR="00652634" w:rsidRPr="00652581" w:rsidRDefault="00652634" w:rsidP="00652634">
            <w:pPr>
              <w:spacing w:after="0" w:line="240" w:lineRule="auto"/>
              <w:jc w:val="both"/>
              <w:rPr>
                <w:rFonts w:ascii="Times New Roman" w:hAnsi="Times New Roman"/>
                <w:lang w:eastAsia="ru-RU"/>
              </w:rPr>
            </w:pPr>
          </w:p>
          <w:p w14:paraId="6317FFB5" w14:textId="77777777" w:rsidR="00652634" w:rsidRPr="00652581" w:rsidRDefault="00652634" w:rsidP="00652634">
            <w:pPr>
              <w:spacing w:after="0" w:line="240" w:lineRule="auto"/>
              <w:jc w:val="both"/>
              <w:rPr>
                <w:rFonts w:ascii="Times New Roman" w:hAnsi="Times New Roman"/>
                <w:lang w:eastAsia="ru-RU"/>
              </w:rPr>
            </w:pPr>
          </w:p>
          <w:p w14:paraId="2AB9AD61" w14:textId="77777777" w:rsidR="00652634" w:rsidRPr="00652581" w:rsidRDefault="00652634" w:rsidP="00652634">
            <w:pPr>
              <w:spacing w:after="0" w:line="240" w:lineRule="auto"/>
              <w:jc w:val="both"/>
              <w:rPr>
                <w:rFonts w:ascii="Times New Roman" w:hAnsi="Times New Roman"/>
                <w:lang w:eastAsia="ru-RU"/>
              </w:rPr>
            </w:pPr>
          </w:p>
          <w:p w14:paraId="303D27EC" w14:textId="77777777" w:rsidR="00652634" w:rsidRPr="00652581" w:rsidRDefault="00652634" w:rsidP="00652634">
            <w:pPr>
              <w:spacing w:after="0" w:line="240" w:lineRule="auto"/>
              <w:jc w:val="both"/>
              <w:rPr>
                <w:rFonts w:ascii="Times New Roman" w:hAnsi="Times New Roman"/>
                <w:lang w:eastAsia="ru-RU"/>
              </w:rPr>
            </w:pPr>
          </w:p>
          <w:p w14:paraId="35315FBA" w14:textId="77777777" w:rsidR="00652634" w:rsidRPr="00652581" w:rsidRDefault="00652634" w:rsidP="00652634">
            <w:pPr>
              <w:spacing w:after="0" w:line="240" w:lineRule="auto"/>
              <w:jc w:val="both"/>
              <w:rPr>
                <w:rFonts w:ascii="Times New Roman" w:hAnsi="Times New Roman"/>
                <w:lang w:eastAsia="ru-RU"/>
              </w:rPr>
            </w:pPr>
            <w:r w:rsidRPr="00652581">
              <w:rPr>
                <w:rFonts w:ascii="Times New Roman" w:hAnsi="Times New Roman"/>
                <w:lang w:eastAsia="ru-RU"/>
              </w:rPr>
              <w:t>8 195,0</w:t>
            </w:r>
          </w:p>
        </w:tc>
        <w:tc>
          <w:tcPr>
            <w:tcW w:w="714" w:type="dxa"/>
          </w:tcPr>
          <w:p w14:paraId="423237FD" w14:textId="77777777" w:rsidR="00652634" w:rsidRPr="00652581" w:rsidRDefault="00652634" w:rsidP="00652634">
            <w:pPr>
              <w:spacing w:after="0" w:line="240" w:lineRule="auto"/>
              <w:jc w:val="both"/>
              <w:rPr>
                <w:rFonts w:ascii="Times New Roman" w:hAnsi="Times New Roman"/>
                <w:lang w:eastAsia="ru-RU"/>
              </w:rPr>
            </w:pPr>
          </w:p>
          <w:p w14:paraId="1B9AC173" w14:textId="77777777" w:rsidR="00A85270" w:rsidRPr="00652581" w:rsidRDefault="00A85270" w:rsidP="00652634">
            <w:pPr>
              <w:spacing w:after="0" w:line="240" w:lineRule="auto"/>
              <w:jc w:val="both"/>
              <w:rPr>
                <w:rFonts w:ascii="Times New Roman" w:hAnsi="Times New Roman"/>
                <w:lang w:eastAsia="ru-RU"/>
              </w:rPr>
            </w:pPr>
          </w:p>
          <w:p w14:paraId="1AFC18C5" w14:textId="77777777" w:rsidR="00A85270" w:rsidRPr="00652581" w:rsidRDefault="00A85270" w:rsidP="00652634">
            <w:pPr>
              <w:spacing w:after="0" w:line="240" w:lineRule="auto"/>
              <w:jc w:val="both"/>
              <w:rPr>
                <w:rFonts w:ascii="Times New Roman" w:hAnsi="Times New Roman"/>
                <w:lang w:eastAsia="ru-RU"/>
              </w:rPr>
            </w:pPr>
          </w:p>
          <w:p w14:paraId="544EF5B0" w14:textId="77777777" w:rsidR="00A85270" w:rsidRPr="00652581" w:rsidRDefault="00A85270" w:rsidP="00652634">
            <w:pPr>
              <w:spacing w:after="0" w:line="240" w:lineRule="auto"/>
              <w:jc w:val="both"/>
              <w:rPr>
                <w:rFonts w:ascii="Times New Roman" w:hAnsi="Times New Roman"/>
                <w:lang w:eastAsia="ru-RU"/>
              </w:rPr>
            </w:pPr>
          </w:p>
          <w:p w14:paraId="74343CA6" w14:textId="77777777" w:rsidR="00A85270" w:rsidRPr="00652581" w:rsidRDefault="00A85270" w:rsidP="00652634">
            <w:pPr>
              <w:spacing w:after="0" w:line="240" w:lineRule="auto"/>
              <w:jc w:val="both"/>
              <w:rPr>
                <w:rFonts w:ascii="Times New Roman" w:hAnsi="Times New Roman"/>
                <w:lang w:eastAsia="ru-RU"/>
              </w:rPr>
            </w:pPr>
          </w:p>
          <w:p w14:paraId="130792BC" w14:textId="77777777" w:rsidR="00A85270" w:rsidRPr="00652581" w:rsidRDefault="00A85270" w:rsidP="00652634">
            <w:pPr>
              <w:spacing w:after="0" w:line="240" w:lineRule="auto"/>
              <w:jc w:val="both"/>
              <w:rPr>
                <w:rFonts w:ascii="Times New Roman" w:hAnsi="Times New Roman"/>
                <w:lang w:eastAsia="ru-RU"/>
              </w:rPr>
            </w:pPr>
          </w:p>
          <w:p w14:paraId="2494F577" w14:textId="77777777" w:rsidR="00A85270" w:rsidRPr="00652581" w:rsidRDefault="00A85270" w:rsidP="00652634">
            <w:pPr>
              <w:spacing w:after="0" w:line="240" w:lineRule="auto"/>
              <w:jc w:val="both"/>
              <w:rPr>
                <w:rFonts w:ascii="Times New Roman" w:hAnsi="Times New Roman"/>
                <w:lang w:eastAsia="ru-RU"/>
              </w:rPr>
            </w:pPr>
          </w:p>
          <w:p w14:paraId="01998E6E"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92,6</w:t>
            </w:r>
          </w:p>
        </w:tc>
      </w:tr>
      <w:tr w:rsidR="00652634" w:rsidRPr="00652581" w14:paraId="59A2BC1A" w14:textId="77777777" w:rsidTr="006C38D3">
        <w:trPr>
          <w:trHeight w:val="586"/>
        </w:trPr>
        <w:tc>
          <w:tcPr>
            <w:tcW w:w="2448" w:type="dxa"/>
          </w:tcPr>
          <w:p w14:paraId="5C6B5C19" w14:textId="77777777" w:rsidR="00652634" w:rsidRPr="00652581" w:rsidRDefault="00652634" w:rsidP="00652634">
            <w:pPr>
              <w:spacing w:after="0" w:line="240" w:lineRule="auto"/>
              <w:rPr>
                <w:rFonts w:ascii="Times New Roman" w:hAnsi="Times New Roman"/>
                <w:b/>
                <w:bCs/>
                <w:i/>
                <w:iCs/>
                <w:lang w:eastAsia="ru-RU"/>
              </w:rPr>
            </w:pPr>
            <w:r w:rsidRPr="00652581">
              <w:rPr>
                <w:rFonts w:ascii="Times New Roman" w:hAnsi="Times New Roman"/>
                <w:lang w:eastAsia="ru-RU"/>
              </w:rPr>
              <w:t xml:space="preserve">Субвенции </w:t>
            </w:r>
            <w:proofErr w:type="gramStart"/>
            <w:r w:rsidRPr="00652581">
              <w:rPr>
                <w:rFonts w:ascii="Times New Roman" w:hAnsi="Times New Roman"/>
                <w:lang w:eastAsia="ru-RU"/>
              </w:rPr>
              <w:t>бюджетам  муниципальных</w:t>
            </w:r>
            <w:proofErr w:type="gramEnd"/>
            <w:r w:rsidRPr="00652581">
              <w:rPr>
                <w:rFonts w:ascii="Times New Roman" w:hAnsi="Times New Roman"/>
                <w:lang w:eastAsia="ru-RU"/>
              </w:rPr>
              <w:t xml:space="preserve"> округов на  компенсацию  части  платы, взимаемой с родителей(законных  представителей)  за  присмотр и уход за  детьми, посещающими образовательные  </w:t>
            </w:r>
            <w:r w:rsidRPr="00652581">
              <w:rPr>
                <w:rFonts w:ascii="Times New Roman" w:hAnsi="Times New Roman"/>
                <w:lang w:eastAsia="ru-RU"/>
              </w:rPr>
              <w:lastRenderedPageBreak/>
              <w:t>организации, реализующие  образовательные  программы дошкольного образования</w:t>
            </w:r>
          </w:p>
        </w:tc>
        <w:tc>
          <w:tcPr>
            <w:tcW w:w="1206" w:type="dxa"/>
          </w:tcPr>
          <w:p w14:paraId="1DB91C73" w14:textId="77777777" w:rsidR="00652634" w:rsidRPr="00652581" w:rsidRDefault="00652634" w:rsidP="00652634">
            <w:pPr>
              <w:spacing w:after="0" w:line="240" w:lineRule="auto"/>
              <w:rPr>
                <w:rFonts w:ascii="Times New Roman" w:hAnsi="Times New Roman"/>
                <w:lang w:eastAsia="ru-RU"/>
              </w:rPr>
            </w:pPr>
          </w:p>
          <w:p w14:paraId="61853ACC" w14:textId="77777777" w:rsidR="006C38D3" w:rsidRPr="00652581" w:rsidRDefault="006C38D3" w:rsidP="00652634">
            <w:pPr>
              <w:spacing w:after="0" w:line="240" w:lineRule="auto"/>
              <w:rPr>
                <w:rFonts w:ascii="Times New Roman" w:hAnsi="Times New Roman"/>
                <w:lang w:eastAsia="ru-RU"/>
              </w:rPr>
            </w:pPr>
          </w:p>
          <w:p w14:paraId="4F2D87D7" w14:textId="77777777" w:rsidR="006C38D3" w:rsidRPr="00652581" w:rsidRDefault="006C38D3" w:rsidP="00652634">
            <w:pPr>
              <w:spacing w:after="0" w:line="240" w:lineRule="auto"/>
              <w:rPr>
                <w:rFonts w:ascii="Times New Roman" w:hAnsi="Times New Roman"/>
                <w:lang w:eastAsia="ru-RU"/>
              </w:rPr>
            </w:pPr>
          </w:p>
          <w:p w14:paraId="20C113E1" w14:textId="77777777" w:rsidR="006C38D3" w:rsidRPr="00652581" w:rsidRDefault="006C38D3" w:rsidP="00652634">
            <w:pPr>
              <w:spacing w:after="0" w:line="240" w:lineRule="auto"/>
              <w:rPr>
                <w:rFonts w:ascii="Times New Roman" w:hAnsi="Times New Roman"/>
                <w:lang w:eastAsia="ru-RU"/>
              </w:rPr>
            </w:pPr>
          </w:p>
          <w:p w14:paraId="2A24713C" w14:textId="77777777" w:rsidR="006C38D3" w:rsidRPr="00652581" w:rsidRDefault="006C38D3" w:rsidP="00652634">
            <w:pPr>
              <w:spacing w:after="0" w:line="240" w:lineRule="auto"/>
              <w:rPr>
                <w:rFonts w:ascii="Times New Roman" w:hAnsi="Times New Roman"/>
                <w:lang w:eastAsia="ru-RU"/>
              </w:rPr>
            </w:pPr>
          </w:p>
          <w:p w14:paraId="5318E41C" w14:textId="77777777" w:rsidR="006C38D3" w:rsidRPr="00652581" w:rsidRDefault="006C38D3" w:rsidP="00652634">
            <w:pPr>
              <w:spacing w:after="0" w:line="240" w:lineRule="auto"/>
              <w:rPr>
                <w:rFonts w:ascii="Times New Roman" w:hAnsi="Times New Roman"/>
                <w:lang w:eastAsia="ru-RU"/>
              </w:rPr>
            </w:pPr>
          </w:p>
          <w:p w14:paraId="7CF3F3CA" w14:textId="77777777" w:rsidR="006C38D3" w:rsidRPr="00652581" w:rsidRDefault="006C38D3" w:rsidP="00652634">
            <w:pPr>
              <w:spacing w:after="0" w:line="240" w:lineRule="auto"/>
              <w:rPr>
                <w:rFonts w:ascii="Times New Roman" w:hAnsi="Times New Roman"/>
                <w:lang w:eastAsia="ru-RU"/>
              </w:rPr>
            </w:pPr>
          </w:p>
          <w:p w14:paraId="35DC829F" w14:textId="77777777" w:rsidR="006C38D3" w:rsidRPr="00652581" w:rsidRDefault="006C38D3" w:rsidP="00652634">
            <w:pPr>
              <w:spacing w:after="0" w:line="240" w:lineRule="auto"/>
              <w:rPr>
                <w:rFonts w:ascii="Times New Roman" w:hAnsi="Times New Roman"/>
                <w:lang w:eastAsia="ru-RU"/>
              </w:rPr>
            </w:pPr>
          </w:p>
          <w:p w14:paraId="678BD983" w14:textId="77777777" w:rsidR="006C38D3" w:rsidRPr="00652581" w:rsidRDefault="006C38D3" w:rsidP="00652634">
            <w:pPr>
              <w:spacing w:after="0" w:line="240" w:lineRule="auto"/>
              <w:rPr>
                <w:rFonts w:ascii="Times New Roman" w:hAnsi="Times New Roman"/>
                <w:lang w:eastAsia="ru-RU"/>
              </w:rPr>
            </w:pPr>
          </w:p>
          <w:p w14:paraId="7B2468ED" w14:textId="77777777" w:rsidR="006C38D3" w:rsidRPr="00652581" w:rsidRDefault="006C38D3" w:rsidP="00652634">
            <w:pPr>
              <w:spacing w:after="0" w:line="240" w:lineRule="auto"/>
              <w:rPr>
                <w:rFonts w:ascii="Times New Roman" w:hAnsi="Times New Roman"/>
                <w:lang w:eastAsia="ru-RU"/>
              </w:rPr>
            </w:pPr>
          </w:p>
          <w:p w14:paraId="3EDA5358" w14:textId="77777777" w:rsidR="006C38D3" w:rsidRPr="00652581" w:rsidRDefault="006C38D3" w:rsidP="00652634">
            <w:pPr>
              <w:spacing w:after="0" w:line="240" w:lineRule="auto"/>
              <w:rPr>
                <w:rFonts w:ascii="Times New Roman" w:hAnsi="Times New Roman"/>
                <w:lang w:eastAsia="ru-RU"/>
              </w:rPr>
            </w:pPr>
          </w:p>
          <w:p w14:paraId="58BC2B90" w14:textId="77777777" w:rsidR="006C38D3" w:rsidRPr="00652581" w:rsidRDefault="006C38D3" w:rsidP="00652634">
            <w:pPr>
              <w:spacing w:after="0" w:line="240" w:lineRule="auto"/>
              <w:rPr>
                <w:rFonts w:ascii="Times New Roman" w:hAnsi="Times New Roman"/>
                <w:lang w:eastAsia="ru-RU"/>
              </w:rPr>
            </w:pPr>
            <w:r w:rsidRPr="00652581">
              <w:rPr>
                <w:rFonts w:ascii="Times New Roman" w:hAnsi="Times New Roman"/>
                <w:lang w:eastAsia="ru-RU"/>
              </w:rPr>
              <w:t>104,0</w:t>
            </w:r>
          </w:p>
        </w:tc>
        <w:tc>
          <w:tcPr>
            <w:tcW w:w="1176" w:type="dxa"/>
          </w:tcPr>
          <w:p w14:paraId="45E00FED" w14:textId="77777777" w:rsidR="00652634" w:rsidRPr="00652581" w:rsidRDefault="00652634" w:rsidP="00652634">
            <w:pPr>
              <w:spacing w:after="0" w:line="240" w:lineRule="auto"/>
              <w:jc w:val="both"/>
              <w:rPr>
                <w:rFonts w:ascii="Times New Roman" w:hAnsi="Times New Roman"/>
                <w:lang w:eastAsia="ru-RU"/>
              </w:rPr>
            </w:pPr>
          </w:p>
          <w:p w14:paraId="3FCFBE0E" w14:textId="77777777" w:rsidR="006C38D3" w:rsidRPr="00652581" w:rsidRDefault="006C38D3" w:rsidP="00652634">
            <w:pPr>
              <w:spacing w:after="0" w:line="240" w:lineRule="auto"/>
              <w:jc w:val="both"/>
              <w:rPr>
                <w:rFonts w:ascii="Times New Roman" w:hAnsi="Times New Roman"/>
                <w:lang w:eastAsia="ru-RU"/>
              </w:rPr>
            </w:pPr>
          </w:p>
          <w:p w14:paraId="1FBAF974" w14:textId="77777777" w:rsidR="006C38D3" w:rsidRPr="00652581" w:rsidRDefault="006C38D3" w:rsidP="00652634">
            <w:pPr>
              <w:spacing w:after="0" w:line="240" w:lineRule="auto"/>
              <w:jc w:val="both"/>
              <w:rPr>
                <w:rFonts w:ascii="Times New Roman" w:hAnsi="Times New Roman"/>
                <w:lang w:eastAsia="ru-RU"/>
              </w:rPr>
            </w:pPr>
          </w:p>
          <w:p w14:paraId="63008CDD" w14:textId="77777777" w:rsidR="006C38D3" w:rsidRPr="00652581" w:rsidRDefault="006C38D3" w:rsidP="00652634">
            <w:pPr>
              <w:spacing w:after="0" w:line="240" w:lineRule="auto"/>
              <w:jc w:val="both"/>
              <w:rPr>
                <w:rFonts w:ascii="Times New Roman" w:hAnsi="Times New Roman"/>
                <w:lang w:eastAsia="ru-RU"/>
              </w:rPr>
            </w:pPr>
          </w:p>
          <w:p w14:paraId="2728DD31" w14:textId="77777777" w:rsidR="006C38D3" w:rsidRPr="00652581" w:rsidRDefault="006C38D3" w:rsidP="00652634">
            <w:pPr>
              <w:spacing w:after="0" w:line="240" w:lineRule="auto"/>
              <w:jc w:val="both"/>
              <w:rPr>
                <w:rFonts w:ascii="Times New Roman" w:hAnsi="Times New Roman"/>
                <w:lang w:eastAsia="ru-RU"/>
              </w:rPr>
            </w:pPr>
          </w:p>
          <w:p w14:paraId="65BA71A5" w14:textId="77777777" w:rsidR="006C38D3" w:rsidRPr="00652581" w:rsidRDefault="006C38D3" w:rsidP="00652634">
            <w:pPr>
              <w:spacing w:after="0" w:line="240" w:lineRule="auto"/>
              <w:jc w:val="both"/>
              <w:rPr>
                <w:rFonts w:ascii="Times New Roman" w:hAnsi="Times New Roman"/>
                <w:lang w:eastAsia="ru-RU"/>
              </w:rPr>
            </w:pPr>
          </w:p>
          <w:p w14:paraId="3CA6C6C5" w14:textId="77777777" w:rsidR="006C38D3" w:rsidRPr="00652581" w:rsidRDefault="006C38D3" w:rsidP="00652634">
            <w:pPr>
              <w:spacing w:after="0" w:line="240" w:lineRule="auto"/>
              <w:jc w:val="both"/>
              <w:rPr>
                <w:rFonts w:ascii="Times New Roman" w:hAnsi="Times New Roman"/>
                <w:lang w:eastAsia="ru-RU"/>
              </w:rPr>
            </w:pPr>
          </w:p>
          <w:p w14:paraId="652448C2" w14:textId="77777777" w:rsidR="006C38D3" w:rsidRPr="00652581" w:rsidRDefault="006C38D3" w:rsidP="00652634">
            <w:pPr>
              <w:spacing w:after="0" w:line="240" w:lineRule="auto"/>
              <w:jc w:val="both"/>
              <w:rPr>
                <w:rFonts w:ascii="Times New Roman" w:hAnsi="Times New Roman"/>
                <w:lang w:eastAsia="ru-RU"/>
              </w:rPr>
            </w:pPr>
          </w:p>
          <w:p w14:paraId="3C082879" w14:textId="77777777" w:rsidR="006C38D3" w:rsidRPr="00652581" w:rsidRDefault="006C38D3" w:rsidP="00652634">
            <w:pPr>
              <w:spacing w:after="0" w:line="240" w:lineRule="auto"/>
              <w:jc w:val="both"/>
              <w:rPr>
                <w:rFonts w:ascii="Times New Roman" w:hAnsi="Times New Roman"/>
                <w:lang w:eastAsia="ru-RU"/>
              </w:rPr>
            </w:pPr>
          </w:p>
          <w:p w14:paraId="20057650" w14:textId="77777777" w:rsidR="006C38D3" w:rsidRPr="00652581" w:rsidRDefault="006C38D3" w:rsidP="00652634">
            <w:pPr>
              <w:spacing w:after="0" w:line="240" w:lineRule="auto"/>
              <w:jc w:val="both"/>
              <w:rPr>
                <w:rFonts w:ascii="Times New Roman" w:hAnsi="Times New Roman"/>
                <w:lang w:eastAsia="ru-RU"/>
              </w:rPr>
            </w:pPr>
          </w:p>
          <w:p w14:paraId="0C989210" w14:textId="77777777" w:rsidR="006C38D3" w:rsidRPr="00652581" w:rsidRDefault="006C38D3" w:rsidP="00652634">
            <w:pPr>
              <w:spacing w:after="0" w:line="240" w:lineRule="auto"/>
              <w:jc w:val="both"/>
              <w:rPr>
                <w:rFonts w:ascii="Times New Roman" w:hAnsi="Times New Roman"/>
                <w:lang w:eastAsia="ru-RU"/>
              </w:rPr>
            </w:pPr>
          </w:p>
          <w:p w14:paraId="54282FBA" w14:textId="77777777" w:rsidR="006C38D3" w:rsidRPr="00652581" w:rsidRDefault="006C38D3" w:rsidP="00652634">
            <w:pPr>
              <w:spacing w:after="0" w:line="240" w:lineRule="auto"/>
              <w:jc w:val="both"/>
              <w:rPr>
                <w:rFonts w:ascii="Times New Roman" w:hAnsi="Times New Roman"/>
                <w:lang w:eastAsia="ru-RU"/>
              </w:rPr>
            </w:pPr>
            <w:r w:rsidRPr="00652581">
              <w:rPr>
                <w:rFonts w:ascii="Times New Roman" w:hAnsi="Times New Roman"/>
                <w:lang w:eastAsia="ru-RU"/>
              </w:rPr>
              <w:t>104,0</w:t>
            </w:r>
          </w:p>
        </w:tc>
        <w:tc>
          <w:tcPr>
            <w:tcW w:w="1121" w:type="dxa"/>
          </w:tcPr>
          <w:p w14:paraId="24BBCA17" w14:textId="77777777" w:rsidR="00652634" w:rsidRPr="00652581" w:rsidRDefault="00652634" w:rsidP="00652634">
            <w:pPr>
              <w:spacing w:after="0" w:line="240" w:lineRule="auto"/>
              <w:jc w:val="both"/>
              <w:rPr>
                <w:rFonts w:ascii="Times New Roman" w:hAnsi="Times New Roman"/>
                <w:lang w:eastAsia="ru-RU"/>
              </w:rPr>
            </w:pPr>
          </w:p>
          <w:p w14:paraId="53448DD3" w14:textId="77777777" w:rsidR="00A85270" w:rsidRPr="00652581" w:rsidRDefault="00A85270" w:rsidP="00652634">
            <w:pPr>
              <w:spacing w:after="0" w:line="240" w:lineRule="auto"/>
              <w:jc w:val="both"/>
              <w:rPr>
                <w:rFonts w:ascii="Times New Roman" w:hAnsi="Times New Roman"/>
                <w:lang w:eastAsia="ru-RU"/>
              </w:rPr>
            </w:pPr>
          </w:p>
          <w:p w14:paraId="0801BDB5" w14:textId="77777777" w:rsidR="00A85270" w:rsidRPr="00652581" w:rsidRDefault="00A85270" w:rsidP="00652634">
            <w:pPr>
              <w:spacing w:after="0" w:line="240" w:lineRule="auto"/>
              <w:jc w:val="both"/>
              <w:rPr>
                <w:rFonts w:ascii="Times New Roman" w:hAnsi="Times New Roman"/>
                <w:lang w:eastAsia="ru-RU"/>
              </w:rPr>
            </w:pPr>
          </w:p>
          <w:p w14:paraId="45D78B5D" w14:textId="77777777" w:rsidR="00A85270" w:rsidRPr="00652581" w:rsidRDefault="00A85270" w:rsidP="00652634">
            <w:pPr>
              <w:spacing w:after="0" w:line="240" w:lineRule="auto"/>
              <w:jc w:val="both"/>
              <w:rPr>
                <w:rFonts w:ascii="Times New Roman" w:hAnsi="Times New Roman"/>
                <w:lang w:eastAsia="ru-RU"/>
              </w:rPr>
            </w:pPr>
          </w:p>
          <w:p w14:paraId="790A5AFA" w14:textId="77777777" w:rsidR="00A85270" w:rsidRPr="00652581" w:rsidRDefault="00A85270" w:rsidP="00652634">
            <w:pPr>
              <w:spacing w:after="0" w:line="240" w:lineRule="auto"/>
              <w:jc w:val="both"/>
              <w:rPr>
                <w:rFonts w:ascii="Times New Roman" w:hAnsi="Times New Roman"/>
                <w:lang w:eastAsia="ru-RU"/>
              </w:rPr>
            </w:pPr>
          </w:p>
          <w:p w14:paraId="1D51341D" w14:textId="77777777" w:rsidR="00A85270" w:rsidRPr="00652581" w:rsidRDefault="00A85270" w:rsidP="00652634">
            <w:pPr>
              <w:spacing w:after="0" w:line="240" w:lineRule="auto"/>
              <w:jc w:val="both"/>
              <w:rPr>
                <w:rFonts w:ascii="Times New Roman" w:hAnsi="Times New Roman"/>
                <w:lang w:eastAsia="ru-RU"/>
              </w:rPr>
            </w:pPr>
          </w:p>
          <w:p w14:paraId="4F4909C9" w14:textId="77777777" w:rsidR="00A85270" w:rsidRPr="00652581" w:rsidRDefault="00A85270" w:rsidP="00652634">
            <w:pPr>
              <w:spacing w:after="0" w:line="240" w:lineRule="auto"/>
              <w:jc w:val="both"/>
              <w:rPr>
                <w:rFonts w:ascii="Times New Roman" w:hAnsi="Times New Roman"/>
                <w:lang w:eastAsia="ru-RU"/>
              </w:rPr>
            </w:pPr>
          </w:p>
          <w:p w14:paraId="40094846" w14:textId="77777777" w:rsidR="00A85270" w:rsidRPr="00652581" w:rsidRDefault="00A85270" w:rsidP="00652634">
            <w:pPr>
              <w:spacing w:after="0" w:line="240" w:lineRule="auto"/>
              <w:jc w:val="both"/>
              <w:rPr>
                <w:rFonts w:ascii="Times New Roman" w:hAnsi="Times New Roman"/>
                <w:lang w:eastAsia="ru-RU"/>
              </w:rPr>
            </w:pPr>
          </w:p>
          <w:p w14:paraId="3F26809E" w14:textId="77777777" w:rsidR="00A85270" w:rsidRPr="00652581" w:rsidRDefault="00A85270" w:rsidP="00652634">
            <w:pPr>
              <w:spacing w:after="0" w:line="240" w:lineRule="auto"/>
              <w:jc w:val="both"/>
              <w:rPr>
                <w:rFonts w:ascii="Times New Roman" w:hAnsi="Times New Roman"/>
                <w:lang w:eastAsia="ru-RU"/>
              </w:rPr>
            </w:pPr>
          </w:p>
          <w:p w14:paraId="43210969" w14:textId="77777777" w:rsidR="00A85270" w:rsidRPr="00652581" w:rsidRDefault="00A85270" w:rsidP="00652634">
            <w:pPr>
              <w:spacing w:after="0" w:line="240" w:lineRule="auto"/>
              <w:jc w:val="both"/>
              <w:rPr>
                <w:rFonts w:ascii="Times New Roman" w:hAnsi="Times New Roman"/>
                <w:lang w:eastAsia="ru-RU"/>
              </w:rPr>
            </w:pPr>
          </w:p>
          <w:p w14:paraId="6572DD14" w14:textId="77777777" w:rsidR="00A85270" w:rsidRPr="00652581" w:rsidRDefault="00A85270" w:rsidP="00652634">
            <w:pPr>
              <w:spacing w:after="0" w:line="240" w:lineRule="auto"/>
              <w:jc w:val="both"/>
              <w:rPr>
                <w:rFonts w:ascii="Times New Roman" w:hAnsi="Times New Roman"/>
                <w:lang w:eastAsia="ru-RU"/>
              </w:rPr>
            </w:pPr>
          </w:p>
          <w:p w14:paraId="0298439A"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100,0</w:t>
            </w:r>
          </w:p>
        </w:tc>
        <w:tc>
          <w:tcPr>
            <w:tcW w:w="1189" w:type="dxa"/>
          </w:tcPr>
          <w:p w14:paraId="26661DAC" w14:textId="77777777" w:rsidR="00652634" w:rsidRPr="00652581" w:rsidRDefault="00652634" w:rsidP="00652634">
            <w:pPr>
              <w:spacing w:after="0" w:line="240" w:lineRule="auto"/>
              <w:jc w:val="both"/>
              <w:rPr>
                <w:rFonts w:ascii="Times New Roman" w:hAnsi="Times New Roman"/>
                <w:lang w:eastAsia="ru-RU"/>
              </w:rPr>
            </w:pPr>
          </w:p>
          <w:p w14:paraId="368D2834" w14:textId="77777777" w:rsidR="00A85270" w:rsidRPr="00652581" w:rsidRDefault="00A85270" w:rsidP="00652634">
            <w:pPr>
              <w:spacing w:after="0" w:line="240" w:lineRule="auto"/>
              <w:jc w:val="both"/>
              <w:rPr>
                <w:rFonts w:ascii="Times New Roman" w:hAnsi="Times New Roman"/>
                <w:lang w:eastAsia="ru-RU"/>
              </w:rPr>
            </w:pPr>
          </w:p>
          <w:p w14:paraId="604C1FC4" w14:textId="77777777" w:rsidR="00A85270" w:rsidRPr="00652581" w:rsidRDefault="00A85270" w:rsidP="00652634">
            <w:pPr>
              <w:spacing w:after="0" w:line="240" w:lineRule="auto"/>
              <w:jc w:val="both"/>
              <w:rPr>
                <w:rFonts w:ascii="Times New Roman" w:hAnsi="Times New Roman"/>
                <w:lang w:eastAsia="ru-RU"/>
              </w:rPr>
            </w:pPr>
          </w:p>
          <w:p w14:paraId="636B89FA" w14:textId="77777777" w:rsidR="00A85270" w:rsidRPr="00652581" w:rsidRDefault="00A85270" w:rsidP="00652634">
            <w:pPr>
              <w:spacing w:after="0" w:line="240" w:lineRule="auto"/>
              <w:jc w:val="both"/>
              <w:rPr>
                <w:rFonts w:ascii="Times New Roman" w:hAnsi="Times New Roman"/>
                <w:lang w:eastAsia="ru-RU"/>
              </w:rPr>
            </w:pPr>
          </w:p>
          <w:p w14:paraId="2F992B9D" w14:textId="77777777" w:rsidR="00A85270" w:rsidRPr="00652581" w:rsidRDefault="00A85270" w:rsidP="00652634">
            <w:pPr>
              <w:spacing w:after="0" w:line="240" w:lineRule="auto"/>
              <w:jc w:val="both"/>
              <w:rPr>
                <w:rFonts w:ascii="Times New Roman" w:hAnsi="Times New Roman"/>
                <w:lang w:eastAsia="ru-RU"/>
              </w:rPr>
            </w:pPr>
          </w:p>
          <w:p w14:paraId="222B002D" w14:textId="77777777" w:rsidR="00A85270" w:rsidRPr="00652581" w:rsidRDefault="00A85270" w:rsidP="00652634">
            <w:pPr>
              <w:spacing w:after="0" w:line="240" w:lineRule="auto"/>
              <w:jc w:val="both"/>
              <w:rPr>
                <w:rFonts w:ascii="Times New Roman" w:hAnsi="Times New Roman"/>
                <w:lang w:eastAsia="ru-RU"/>
              </w:rPr>
            </w:pPr>
          </w:p>
          <w:p w14:paraId="66B28587" w14:textId="77777777" w:rsidR="00A85270" w:rsidRPr="00652581" w:rsidRDefault="00A85270" w:rsidP="00652634">
            <w:pPr>
              <w:spacing w:after="0" w:line="240" w:lineRule="auto"/>
              <w:jc w:val="both"/>
              <w:rPr>
                <w:rFonts w:ascii="Times New Roman" w:hAnsi="Times New Roman"/>
                <w:lang w:eastAsia="ru-RU"/>
              </w:rPr>
            </w:pPr>
          </w:p>
          <w:p w14:paraId="69B97B4F" w14:textId="77777777" w:rsidR="00A85270" w:rsidRPr="00652581" w:rsidRDefault="00A85270" w:rsidP="00652634">
            <w:pPr>
              <w:spacing w:after="0" w:line="240" w:lineRule="auto"/>
              <w:jc w:val="both"/>
              <w:rPr>
                <w:rFonts w:ascii="Times New Roman" w:hAnsi="Times New Roman"/>
                <w:lang w:eastAsia="ru-RU"/>
              </w:rPr>
            </w:pPr>
          </w:p>
          <w:p w14:paraId="0BBC7BCA" w14:textId="77777777" w:rsidR="00A85270" w:rsidRPr="00652581" w:rsidRDefault="00A85270" w:rsidP="00652634">
            <w:pPr>
              <w:spacing w:after="0" w:line="240" w:lineRule="auto"/>
              <w:jc w:val="both"/>
              <w:rPr>
                <w:rFonts w:ascii="Times New Roman" w:hAnsi="Times New Roman"/>
                <w:lang w:eastAsia="ru-RU"/>
              </w:rPr>
            </w:pPr>
          </w:p>
          <w:p w14:paraId="58E5B20C" w14:textId="77777777" w:rsidR="00A85270" w:rsidRPr="00652581" w:rsidRDefault="00A85270" w:rsidP="00652634">
            <w:pPr>
              <w:spacing w:after="0" w:line="240" w:lineRule="auto"/>
              <w:jc w:val="both"/>
              <w:rPr>
                <w:rFonts w:ascii="Times New Roman" w:hAnsi="Times New Roman"/>
                <w:lang w:eastAsia="ru-RU"/>
              </w:rPr>
            </w:pPr>
          </w:p>
          <w:p w14:paraId="7EEC6300" w14:textId="77777777" w:rsidR="00A85270" w:rsidRPr="00652581" w:rsidRDefault="00A85270" w:rsidP="00652634">
            <w:pPr>
              <w:spacing w:after="0" w:line="240" w:lineRule="auto"/>
              <w:jc w:val="both"/>
              <w:rPr>
                <w:rFonts w:ascii="Times New Roman" w:hAnsi="Times New Roman"/>
                <w:lang w:eastAsia="ru-RU"/>
              </w:rPr>
            </w:pPr>
          </w:p>
          <w:p w14:paraId="4D9F05BD"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0,0</w:t>
            </w:r>
          </w:p>
        </w:tc>
        <w:tc>
          <w:tcPr>
            <w:tcW w:w="1176" w:type="dxa"/>
          </w:tcPr>
          <w:p w14:paraId="68ABFE8C" w14:textId="77777777" w:rsidR="00652634" w:rsidRPr="00652581" w:rsidRDefault="00652634" w:rsidP="00652634">
            <w:pPr>
              <w:spacing w:after="0" w:line="240" w:lineRule="auto"/>
              <w:jc w:val="both"/>
              <w:rPr>
                <w:rFonts w:ascii="Times New Roman" w:hAnsi="Times New Roman"/>
                <w:lang w:eastAsia="ru-RU"/>
              </w:rPr>
            </w:pPr>
          </w:p>
          <w:p w14:paraId="2951275D" w14:textId="77777777" w:rsidR="00652634" w:rsidRPr="00652581" w:rsidRDefault="00652634" w:rsidP="00652634">
            <w:pPr>
              <w:spacing w:after="0" w:line="240" w:lineRule="auto"/>
              <w:jc w:val="both"/>
              <w:rPr>
                <w:rFonts w:ascii="Times New Roman" w:hAnsi="Times New Roman"/>
                <w:lang w:eastAsia="ru-RU"/>
              </w:rPr>
            </w:pPr>
          </w:p>
          <w:p w14:paraId="295FE0D8" w14:textId="77777777" w:rsidR="00652634" w:rsidRPr="00652581" w:rsidRDefault="00652634" w:rsidP="00652634">
            <w:pPr>
              <w:spacing w:after="0" w:line="240" w:lineRule="auto"/>
              <w:jc w:val="both"/>
              <w:rPr>
                <w:rFonts w:ascii="Times New Roman" w:hAnsi="Times New Roman"/>
                <w:lang w:eastAsia="ru-RU"/>
              </w:rPr>
            </w:pPr>
          </w:p>
          <w:p w14:paraId="5E4191F0" w14:textId="77777777" w:rsidR="00652634" w:rsidRPr="00652581" w:rsidRDefault="00652634" w:rsidP="00652634">
            <w:pPr>
              <w:spacing w:after="0" w:line="240" w:lineRule="auto"/>
              <w:jc w:val="both"/>
              <w:rPr>
                <w:rFonts w:ascii="Times New Roman" w:hAnsi="Times New Roman"/>
                <w:lang w:eastAsia="ru-RU"/>
              </w:rPr>
            </w:pPr>
          </w:p>
          <w:p w14:paraId="14888B5E" w14:textId="77777777" w:rsidR="00652634" w:rsidRPr="00652581" w:rsidRDefault="00652634" w:rsidP="00652634">
            <w:pPr>
              <w:spacing w:after="0" w:line="240" w:lineRule="auto"/>
              <w:jc w:val="both"/>
              <w:rPr>
                <w:rFonts w:ascii="Times New Roman" w:hAnsi="Times New Roman"/>
                <w:lang w:eastAsia="ru-RU"/>
              </w:rPr>
            </w:pPr>
          </w:p>
          <w:p w14:paraId="55574D32" w14:textId="77777777" w:rsidR="00652634" w:rsidRPr="00652581" w:rsidRDefault="00652634" w:rsidP="00652634">
            <w:pPr>
              <w:spacing w:after="0" w:line="240" w:lineRule="auto"/>
              <w:jc w:val="both"/>
              <w:rPr>
                <w:rFonts w:ascii="Times New Roman" w:hAnsi="Times New Roman"/>
                <w:lang w:eastAsia="ru-RU"/>
              </w:rPr>
            </w:pPr>
          </w:p>
          <w:p w14:paraId="11394BE9" w14:textId="77777777" w:rsidR="00652634" w:rsidRPr="00652581" w:rsidRDefault="00652634" w:rsidP="00652634">
            <w:pPr>
              <w:spacing w:after="0" w:line="240" w:lineRule="auto"/>
              <w:jc w:val="both"/>
              <w:rPr>
                <w:rFonts w:ascii="Times New Roman" w:hAnsi="Times New Roman"/>
                <w:lang w:eastAsia="ru-RU"/>
              </w:rPr>
            </w:pPr>
          </w:p>
          <w:p w14:paraId="5E21EDD4" w14:textId="77777777" w:rsidR="00652634" w:rsidRPr="00652581" w:rsidRDefault="00652634" w:rsidP="00652634">
            <w:pPr>
              <w:spacing w:after="0" w:line="240" w:lineRule="auto"/>
              <w:jc w:val="both"/>
              <w:rPr>
                <w:rFonts w:ascii="Times New Roman" w:hAnsi="Times New Roman"/>
                <w:lang w:eastAsia="ru-RU"/>
              </w:rPr>
            </w:pPr>
          </w:p>
          <w:p w14:paraId="56ADC318" w14:textId="77777777" w:rsidR="00652634" w:rsidRPr="00652581" w:rsidRDefault="00652634" w:rsidP="00652634">
            <w:pPr>
              <w:spacing w:after="0" w:line="240" w:lineRule="auto"/>
              <w:jc w:val="both"/>
              <w:rPr>
                <w:rFonts w:ascii="Times New Roman" w:hAnsi="Times New Roman"/>
                <w:lang w:eastAsia="ru-RU"/>
              </w:rPr>
            </w:pPr>
          </w:p>
          <w:p w14:paraId="63224AD4" w14:textId="77777777" w:rsidR="00652634" w:rsidRPr="00652581" w:rsidRDefault="00652634" w:rsidP="00652634">
            <w:pPr>
              <w:spacing w:after="0" w:line="240" w:lineRule="auto"/>
              <w:jc w:val="both"/>
              <w:rPr>
                <w:rFonts w:ascii="Times New Roman" w:hAnsi="Times New Roman"/>
                <w:lang w:eastAsia="ru-RU"/>
              </w:rPr>
            </w:pPr>
          </w:p>
          <w:p w14:paraId="359DA26C" w14:textId="77777777" w:rsidR="00652634" w:rsidRPr="00652581" w:rsidRDefault="00652634" w:rsidP="00652634">
            <w:pPr>
              <w:spacing w:after="0" w:line="240" w:lineRule="auto"/>
              <w:jc w:val="both"/>
              <w:rPr>
                <w:rFonts w:ascii="Times New Roman" w:hAnsi="Times New Roman"/>
                <w:lang w:eastAsia="ru-RU"/>
              </w:rPr>
            </w:pPr>
          </w:p>
          <w:p w14:paraId="7B6CE94A" w14:textId="77777777" w:rsidR="00652634" w:rsidRPr="00652581" w:rsidRDefault="00652634" w:rsidP="00652634">
            <w:pPr>
              <w:spacing w:after="0" w:line="240" w:lineRule="auto"/>
              <w:jc w:val="both"/>
              <w:rPr>
                <w:rFonts w:ascii="Times New Roman" w:hAnsi="Times New Roman"/>
                <w:lang w:eastAsia="ru-RU"/>
              </w:rPr>
            </w:pPr>
            <w:r w:rsidRPr="00652581">
              <w:rPr>
                <w:rFonts w:ascii="Times New Roman" w:hAnsi="Times New Roman"/>
                <w:lang w:eastAsia="ru-RU"/>
              </w:rPr>
              <w:t>120,0</w:t>
            </w:r>
          </w:p>
        </w:tc>
        <w:tc>
          <w:tcPr>
            <w:tcW w:w="714" w:type="dxa"/>
          </w:tcPr>
          <w:p w14:paraId="1C3EB6D8" w14:textId="77777777" w:rsidR="00652634" w:rsidRPr="00652581" w:rsidRDefault="00652634" w:rsidP="00652634">
            <w:pPr>
              <w:spacing w:after="0" w:line="240" w:lineRule="auto"/>
              <w:jc w:val="both"/>
              <w:rPr>
                <w:rFonts w:ascii="Times New Roman" w:hAnsi="Times New Roman"/>
                <w:lang w:eastAsia="ru-RU"/>
              </w:rPr>
            </w:pPr>
          </w:p>
          <w:p w14:paraId="2CF932CB" w14:textId="77777777" w:rsidR="00A85270" w:rsidRPr="00652581" w:rsidRDefault="00A85270" w:rsidP="00652634">
            <w:pPr>
              <w:spacing w:after="0" w:line="240" w:lineRule="auto"/>
              <w:jc w:val="both"/>
              <w:rPr>
                <w:rFonts w:ascii="Times New Roman" w:hAnsi="Times New Roman"/>
                <w:lang w:eastAsia="ru-RU"/>
              </w:rPr>
            </w:pPr>
          </w:p>
          <w:p w14:paraId="6F1E63AB" w14:textId="77777777" w:rsidR="00A85270" w:rsidRPr="00652581" w:rsidRDefault="00A85270" w:rsidP="00652634">
            <w:pPr>
              <w:spacing w:after="0" w:line="240" w:lineRule="auto"/>
              <w:jc w:val="both"/>
              <w:rPr>
                <w:rFonts w:ascii="Times New Roman" w:hAnsi="Times New Roman"/>
                <w:lang w:eastAsia="ru-RU"/>
              </w:rPr>
            </w:pPr>
          </w:p>
          <w:p w14:paraId="7BE293B9" w14:textId="77777777" w:rsidR="00A85270" w:rsidRPr="00652581" w:rsidRDefault="00A85270" w:rsidP="00652634">
            <w:pPr>
              <w:spacing w:after="0" w:line="240" w:lineRule="auto"/>
              <w:jc w:val="both"/>
              <w:rPr>
                <w:rFonts w:ascii="Times New Roman" w:hAnsi="Times New Roman"/>
                <w:lang w:eastAsia="ru-RU"/>
              </w:rPr>
            </w:pPr>
          </w:p>
          <w:p w14:paraId="3E4A231B" w14:textId="77777777" w:rsidR="00A85270" w:rsidRPr="00652581" w:rsidRDefault="00A85270" w:rsidP="00652634">
            <w:pPr>
              <w:spacing w:after="0" w:line="240" w:lineRule="auto"/>
              <w:jc w:val="both"/>
              <w:rPr>
                <w:rFonts w:ascii="Times New Roman" w:hAnsi="Times New Roman"/>
                <w:lang w:eastAsia="ru-RU"/>
              </w:rPr>
            </w:pPr>
          </w:p>
          <w:p w14:paraId="3D31A93C" w14:textId="77777777" w:rsidR="00A85270" w:rsidRPr="00652581" w:rsidRDefault="00A85270" w:rsidP="00652634">
            <w:pPr>
              <w:spacing w:after="0" w:line="240" w:lineRule="auto"/>
              <w:jc w:val="both"/>
              <w:rPr>
                <w:rFonts w:ascii="Times New Roman" w:hAnsi="Times New Roman"/>
                <w:lang w:eastAsia="ru-RU"/>
              </w:rPr>
            </w:pPr>
          </w:p>
          <w:p w14:paraId="35364840" w14:textId="77777777" w:rsidR="00A85270" w:rsidRPr="00652581" w:rsidRDefault="00A85270" w:rsidP="00652634">
            <w:pPr>
              <w:spacing w:after="0" w:line="240" w:lineRule="auto"/>
              <w:jc w:val="both"/>
              <w:rPr>
                <w:rFonts w:ascii="Times New Roman" w:hAnsi="Times New Roman"/>
                <w:lang w:eastAsia="ru-RU"/>
              </w:rPr>
            </w:pPr>
          </w:p>
          <w:p w14:paraId="7E7E96D6" w14:textId="77777777" w:rsidR="00A85270" w:rsidRPr="00652581" w:rsidRDefault="00A85270" w:rsidP="00652634">
            <w:pPr>
              <w:spacing w:after="0" w:line="240" w:lineRule="auto"/>
              <w:jc w:val="both"/>
              <w:rPr>
                <w:rFonts w:ascii="Times New Roman" w:hAnsi="Times New Roman"/>
                <w:lang w:eastAsia="ru-RU"/>
              </w:rPr>
            </w:pPr>
          </w:p>
          <w:p w14:paraId="596D9CE8" w14:textId="77777777" w:rsidR="00A85270" w:rsidRPr="00652581" w:rsidRDefault="00A85270" w:rsidP="00652634">
            <w:pPr>
              <w:spacing w:after="0" w:line="240" w:lineRule="auto"/>
              <w:jc w:val="both"/>
              <w:rPr>
                <w:rFonts w:ascii="Times New Roman" w:hAnsi="Times New Roman"/>
                <w:lang w:eastAsia="ru-RU"/>
              </w:rPr>
            </w:pPr>
          </w:p>
          <w:p w14:paraId="5D295236" w14:textId="77777777" w:rsidR="00A85270" w:rsidRPr="00652581" w:rsidRDefault="00A85270" w:rsidP="00652634">
            <w:pPr>
              <w:spacing w:after="0" w:line="240" w:lineRule="auto"/>
              <w:jc w:val="both"/>
              <w:rPr>
                <w:rFonts w:ascii="Times New Roman" w:hAnsi="Times New Roman"/>
                <w:lang w:eastAsia="ru-RU"/>
              </w:rPr>
            </w:pPr>
          </w:p>
          <w:p w14:paraId="1543CAF8" w14:textId="77777777" w:rsidR="00A85270" w:rsidRPr="00652581" w:rsidRDefault="00A85270" w:rsidP="00652634">
            <w:pPr>
              <w:spacing w:after="0" w:line="240" w:lineRule="auto"/>
              <w:jc w:val="both"/>
              <w:rPr>
                <w:rFonts w:ascii="Times New Roman" w:hAnsi="Times New Roman"/>
                <w:lang w:eastAsia="ru-RU"/>
              </w:rPr>
            </w:pPr>
          </w:p>
          <w:p w14:paraId="64CE4E67"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83,3</w:t>
            </w:r>
          </w:p>
        </w:tc>
      </w:tr>
      <w:tr w:rsidR="00652634" w:rsidRPr="00652581" w14:paraId="620804DC" w14:textId="77777777" w:rsidTr="006C38D3">
        <w:trPr>
          <w:trHeight w:val="1117"/>
        </w:trPr>
        <w:tc>
          <w:tcPr>
            <w:tcW w:w="2448" w:type="dxa"/>
          </w:tcPr>
          <w:p w14:paraId="531726DB" w14:textId="77777777" w:rsidR="00652634" w:rsidRPr="00652581" w:rsidRDefault="00652634" w:rsidP="00652634">
            <w:pPr>
              <w:spacing w:after="0" w:line="240" w:lineRule="auto"/>
              <w:rPr>
                <w:rFonts w:ascii="Times New Roman" w:hAnsi="Times New Roman"/>
                <w:b/>
                <w:bCs/>
                <w:i/>
                <w:iCs/>
                <w:lang w:eastAsia="ru-RU"/>
              </w:rPr>
            </w:pPr>
            <w:r w:rsidRPr="00652581">
              <w:rPr>
                <w:rFonts w:ascii="Times New Roman" w:hAnsi="Times New Roman"/>
                <w:lang w:eastAsia="ru-RU"/>
              </w:rPr>
              <w:lastRenderedPageBreak/>
              <w:t xml:space="preserve">Субвенции </w:t>
            </w:r>
            <w:proofErr w:type="gramStart"/>
            <w:r w:rsidRPr="00652581">
              <w:rPr>
                <w:rFonts w:ascii="Times New Roman" w:hAnsi="Times New Roman"/>
                <w:lang w:eastAsia="ru-RU"/>
              </w:rPr>
              <w:t>бюджетам  муниципальных</w:t>
            </w:r>
            <w:proofErr w:type="gramEnd"/>
            <w:r w:rsidRPr="00652581">
              <w:rPr>
                <w:rFonts w:ascii="Times New Roman" w:hAnsi="Times New Roman"/>
                <w:lang w:eastAsia="ru-RU"/>
              </w:rPr>
              <w:t xml:space="preserve"> округов на  предоставление жилых  помещений  детям – сиротам и  детям, оставшихся  без  попечения родителей, лицам из их числа по договорам найма специализированных жилых  помещений</w:t>
            </w:r>
          </w:p>
        </w:tc>
        <w:tc>
          <w:tcPr>
            <w:tcW w:w="1206" w:type="dxa"/>
          </w:tcPr>
          <w:p w14:paraId="3A3A919A" w14:textId="77777777" w:rsidR="00652634" w:rsidRPr="00652581" w:rsidRDefault="00652634" w:rsidP="00652634">
            <w:pPr>
              <w:spacing w:after="0" w:line="240" w:lineRule="auto"/>
              <w:rPr>
                <w:rFonts w:ascii="Times New Roman" w:hAnsi="Times New Roman"/>
                <w:lang w:eastAsia="ru-RU"/>
              </w:rPr>
            </w:pPr>
          </w:p>
          <w:p w14:paraId="73F085F4" w14:textId="77777777" w:rsidR="006C38D3" w:rsidRPr="00652581" w:rsidRDefault="006C38D3" w:rsidP="00652634">
            <w:pPr>
              <w:spacing w:after="0" w:line="240" w:lineRule="auto"/>
              <w:rPr>
                <w:rFonts w:ascii="Times New Roman" w:hAnsi="Times New Roman"/>
                <w:lang w:eastAsia="ru-RU"/>
              </w:rPr>
            </w:pPr>
          </w:p>
          <w:p w14:paraId="6D4FC6A4" w14:textId="77777777" w:rsidR="006C38D3" w:rsidRPr="00652581" w:rsidRDefault="006C38D3" w:rsidP="00652634">
            <w:pPr>
              <w:spacing w:after="0" w:line="240" w:lineRule="auto"/>
              <w:rPr>
                <w:rFonts w:ascii="Times New Roman" w:hAnsi="Times New Roman"/>
                <w:lang w:eastAsia="ru-RU"/>
              </w:rPr>
            </w:pPr>
          </w:p>
          <w:p w14:paraId="28847C16" w14:textId="77777777" w:rsidR="006C38D3" w:rsidRPr="00652581" w:rsidRDefault="006C38D3" w:rsidP="00652634">
            <w:pPr>
              <w:spacing w:after="0" w:line="240" w:lineRule="auto"/>
              <w:rPr>
                <w:rFonts w:ascii="Times New Roman" w:hAnsi="Times New Roman"/>
                <w:lang w:eastAsia="ru-RU"/>
              </w:rPr>
            </w:pPr>
          </w:p>
          <w:p w14:paraId="7D99313A" w14:textId="77777777" w:rsidR="006C38D3" w:rsidRPr="00652581" w:rsidRDefault="006C38D3" w:rsidP="00652634">
            <w:pPr>
              <w:spacing w:after="0" w:line="240" w:lineRule="auto"/>
              <w:rPr>
                <w:rFonts w:ascii="Times New Roman" w:hAnsi="Times New Roman"/>
                <w:lang w:eastAsia="ru-RU"/>
              </w:rPr>
            </w:pPr>
          </w:p>
          <w:p w14:paraId="79028B15" w14:textId="77777777" w:rsidR="006C38D3" w:rsidRPr="00652581" w:rsidRDefault="006C38D3" w:rsidP="00652634">
            <w:pPr>
              <w:spacing w:after="0" w:line="240" w:lineRule="auto"/>
              <w:rPr>
                <w:rFonts w:ascii="Times New Roman" w:hAnsi="Times New Roman"/>
                <w:lang w:eastAsia="ru-RU"/>
              </w:rPr>
            </w:pPr>
          </w:p>
          <w:p w14:paraId="719E9F22" w14:textId="77777777" w:rsidR="006C38D3" w:rsidRPr="00652581" w:rsidRDefault="006C38D3" w:rsidP="00652634">
            <w:pPr>
              <w:spacing w:after="0" w:line="240" w:lineRule="auto"/>
              <w:rPr>
                <w:rFonts w:ascii="Times New Roman" w:hAnsi="Times New Roman"/>
                <w:lang w:eastAsia="ru-RU"/>
              </w:rPr>
            </w:pPr>
          </w:p>
          <w:p w14:paraId="6D4BDAF4" w14:textId="77777777" w:rsidR="006C38D3" w:rsidRPr="00652581" w:rsidRDefault="006C38D3" w:rsidP="00652634">
            <w:pPr>
              <w:spacing w:after="0" w:line="240" w:lineRule="auto"/>
              <w:rPr>
                <w:rFonts w:ascii="Times New Roman" w:hAnsi="Times New Roman"/>
                <w:lang w:eastAsia="ru-RU"/>
              </w:rPr>
            </w:pPr>
          </w:p>
          <w:p w14:paraId="121BA95F" w14:textId="77777777" w:rsidR="006C38D3" w:rsidRPr="00652581" w:rsidRDefault="006C38D3" w:rsidP="00652634">
            <w:pPr>
              <w:spacing w:after="0" w:line="240" w:lineRule="auto"/>
              <w:rPr>
                <w:rFonts w:ascii="Times New Roman" w:hAnsi="Times New Roman"/>
                <w:lang w:eastAsia="ru-RU"/>
              </w:rPr>
            </w:pPr>
          </w:p>
          <w:p w14:paraId="4A3D5630" w14:textId="77777777" w:rsidR="006C38D3" w:rsidRPr="00652581" w:rsidRDefault="006C38D3" w:rsidP="00652634">
            <w:pPr>
              <w:spacing w:after="0" w:line="240" w:lineRule="auto"/>
              <w:rPr>
                <w:rFonts w:ascii="Times New Roman" w:hAnsi="Times New Roman"/>
                <w:lang w:eastAsia="ru-RU"/>
              </w:rPr>
            </w:pPr>
            <w:r w:rsidRPr="00652581">
              <w:rPr>
                <w:rFonts w:ascii="Times New Roman" w:hAnsi="Times New Roman"/>
                <w:lang w:eastAsia="ru-RU"/>
              </w:rPr>
              <w:t>2 676,0</w:t>
            </w:r>
          </w:p>
        </w:tc>
        <w:tc>
          <w:tcPr>
            <w:tcW w:w="1176" w:type="dxa"/>
          </w:tcPr>
          <w:p w14:paraId="2E203D84" w14:textId="77777777" w:rsidR="00652634" w:rsidRPr="00652581" w:rsidRDefault="00652634" w:rsidP="00652634">
            <w:pPr>
              <w:spacing w:after="0" w:line="240" w:lineRule="auto"/>
              <w:jc w:val="both"/>
              <w:rPr>
                <w:rFonts w:ascii="Times New Roman" w:hAnsi="Times New Roman"/>
                <w:lang w:eastAsia="ru-RU"/>
              </w:rPr>
            </w:pPr>
          </w:p>
          <w:p w14:paraId="25E4AEC5" w14:textId="77777777" w:rsidR="006C38D3" w:rsidRPr="00652581" w:rsidRDefault="006C38D3" w:rsidP="00652634">
            <w:pPr>
              <w:spacing w:after="0" w:line="240" w:lineRule="auto"/>
              <w:jc w:val="both"/>
              <w:rPr>
                <w:rFonts w:ascii="Times New Roman" w:hAnsi="Times New Roman"/>
                <w:lang w:eastAsia="ru-RU"/>
              </w:rPr>
            </w:pPr>
          </w:p>
          <w:p w14:paraId="51118FC9" w14:textId="77777777" w:rsidR="006C38D3" w:rsidRPr="00652581" w:rsidRDefault="006C38D3" w:rsidP="00652634">
            <w:pPr>
              <w:spacing w:after="0" w:line="240" w:lineRule="auto"/>
              <w:jc w:val="both"/>
              <w:rPr>
                <w:rFonts w:ascii="Times New Roman" w:hAnsi="Times New Roman"/>
                <w:lang w:eastAsia="ru-RU"/>
              </w:rPr>
            </w:pPr>
          </w:p>
          <w:p w14:paraId="29C5F227" w14:textId="77777777" w:rsidR="006C38D3" w:rsidRPr="00652581" w:rsidRDefault="006C38D3" w:rsidP="00652634">
            <w:pPr>
              <w:spacing w:after="0" w:line="240" w:lineRule="auto"/>
              <w:jc w:val="both"/>
              <w:rPr>
                <w:rFonts w:ascii="Times New Roman" w:hAnsi="Times New Roman"/>
                <w:lang w:eastAsia="ru-RU"/>
              </w:rPr>
            </w:pPr>
          </w:p>
          <w:p w14:paraId="29E79DBB" w14:textId="77777777" w:rsidR="006C38D3" w:rsidRPr="00652581" w:rsidRDefault="006C38D3" w:rsidP="00652634">
            <w:pPr>
              <w:spacing w:after="0" w:line="240" w:lineRule="auto"/>
              <w:jc w:val="both"/>
              <w:rPr>
                <w:rFonts w:ascii="Times New Roman" w:hAnsi="Times New Roman"/>
                <w:lang w:eastAsia="ru-RU"/>
              </w:rPr>
            </w:pPr>
          </w:p>
          <w:p w14:paraId="359AE76D" w14:textId="77777777" w:rsidR="006C38D3" w:rsidRPr="00652581" w:rsidRDefault="006C38D3" w:rsidP="00652634">
            <w:pPr>
              <w:spacing w:after="0" w:line="240" w:lineRule="auto"/>
              <w:jc w:val="both"/>
              <w:rPr>
                <w:rFonts w:ascii="Times New Roman" w:hAnsi="Times New Roman"/>
                <w:lang w:eastAsia="ru-RU"/>
              </w:rPr>
            </w:pPr>
          </w:p>
          <w:p w14:paraId="12AD07EF" w14:textId="77777777" w:rsidR="006C38D3" w:rsidRPr="00652581" w:rsidRDefault="006C38D3" w:rsidP="00652634">
            <w:pPr>
              <w:spacing w:after="0" w:line="240" w:lineRule="auto"/>
              <w:jc w:val="both"/>
              <w:rPr>
                <w:rFonts w:ascii="Times New Roman" w:hAnsi="Times New Roman"/>
                <w:lang w:eastAsia="ru-RU"/>
              </w:rPr>
            </w:pPr>
          </w:p>
          <w:p w14:paraId="13160C4E" w14:textId="77777777" w:rsidR="006C38D3" w:rsidRPr="00652581" w:rsidRDefault="006C38D3" w:rsidP="00652634">
            <w:pPr>
              <w:spacing w:after="0" w:line="240" w:lineRule="auto"/>
              <w:jc w:val="both"/>
              <w:rPr>
                <w:rFonts w:ascii="Times New Roman" w:hAnsi="Times New Roman"/>
                <w:lang w:eastAsia="ru-RU"/>
              </w:rPr>
            </w:pPr>
          </w:p>
          <w:p w14:paraId="4FE2D3D1" w14:textId="77777777" w:rsidR="006C38D3" w:rsidRPr="00652581" w:rsidRDefault="006C38D3" w:rsidP="00652634">
            <w:pPr>
              <w:spacing w:after="0" w:line="240" w:lineRule="auto"/>
              <w:jc w:val="both"/>
              <w:rPr>
                <w:rFonts w:ascii="Times New Roman" w:hAnsi="Times New Roman"/>
                <w:lang w:eastAsia="ru-RU"/>
              </w:rPr>
            </w:pPr>
          </w:p>
          <w:p w14:paraId="4BE4DDB4" w14:textId="77777777" w:rsidR="006C38D3" w:rsidRPr="00652581" w:rsidRDefault="006C38D3" w:rsidP="00652634">
            <w:pPr>
              <w:spacing w:after="0" w:line="240" w:lineRule="auto"/>
              <w:jc w:val="both"/>
              <w:rPr>
                <w:rFonts w:ascii="Times New Roman" w:hAnsi="Times New Roman"/>
                <w:lang w:eastAsia="ru-RU"/>
              </w:rPr>
            </w:pPr>
            <w:r w:rsidRPr="00652581">
              <w:rPr>
                <w:rFonts w:ascii="Times New Roman" w:hAnsi="Times New Roman"/>
                <w:lang w:eastAsia="ru-RU"/>
              </w:rPr>
              <w:t>2 676,0</w:t>
            </w:r>
          </w:p>
        </w:tc>
        <w:tc>
          <w:tcPr>
            <w:tcW w:w="1121" w:type="dxa"/>
          </w:tcPr>
          <w:p w14:paraId="261A27FF" w14:textId="77777777" w:rsidR="00652634" w:rsidRPr="00652581" w:rsidRDefault="00652634" w:rsidP="00652634">
            <w:pPr>
              <w:spacing w:after="0" w:line="240" w:lineRule="auto"/>
              <w:jc w:val="both"/>
              <w:rPr>
                <w:rFonts w:ascii="Times New Roman" w:hAnsi="Times New Roman"/>
                <w:lang w:eastAsia="ru-RU"/>
              </w:rPr>
            </w:pPr>
          </w:p>
          <w:p w14:paraId="547D20CD" w14:textId="77777777" w:rsidR="00A85270" w:rsidRPr="00652581" w:rsidRDefault="00A85270" w:rsidP="00652634">
            <w:pPr>
              <w:spacing w:after="0" w:line="240" w:lineRule="auto"/>
              <w:jc w:val="both"/>
              <w:rPr>
                <w:rFonts w:ascii="Times New Roman" w:hAnsi="Times New Roman"/>
                <w:lang w:eastAsia="ru-RU"/>
              </w:rPr>
            </w:pPr>
          </w:p>
          <w:p w14:paraId="5F603708" w14:textId="77777777" w:rsidR="00A85270" w:rsidRPr="00652581" w:rsidRDefault="00A85270" w:rsidP="00652634">
            <w:pPr>
              <w:spacing w:after="0" w:line="240" w:lineRule="auto"/>
              <w:jc w:val="both"/>
              <w:rPr>
                <w:rFonts w:ascii="Times New Roman" w:hAnsi="Times New Roman"/>
                <w:lang w:eastAsia="ru-RU"/>
              </w:rPr>
            </w:pPr>
          </w:p>
          <w:p w14:paraId="092C1097" w14:textId="77777777" w:rsidR="00A85270" w:rsidRPr="00652581" w:rsidRDefault="00A85270" w:rsidP="00652634">
            <w:pPr>
              <w:spacing w:after="0" w:line="240" w:lineRule="auto"/>
              <w:jc w:val="both"/>
              <w:rPr>
                <w:rFonts w:ascii="Times New Roman" w:hAnsi="Times New Roman"/>
                <w:lang w:eastAsia="ru-RU"/>
              </w:rPr>
            </w:pPr>
          </w:p>
          <w:p w14:paraId="7A852CCB" w14:textId="77777777" w:rsidR="00A85270" w:rsidRPr="00652581" w:rsidRDefault="00A85270" w:rsidP="00652634">
            <w:pPr>
              <w:spacing w:after="0" w:line="240" w:lineRule="auto"/>
              <w:jc w:val="both"/>
              <w:rPr>
                <w:rFonts w:ascii="Times New Roman" w:hAnsi="Times New Roman"/>
                <w:lang w:eastAsia="ru-RU"/>
              </w:rPr>
            </w:pPr>
          </w:p>
          <w:p w14:paraId="621473EF" w14:textId="77777777" w:rsidR="00A85270" w:rsidRPr="00652581" w:rsidRDefault="00A85270" w:rsidP="00652634">
            <w:pPr>
              <w:spacing w:after="0" w:line="240" w:lineRule="auto"/>
              <w:jc w:val="both"/>
              <w:rPr>
                <w:rFonts w:ascii="Times New Roman" w:hAnsi="Times New Roman"/>
                <w:lang w:eastAsia="ru-RU"/>
              </w:rPr>
            </w:pPr>
          </w:p>
          <w:p w14:paraId="45B09255" w14:textId="77777777" w:rsidR="00A85270" w:rsidRPr="00652581" w:rsidRDefault="00A85270" w:rsidP="00652634">
            <w:pPr>
              <w:spacing w:after="0" w:line="240" w:lineRule="auto"/>
              <w:jc w:val="both"/>
              <w:rPr>
                <w:rFonts w:ascii="Times New Roman" w:hAnsi="Times New Roman"/>
                <w:lang w:eastAsia="ru-RU"/>
              </w:rPr>
            </w:pPr>
          </w:p>
          <w:p w14:paraId="21EAA00C" w14:textId="77777777" w:rsidR="00A85270" w:rsidRPr="00652581" w:rsidRDefault="00A85270" w:rsidP="00652634">
            <w:pPr>
              <w:spacing w:after="0" w:line="240" w:lineRule="auto"/>
              <w:jc w:val="both"/>
              <w:rPr>
                <w:rFonts w:ascii="Times New Roman" w:hAnsi="Times New Roman"/>
                <w:lang w:eastAsia="ru-RU"/>
              </w:rPr>
            </w:pPr>
          </w:p>
          <w:p w14:paraId="410AA5AE" w14:textId="77777777" w:rsidR="00A85270" w:rsidRPr="00652581" w:rsidRDefault="00A85270" w:rsidP="00652634">
            <w:pPr>
              <w:spacing w:after="0" w:line="240" w:lineRule="auto"/>
              <w:jc w:val="both"/>
              <w:rPr>
                <w:rFonts w:ascii="Times New Roman" w:hAnsi="Times New Roman"/>
                <w:lang w:eastAsia="ru-RU"/>
              </w:rPr>
            </w:pPr>
          </w:p>
          <w:p w14:paraId="5082DC53"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100,0</w:t>
            </w:r>
          </w:p>
        </w:tc>
        <w:tc>
          <w:tcPr>
            <w:tcW w:w="1189" w:type="dxa"/>
          </w:tcPr>
          <w:p w14:paraId="474B4D5E" w14:textId="77777777" w:rsidR="00652634" w:rsidRPr="00652581" w:rsidRDefault="00652634" w:rsidP="00652634">
            <w:pPr>
              <w:spacing w:after="0" w:line="240" w:lineRule="auto"/>
              <w:jc w:val="both"/>
              <w:rPr>
                <w:rFonts w:ascii="Times New Roman" w:hAnsi="Times New Roman"/>
                <w:lang w:eastAsia="ru-RU"/>
              </w:rPr>
            </w:pPr>
          </w:p>
          <w:p w14:paraId="2EE3FA99" w14:textId="77777777" w:rsidR="00A85270" w:rsidRPr="00652581" w:rsidRDefault="00A85270" w:rsidP="00652634">
            <w:pPr>
              <w:spacing w:after="0" w:line="240" w:lineRule="auto"/>
              <w:jc w:val="both"/>
              <w:rPr>
                <w:rFonts w:ascii="Times New Roman" w:hAnsi="Times New Roman"/>
                <w:lang w:eastAsia="ru-RU"/>
              </w:rPr>
            </w:pPr>
          </w:p>
          <w:p w14:paraId="7B118530" w14:textId="77777777" w:rsidR="00A85270" w:rsidRPr="00652581" w:rsidRDefault="00A85270" w:rsidP="00652634">
            <w:pPr>
              <w:spacing w:after="0" w:line="240" w:lineRule="auto"/>
              <w:jc w:val="both"/>
              <w:rPr>
                <w:rFonts w:ascii="Times New Roman" w:hAnsi="Times New Roman"/>
                <w:lang w:eastAsia="ru-RU"/>
              </w:rPr>
            </w:pPr>
          </w:p>
          <w:p w14:paraId="6A2F78D2" w14:textId="77777777" w:rsidR="00A85270" w:rsidRPr="00652581" w:rsidRDefault="00A85270" w:rsidP="00652634">
            <w:pPr>
              <w:spacing w:after="0" w:line="240" w:lineRule="auto"/>
              <w:jc w:val="both"/>
              <w:rPr>
                <w:rFonts w:ascii="Times New Roman" w:hAnsi="Times New Roman"/>
                <w:lang w:eastAsia="ru-RU"/>
              </w:rPr>
            </w:pPr>
          </w:p>
          <w:p w14:paraId="3A3B1031" w14:textId="77777777" w:rsidR="00A85270" w:rsidRPr="00652581" w:rsidRDefault="00A85270" w:rsidP="00652634">
            <w:pPr>
              <w:spacing w:after="0" w:line="240" w:lineRule="auto"/>
              <w:jc w:val="both"/>
              <w:rPr>
                <w:rFonts w:ascii="Times New Roman" w:hAnsi="Times New Roman"/>
                <w:lang w:eastAsia="ru-RU"/>
              </w:rPr>
            </w:pPr>
          </w:p>
          <w:p w14:paraId="06E903F7" w14:textId="77777777" w:rsidR="00A85270" w:rsidRPr="00652581" w:rsidRDefault="00A85270" w:rsidP="00652634">
            <w:pPr>
              <w:spacing w:after="0" w:line="240" w:lineRule="auto"/>
              <w:jc w:val="both"/>
              <w:rPr>
                <w:rFonts w:ascii="Times New Roman" w:hAnsi="Times New Roman"/>
                <w:lang w:eastAsia="ru-RU"/>
              </w:rPr>
            </w:pPr>
          </w:p>
          <w:p w14:paraId="3449DE3E" w14:textId="77777777" w:rsidR="00A85270" w:rsidRPr="00652581" w:rsidRDefault="00A85270" w:rsidP="00652634">
            <w:pPr>
              <w:spacing w:after="0" w:line="240" w:lineRule="auto"/>
              <w:jc w:val="both"/>
              <w:rPr>
                <w:rFonts w:ascii="Times New Roman" w:hAnsi="Times New Roman"/>
                <w:lang w:eastAsia="ru-RU"/>
              </w:rPr>
            </w:pPr>
          </w:p>
          <w:p w14:paraId="10DFBD41" w14:textId="77777777" w:rsidR="00A85270" w:rsidRPr="00652581" w:rsidRDefault="00A85270" w:rsidP="00652634">
            <w:pPr>
              <w:spacing w:after="0" w:line="240" w:lineRule="auto"/>
              <w:jc w:val="both"/>
              <w:rPr>
                <w:rFonts w:ascii="Times New Roman" w:hAnsi="Times New Roman"/>
                <w:lang w:eastAsia="ru-RU"/>
              </w:rPr>
            </w:pPr>
          </w:p>
          <w:p w14:paraId="726C1A16" w14:textId="77777777" w:rsidR="00A85270" w:rsidRPr="00652581" w:rsidRDefault="00A85270" w:rsidP="00652634">
            <w:pPr>
              <w:spacing w:after="0" w:line="240" w:lineRule="auto"/>
              <w:jc w:val="both"/>
              <w:rPr>
                <w:rFonts w:ascii="Times New Roman" w:hAnsi="Times New Roman"/>
                <w:lang w:eastAsia="ru-RU"/>
              </w:rPr>
            </w:pPr>
          </w:p>
          <w:p w14:paraId="3831B607"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0,0</w:t>
            </w:r>
          </w:p>
        </w:tc>
        <w:tc>
          <w:tcPr>
            <w:tcW w:w="1176" w:type="dxa"/>
          </w:tcPr>
          <w:p w14:paraId="66210415" w14:textId="77777777" w:rsidR="00652634" w:rsidRPr="00652581" w:rsidRDefault="00652634" w:rsidP="00652634">
            <w:pPr>
              <w:spacing w:after="0" w:line="240" w:lineRule="auto"/>
              <w:jc w:val="both"/>
              <w:rPr>
                <w:rFonts w:ascii="Times New Roman" w:hAnsi="Times New Roman"/>
                <w:lang w:eastAsia="ru-RU"/>
              </w:rPr>
            </w:pPr>
          </w:p>
          <w:p w14:paraId="1BA675CB" w14:textId="77777777" w:rsidR="00652634" w:rsidRPr="00652581" w:rsidRDefault="00652634" w:rsidP="00652634">
            <w:pPr>
              <w:spacing w:after="0" w:line="240" w:lineRule="auto"/>
              <w:jc w:val="both"/>
              <w:rPr>
                <w:rFonts w:ascii="Times New Roman" w:hAnsi="Times New Roman"/>
                <w:lang w:eastAsia="ru-RU"/>
              </w:rPr>
            </w:pPr>
          </w:p>
          <w:p w14:paraId="5C01B041" w14:textId="77777777" w:rsidR="00652634" w:rsidRPr="00652581" w:rsidRDefault="00652634" w:rsidP="00652634">
            <w:pPr>
              <w:spacing w:after="0" w:line="240" w:lineRule="auto"/>
              <w:jc w:val="both"/>
              <w:rPr>
                <w:rFonts w:ascii="Times New Roman" w:hAnsi="Times New Roman"/>
                <w:lang w:eastAsia="ru-RU"/>
              </w:rPr>
            </w:pPr>
          </w:p>
          <w:p w14:paraId="47D3A0B4" w14:textId="77777777" w:rsidR="00652634" w:rsidRPr="00652581" w:rsidRDefault="00652634" w:rsidP="00652634">
            <w:pPr>
              <w:spacing w:after="0" w:line="240" w:lineRule="auto"/>
              <w:jc w:val="both"/>
              <w:rPr>
                <w:rFonts w:ascii="Times New Roman" w:hAnsi="Times New Roman"/>
                <w:lang w:eastAsia="ru-RU"/>
              </w:rPr>
            </w:pPr>
          </w:p>
          <w:p w14:paraId="1CC8F33B" w14:textId="77777777" w:rsidR="00652634" w:rsidRPr="00652581" w:rsidRDefault="00652634" w:rsidP="00652634">
            <w:pPr>
              <w:spacing w:after="0" w:line="240" w:lineRule="auto"/>
              <w:jc w:val="both"/>
              <w:rPr>
                <w:rFonts w:ascii="Times New Roman" w:hAnsi="Times New Roman"/>
                <w:lang w:eastAsia="ru-RU"/>
              </w:rPr>
            </w:pPr>
          </w:p>
          <w:p w14:paraId="6427F01B" w14:textId="77777777" w:rsidR="00652634" w:rsidRPr="00652581" w:rsidRDefault="00652634" w:rsidP="00652634">
            <w:pPr>
              <w:spacing w:after="0" w:line="240" w:lineRule="auto"/>
              <w:jc w:val="both"/>
              <w:rPr>
                <w:rFonts w:ascii="Times New Roman" w:hAnsi="Times New Roman"/>
                <w:lang w:eastAsia="ru-RU"/>
              </w:rPr>
            </w:pPr>
          </w:p>
          <w:p w14:paraId="6B331532" w14:textId="77777777" w:rsidR="00652634" w:rsidRPr="00652581" w:rsidRDefault="00652634" w:rsidP="00652634">
            <w:pPr>
              <w:spacing w:after="0" w:line="240" w:lineRule="auto"/>
              <w:jc w:val="both"/>
              <w:rPr>
                <w:rFonts w:ascii="Times New Roman" w:hAnsi="Times New Roman"/>
                <w:lang w:eastAsia="ru-RU"/>
              </w:rPr>
            </w:pPr>
          </w:p>
          <w:p w14:paraId="21C113C1" w14:textId="77777777" w:rsidR="00652634" w:rsidRPr="00652581" w:rsidRDefault="00652634" w:rsidP="00652634">
            <w:pPr>
              <w:spacing w:after="0" w:line="240" w:lineRule="auto"/>
              <w:jc w:val="both"/>
              <w:rPr>
                <w:rFonts w:ascii="Times New Roman" w:hAnsi="Times New Roman"/>
                <w:lang w:eastAsia="ru-RU"/>
              </w:rPr>
            </w:pPr>
          </w:p>
          <w:p w14:paraId="071F9EDF" w14:textId="77777777" w:rsidR="00652634" w:rsidRPr="00652581" w:rsidRDefault="00652634" w:rsidP="00652634">
            <w:pPr>
              <w:spacing w:after="0" w:line="240" w:lineRule="auto"/>
              <w:jc w:val="both"/>
              <w:rPr>
                <w:rFonts w:ascii="Times New Roman" w:hAnsi="Times New Roman"/>
                <w:lang w:eastAsia="ru-RU"/>
              </w:rPr>
            </w:pPr>
          </w:p>
          <w:p w14:paraId="631E76A0" w14:textId="77777777" w:rsidR="00652634" w:rsidRPr="00652581" w:rsidRDefault="00652634" w:rsidP="00652634">
            <w:pPr>
              <w:spacing w:after="0" w:line="240" w:lineRule="auto"/>
              <w:jc w:val="both"/>
              <w:rPr>
                <w:rFonts w:ascii="Times New Roman" w:hAnsi="Times New Roman"/>
                <w:lang w:eastAsia="ru-RU"/>
              </w:rPr>
            </w:pPr>
            <w:r w:rsidRPr="00652581">
              <w:rPr>
                <w:rFonts w:ascii="Times New Roman" w:hAnsi="Times New Roman"/>
                <w:lang w:eastAsia="ru-RU"/>
              </w:rPr>
              <w:t>500,0</w:t>
            </w:r>
          </w:p>
        </w:tc>
        <w:tc>
          <w:tcPr>
            <w:tcW w:w="714" w:type="dxa"/>
          </w:tcPr>
          <w:p w14:paraId="22B9B902" w14:textId="77777777" w:rsidR="00652634" w:rsidRPr="00652581" w:rsidRDefault="00652634" w:rsidP="00652634">
            <w:pPr>
              <w:spacing w:after="0" w:line="240" w:lineRule="auto"/>
              <w:jc w:val="both"/>
              <w:rPr>
                <w:rFonts w:ascii="Times New Roman" w:hAnsi="Times New Roman"/>
                <w:lang w:eastAsia="ru-RU"/>
              </w:rPr>
            </w:pPr>
          </w:p>
          <w:p w14:paraId="49FB563F" w14:textId="77777777" w:rsidR="00A85270" w:rsidRPr="00652581" w:rsidRDefault="00A85270" w:rsidP="00652634">
            <w:pPr>
              <w:spacing w:after="0" w:line="240" w:lineRule="auto"/>
              <w:jc w:val="both"/>
              <w:rPr>
                <w:rFonts w:ascii="Times New Roman" w:hAnsi="Times New Roman"/>
                <w:lang w:eastAsia="ru-RU"/>
              </w:rPr>
            </w:pPr>
          </w:p>
          <w:p w14:paraId="4A288488" w14:textId="77777777" w:rsidR="00A85270" w:rsidRPr="00652581" w:rsidRDefault="00A85270" w:rsidP="00652634">
            <w:pPr>
              <w:spacing w:after="0" w:line="240" w:lineRule="auto"/>
              <w:jc w:val="both"/>
              <w:rPr>
                <w:rFonts w:ascii="Times New Roman" w:hAnsi="Times New Roman"/>
                <w:lang w:eastAsia="ru-RU"/>
              </w:rPr>
            </w:pPr>
          </w:p>
          <w:p w14:paraId="0F71207D" w14:textId="77777777" w:rsidR="00A85270" w:rsidRPr="00652581" w:rsidRDefault="00A85270" w:rsidP="00652634">
            <w:pPr>
              <w:spacing w:after="0" w:line="240" w:lineRule="auto"/>
              <w:jc w:val="both"/>
              <w:rPr>
                <w:rFonts w:ascii="Times New Roman" w:hAnsi="Times New Roman"/>
                <w:lang w:eastAsia="ru-RU"/>
              </w:rPr>
            </w:pPr>
          </w:p>
          <w:p w14:paraId="01F80F0A" w14:textId="77777777" w:rsidR="00A85270" w:rsidRPr="00652581" w:rsidRDefault="00A85270" w:rsidP="00652634">
            <w:pPr>
              <w:spacing w:after="0" w:line="240" w:lineRule="auto"/>
              <w:jc w:val="both"/>
              <w:rPr>
                <w:rFonts w:ascii="Times New Roman" w:hAnsi="Times New Roman"/>
                <w:lang w:eastAsia="ru-RU"/>
              </w:rPr>
            </w:pPr>
          </w:p>
          <w:p w14:paraId="2465ABE1" w14:textId="77777777" w:rsidR="00A85270" w:rsidRPr="00652581" w:rsidRDefault="00A85270" w:rsidP="00652634">
            <w:pPr>
              <w:spacing w:after="0" w:line="240" w:lineRule="auto"/>
              <w:jc w:val="both"/>
              <w:rPr>
                <w:rFonts w:ascii="Times New Roman" w:hAnsi="Times New Roman"/>
                <w:lang w:eastAsia="ru-RU"/>
              </w:rPr>
            </w:pPr>
          </w:p>
          <w:p w14:paraId="6B7FA7E3" w14:textId="77777777" w:rsidR="00A85270" w:rsidRPr="00652581" w:rsidRDefault="00A85270" w:rsidP="00652634">
            <w:pPr>
              <w:spacing w:after="0" w:line="240" w:lineRule="auto"/>
              <w:jc w:val="both"/>
              <w:rPr>
                <w:rFonts w:ascii="Times New Roman" w:hAnsi="Times New Roman"/>
                <w:lang w:eastAsia="ru-RU"/>
              </w:rPr>
            </w:pPr>
          </w:p>
          <w:p w14:paraId="1B589572" w14:textId="77777777" w:rsidR="00A85270" w:rsidRPr="00652581" w:rsidRDefault="00A85270" w:rsidP="00652634">
            <w:pPr>
              <w:spacing w:after="0" w:line="240" w:lineRule="auto"/>
              <w:jc w:val="both"/>
              <w:rPr>
                <w:rFonts w:ascii="Times New Roman" w:hAnsi="Times New Roman"/>
                <w:lang w:eastAsia="ru-RU"/>
              </w:rPr>
            </w:pPr>
          </w:p>
          <w:p w14:paraId="3069F222" w14:textId="77777777" w:rsidR="00A85270" w:rsidRPr="00652581" w:rsidRDefault="00A85270" w:rsidP="00652634">
            <w:pPr>
              <w:spacing w:after="0" w:line="240" w:lineRule="auto"/>
              <w:jc w:val="both"/>
              <w:rPr>
                <w:rFonts w:ascii="Times New Roman" w:hAnsi="Times New Roman"/>
                <w:lang w:eastAsia="ru-RU"/>
              </w:rPr>
            </w:pPr>
          </w:p>
          <w:p w14:paraId="6B7AD346"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535,2</w:t>
            </w:r>
          </w:p>
        </w:tc>
      </w:tr>
      <w:tr w:rsidR="00652634" w:rsidRPr="00652581" w14:paraId="67DD8C8F" w14:textId="77777777" w:rsidTr="006C38D3">
        <w:trPr>
          <w:trHeight w:val="1065"/>
        </w:trPr>
        <w:tc>
          <w:tcPr>
            <w:tcW w:w="2448" w:type="dxa"/>
          </w:tcPr>
          <w:p w14:paraId="68AF636E" w14:textId="77777777" w:rsidR="00652634" w:rsidRPr="00652581" w:rsidRDefault="00652634" w:rsidP="00652634">
            <w:pPr>
              <w:spacing w:after="0" w:line="240" w:lineRule="auto"/>
              <w:rPr>
                <w:rFonts w:ascii="Times New Roman" w:hAnsi="Times New Roman"/>
                <w:b/>
                <w:bCs/>
                <w:i/>
                <w:iCs/>
                <w:lang w:eastAsia="ru-RU"/>
              </w:rPr>
            </w:pPr>
            <w:r w:rsidRPr="00652581">
              <w:rPr>
                <w:rFonts w:ascii="Times New Roman" w:hAnsi="Times New Roman"/>
                <w:lang w:eastAsia="ru-RU"/>
              </w:rPr>
              <w:t xml:space="preserve">Субвенции </w:t>
            </w:r>
            <w:proofErr w:type="gramStart"/>
            <w:r w:rsidRPr="00652581">
              <w:rPr>
                <w:rFonts w:ascii="Times New Roman" w:hAnsi="Times New Roman"/>
                <w:lang w:eastAsia="ru-RU"/>
              </w:rPr>
              <w:t>бюджетам  муниципальных</w:t>
            </w:r>
            <w:proofErr w:type="gramEnd"/>
            <w:r w:rsidRPr="00652581">
              <w:rPr>
                <w:rFonts w:ascii="Times New Roman" w:hAnsi="Times New Roman"/>
                <w:lang w:eastAsia="ru-RU"/>
              </w:rPr>
              <w:t xml:space="preserve"> округов на  осуществление  первичного  воинского  учета на  территориях, где  отсутствуют военные  комиссариаты</w:t>
            </w:r>
          </w:p>
          <w:p w14:paraId="2B86684D" w14:textId="77777777" w:rsidR="00652634" w:rsidRPr="00652581" w:rsidRDefault="00652634" w:rsidP="00652634">
            <w:pPr>
              <w:spacing w:after="0" w:line="240" w:lineRule="auto"/>
              <w:rPr>
                <w:rFonts w:ascii="Times New Roman" w:hAnsi="Times New Roman"/>
                <w:b/>
                <w:bCs/>
                <w:i/>
                <w:iCs/>
                <w:lang w:eastAsia="ru-RU"/>
              </w:rPr>
            </w:pPr>
          </w:p>
        </w:tc>
        <w:tc>
          <w:tcPr>
            <w:tcW w:w="1206" w:type="dxa"/>
          </w:tcPr>
          <w:p w14:paraId="5E5C16AE" w14:textId="77777777" w:rsidR="00652634" w:rsidRPr="00652581" w:rsidRDefault="00652634" w:rsidP="00652634">
            <w:pPr>
              <w:spacing w:after="0" w:line="240" w:lineRule="auto"/>
              <w:rPr>
                <w:rFonts w:ascii="Times New Roman" w:hAnsi="Times New Roman"/>
                <w:lang w:eastAsia="ru-RU"/>
              </w:rPr>
            </w:pPr>
          </w:p>
          <w:p w14:paraId="0DDF00B5" w14:textId="77777777" w:rsidR="006C38D3" w:rsidRPr="00652581" w:rsidRDefault="006C38D3" w:rsidP="00652634">
            <w:pPr>
              <w:spacing w:after="0" w:line="240" w:lineRule="auto"/>
              <w:rPr>
                <w:rFonts w:ascii="Times New Roman" w:hAnsi="Times New Roman"/>
                <w:lang w:eastAsia="ru-RU"/>
              </w:rPr>
            </w:pPr>
          </w:p>
          <w:p w14:paraId="3F2ADE05" w14:textId="77777777" w:rsidR="006C38D3" w:rsidRPr="00652581" w:rsidRDefault="006C38D3" w:rsidP="00652634">
            <w:pPr>
              <w:spacing w:after="0" w:line="240" w:lineRule="auto"/>
              <w:rPr>
                <w:rFonts w:ascii="Times New Roman" w:hAnsi="Times New Roman"/>
                <w:lang w:eastAsia="ru-RU"/>
              </w:rPr>
            </w:pPr>
          </w:p>
          <w:p w14:paraId="6A943D7B" w14:textId="77777777" w:rsidR="006C38D3" w:rsidRPr="00652581" w:rsidRDefault="006C38D3" w:rsidP="00652634">
            <w:pPr>
              <w:spacing w:after="0" w:line="240" w:lineRule="auto"/>
              <w:rPr>
                <w:rFonts w:ascii="Times New Roman" w:hAnsi="Times New Roman"/>
                <w:lang w:eastAsia="ru-RU"/>
              </w:rPr>
            </w:pPr>
          </w:p>
          <w:p w14:paraId="54078574" w14:textId="77777777" w:rsidR="006C38D3" w:rsidRPr="00652581" w:rsidRDefault="006C38D3" w:rsidP="00652634">
            <w:pPr>
              <w:spacing w:after="0" w:line="240" w:lineRule="auto"/>
              <w:rPr>
                <w:rFonts w:ascii="Times New Roman" w:hAnsi="Times New Roman"/>
                <w:lang w:eastAsia="ru-RU"/>
              </w:rPr>
            </w:pPr>
          </w:p>
          <w:p w14:paraId="3F9790F4" w14:textId="77777777" w:rsidR="006C38D3" w:rsidRPr="00652581" w:rsidRDefault="006C38D3" w:rsidP="00652634">
            <w:pPr>
              <w:spacing w:after="0" w:line="240" w:lineRule="auto"/>
              <w:rPr>
                <w:rFonts w:ascii="Times New Roman" w:hAnsi="Times New Roman"/>
                <w:lang w:eastAsia="ru-RU"/>
              </w:rPr>
            </w:pPr>
          </w:p>
          <w:p w14:paraId="34A0A401" w14:textId="77777777" w:rsidR="006C38D3" w:rsidRPr="00652581" w:rsidRDefault="006C38D3" w:rsidP="00652634">
            <w:pPr>
              <w:spacing w:after="0" w:line="240" w:lineRule="auto"/>
              <w:rPr>
                <w:rFonts w:ascii="Times New Roman" w:hAnsi="Times New Roman"/>
                <w:lang w:eastAsia="ru-RU"/>
              </w:rPr>
            </w:pPr>
            <w:r w:rsidRPr="00652581">
              <w:rPr>
                <w:rFonts w:ascii="Times New Roman" w:hAnsi="Times New Roman"/>
                <w:lang w:eastAsia="ru-RU"/>
              </w:rPr>
              <w:t>762,3</w:t>
            </w:r>
          </w:p>
        </w:tc>
        <w:tc>
          <w:tcPr>
            <w:tcW w:w="1176" w:type="dxa"/>
          </w:tcPr>
          <w:p w14:paraId="11C07928" w14:textId="77777777" w:rsidR="00652634" w:rsidRPr="00652581" w:rsidRDefault="00652634" w:rsidP="00652634">
            <w:pPr>
              <w:spacing w:after="0" w:line="240" w:lineRule="auto"/>
              <w:jc w:val="both"/>
              <w:rPr>
                <w:rFonts w:ascii="Times New Roman" w:hAnsi="Times New Roman"/>
                <w:lang w:eastAsia="ru-RU"/>
              </w:rPr>
            </w:pPr>
          </w:p>
          <w:p w14:paraId="1FF4AF40" w14:textId="77777777" w:rsidR="006C38D3" w:rsidRPr="00652581" w:rsidRDefault="006C38D3" w:rsidP="00652634">
            <w:pPr>
              <w:spacing w:after="0" w:line="240" w:lineRule="auto"/>
              <w:jc w:val="both"/>
              <w:rPr>
                <w:rFonts w:ascii="Times New Roman" w:hAnsi="Times New Roman"/>
                <w:lang w:eastAsia="ru-RU"/>
              </w:rPr>
            </w:pPr>
          </w:p>
          <w:p w14:paraId="08F3FB2D" w14:textId="77777777" w:rsidR="006C38D3" w:rsidRPr="00652581" w:rsidRDefault="006C38D3" w:rsidP="00652634">
            <w:pPr>
              <w:spacing w:after="0" w:line="240" w:lineRule="auto"/>
              <w:jc w:val="both"/>
              <w:rPr>
                <w:rFonts w:ascii="Times New Roman" w:hAnsi="Times New Roman"/>
                <w:lang w:eastAsia="ru-RU"/>
              </w:rPr>
            </w:pPr>
          </w:p>
          <w:p w14:paraId="12F7A76C" w14:textId="77777777" w:rsidR="006C38D3" w:rsidRPr="00652581" w:rsidRDefault="006C38D3" w:rsidP="00652634">
            <w:pPr>
              <w:spacing w:after="0" w:line="240" w:lineRule="auto"/>
              <w:jc w:val="both"/>
              <w:rPr>
                <w:rFonts w:ascii="Times New Roman" w:hAnsi="Times New Roman"/>
                <w:lang w:eastAsia="ru-RU"/>
              </w:rPr>
            </w:pPr>
          </w:p>
          <w:p w14:paraId="41DE84F2" w14:textId="77777777" w:rsidR="006C38D3" w:rsidRPr="00652581" w:rsidRDefault="006C38D3" w:rsidP="00652634">
            <w:pPr>
              <w:spacing w:after="0" w:line="240" w:lineRule="auto"/>
              <w:jc w:val="both"/>
              <w:rPr>
                <w:rFonts w:ascii="Times New Roman" w:hAnsi="Times New Roman"/>
                <w:lang w:eastAsia="ru-RU"/>
              </w:rPr>
            </w:pPr>
          </w:p>
          <w:p w14:paraId="109EFFEC" w14:textId="77777777" w:rsidR="006C38D3" w:rsidRPr="00652581" w:rsidRDefault="006C38D3" w:rsidP="00652634">
            <w:pPr>
              <w:spacing w:after="0" w:line="240" w:lineRule="auto"/>
              <w:jc w:val="both"/>
              <w:rPr>
                <w:rFonts w:ascii="Times New Roman" w:hAnsi="Times New Roman"/>
                <w:lang w:eastAsia="ru-RU"/>
              </w:rPr>
            </w:pPr>
          </w:p>
          <w:p w14:paraId="3ECCC991" w14:textId="77777777" w:rsidR="006C38D3" w:rsidRPr="00652581" w:rsidRDefault="006C38D3" w:rsidP="00652634">
            <w:pPr>
              <w:spacing w:after="0" w:line="240" w:lineRule="auto"/>
              <w:jc w:val="both"/>
              <w:rPr>
                <w:rFonts w:ascii="Times New Roman" w:hAnsi="Times New Roman"/>
                <w:lang w:eastAsia="ru-RU"/>
              </w:rPr>
            </w:pPr>
            <w:r w:rsidRPr="00652581">
              <w:rPr>
                <w:rFonts w:ascii="Times New Roman" w:hAnsi="Times New Roman"/>
                <w:lang w:eastAsia="ru-RU"/>
              </w:rPr>
              <w:t>762,3</w:t>
            </w:r>
          </w:p>
        </w:tc>
        <w:tc>
          <w:tcPr>
            <w:tcW w:w="1121" w:type="dxa"/>
          </w:tcPr>
          <w:p w14:paraId="515D886E" w14:textId="77777777" w:rsidR="00652634" w:rsidRPr="00652581" w:rsidRDefault="00652634" w:rsidP="00652634">
            <w:pPr>
              <w:spacing w:after="0" w:line="240" w:lineRule="auto"/>
              <w:jc w:val="both"/>
              <w:rPr>
                <w:rFonts w:ascii="Times New Roman" w:hAnsi="Times New Roman"/>
                <w:lang w:eastAsia="ru-RU"/>
              </w:rPr>
            </w:pPr>
          </w:p>
          <w:p w14:paraId="0C47CC1D" w14:textId="77777777" w:rsidR="00A85270" w:rsidRPr="00652581" w:rsidRDefault="00A85270" w:rsidP="00652634">
            <w:pPr>
              <w:spacing w:after="0" w:line="240" w:lineRule="auto"/>
              <w:jc w:val="both"/>
              <w:rPr>
                <w:rFonts w:ascii="Times New Roman" w:hAnsi="Times New Roman"/>
                <w:lang w:eastAsia="ru-RU"/>
              </w:rPr>
            </w:pPr>
          </w:p>
          <w:p w14:paraId="396E3A72" w14:textId="77777777" w:rsidR="00A85270" w:rsidRPr="00652581" w:rsidRDefault="00A85270" w:rsidP="00652634">
            <w:pPr>
              <w:spacing w:after="0" w:line="240" w:lineRule="auto"/>
              <w:jc w:val="both"/>
              <w:rPr>
                <w:rFonts w:ascii="Times New Roman" w:hAnsi="Times New Roman"/>
                <w:lang w:eastAsia="ru-RU"/>
              </w:rPr>
            </w:pPr>
          </w:p>
          <w:p w14:paraId="54C4ECF2" w14:textId="77777777" w:rsidR="00A85270" w:rsidRPr="00652581" w:rsidRDefault="00A85270" w:rsidP="00652634">
            <w:pPr>
              <w:spacing w:after="0" w:line="240" w:lineRule="auto"/>
              <w:jc w:val="both"/>
              <w:rPr>
                <w:rFonts w:ascii="Times New Roman" w:hAnsi="Times New Roman"/>
                <w:lang w:eastAsia="ru-RU"/>
              </w:rPr>
            </w:pPr>
          </w:p>
          <w:p w14:paraId="21C2EF56" w14:textId="77777777" w:rsidR="00A85270" w:rsidRPr="00652581" w:rsidRDefault="00A85270" w:rsidP="00652634">
            <w:pPr>
              <w:spacing w:after="0" w:line="240" w:lineRule="auto"/>
              <w:jc w:val="both"/>
              <w:rPr>
                <w:rFonts w:ascii="Times New Roman" w:hAnsi="Times New Roman"/>
                <w:lang w:eastAsia="ru-RU"/>
              </w:rPr>
            </w:pPr>
          </w:p>
          <w:p w14:paraId="4E646D8A" w14:textId="77777777" w:rsidR="00A85270" w:rsidRPr="00652581" w:rsidRDefault="00A85270" w:rsidP="00652634">
            <w:pPr>
              <w:spacing w:after="0" w:line="240" w:lineRule="auto"/>
              <w:jc w:val="both"/>
              <w:rPr>
                <w:rFonts w:ascii="Times New Roman" w:hAnsi="Times New Roman"/>
                <w:lang w:eastAsia="ru-RU"/>
              </w:rPr>
            </w:pPr>
          </w:p>
          <w:p w14:paraId="7DCB22EB"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100,0</w:t>
            </w:r>
          </w:p>
        </w:tc>
        <w:tc>
          <w:tcPr>
            <w:tcW w:w="1189" w:type="dxa"/>
          </w:tcPr>
          <w:p w14:paraId="75077EC3" w14:textId="77777777" w:rsidR="00652634" w:rsidRPr="00652581" w:rsidRDefault="00652634" w:rsidP="00652634">
            <w:pPr>
              <w:spacing w:after="0" w:line="240" w:lineRule="auto"/>
              <w:jc w:val="both"/>
              <w:rPr>
                <w:rFonts w:ascii="Times New Roman" w:hAnsi="Times New Roman"/>
                <w:lang w:eastAsia="ru-RU"/>
              </w:rPr>
            </w:pPr>
          </w:p>
          <w:p w14:paraId="3B970689" w14:textId="77777777" w:rsidR="00A85270" w:rsidRPr="00652581" w:rsidRDefault="00A85270" w:rsidP="00652634">
            <w:pPr>
              <w:spacing w:after="0" w:line="240" w:lineRule="auto"/>
              <w:jc w:val="both"/>
              <w:rPr>
                <w:rFonts w:ascii="Times New Roman" w:hAnsi="Times New Roman"/>
                <w:lang w:eastAsia="ru-RU"/>
              </w:rPr>
            </w:pPr>
          </w:p>
          <w:p w14:paraId="2BE28DD0" w14:textId="77777777" w:rsidR="00A85270" w:rsidRPr="00652581" w:rsidRDefault="00A85270" w:rsidP="00652634">
            <w:pPr>
              <w:spacing w:after="0" w:line="240" w:lineRule="auto"/>
              <w:jc w:val="both"/>
              <w:rPr>
                <w:rFonts w:ascii="Times New Roman" w:hAnsi="Times New Roman"/>
                <w:lang w:eastAsia="ru-RU"/>
              </w:rPr>
            </w:pPr>
          </w:p>
          <w:p w14:paraId="2D672873" w14:textId="77777777" w:rsidR="00A85270" w:rsidRPr="00652581" w:rsidRDefault="00A85270" w:rsidP="00652634">
            <w:pPr>
              <w:spacing w:after="0" w:line="240" w:lineRule="auto"/>
              <w:jc w:val="both"/>
              <w:rPr>
                <w:rFonts w:ascii="Times New Roman" w:hAnsi="Times New Roman"/>
                <w:lang w:eastAsia="ru-RU"/>
              </w:rPr>
            </w:pPr>
          </w:p>
          <w:p w14:paraId="69878CFB" w14:textId="77777777" w:rsidR="00A85270" w:rsidRPr="00652581" w:rsidRDefault="00A85270" w:rsidP="00652634">
            <w:pPr>
              <w:spacing w:after="0" w:line="240" w:lineRule="auto"/>
              <w:jc w:val="both"/>
              <w:rPr>
                <w:rFonts w:ascii="Times New Roman" w:hAnsi="Times New Roman"/>
                <w:lang w:eastAsia="ru-RU"/>
              </w:rPr>
            </w:pPr>
          </w:p>
          <w:p w14:paraId="103864C9" w14:textId="77777777" w:rsidR="00A85270" w:rsidRPr="00652581" w:rsidRDefault="00A85270" w:rsidP="00652634">
            <w:pPr>
              <w:spacing w:after="0" w:line="240" w:lineRule="auto"/>
              <w:jc w:val="both"/>
              <w:rPr>
                <w:rFonts w:ascii="Times New Roman" w:hAnsi="Times New Roman"/>
                <w:lang w:eastAsia="ru-RU"/>
              </w:rPr>
            </w:pPr>
          </w:p>
          <w:p w14:paraId="5E7F2033"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0,0</w:t>
            </w:r>
          </w:p>
        </w:tc>
        <w:tc>
          <w:tcPr>
            <w:tcW w:w="1176" w:type="dxa"/>
          </w:tcPr>
          <w:p w14:paraId="4E0332AC" w14:textId="77777777" w:rsidR="00652634" w:rsidRPr="00652581" w:rsidRDefault="00652634" w:rsidP="00652634">
            <w:pPr>
              <w:spacing w:after="0" w:line="240" w:lineRule="auto"/>
              <w:jc w:val="both"/>
              <w:rPr>
                <w:rFonts w:ascii="Times New Roman" w:hAnsi="Times New Roman"/>
                <w:lang w:eastAsia="ru-RU"/>
              </w:rPr>
            </w:pPr>
          </w:p>
          <w:p w14:paraId="6BBBCAC5" w14:textId="77777777" w:rsidR="00652634" w:rsidRPr="00652581" w:rsidRDefault="00652634" w:rsidP="00652634">
            <w:pPr>
              <w:spacing w:after="0" w:line="240" w:lineRule="auto"/>
              <w:jc w:val="both"/>
              <w:rPr>
                <w:rFonts w:ascii="Times New Roman" w:hAnsi="Times New Roman"/>
                <w:lang w:eastAsia="ru-RU"/>
              </w:rPr>
            </w:pPr>
          </w:p>
          <w:p w14:paraId="1E5EE30D" w14:textId="77777777" w:rsidR="00652634" w:rsidRPr="00652581" w:rsidRDefault="00652634" w:rsidP="00652634">
            <w:pPr>
              <w:spacing w:after="0" w:line="240" w:lineRule="auto"/>
              <w:jc w:val="both"/>
              <w:rPr>
                <w:rFonts w:ascii="Times New Roman" w:hAnsi="Times New Roman"/>
                <w:lang w:eastAsia="ru-RU"/>
              </w:rPr>
            </w:pPr>
          </w:p>
          <w:p w14:paraId="39392A63" w14:textId="77777777" w:rsidR="00652634" w:rsidRPr="00652581" w:rsidRDefault="00652634" w:rsidP="00652634">
            <w:pPr>
              <w:spacing w:after="0" w:line="240" w:lineRule="auto"/>
              <w:jc w:val="both"/>
              <w:rPr>
                <w:rFonts w:ascii="Times New Roman" w:hAnsi="Times New Roman"/>
                <w:lang w:eastAsia="ru-RU"/>
              </w:rPr>
            </w:pPr>
          </w:p>
          <w:p w14:paraId="611BE870" w14:textId="77777777" w:rsidR="00652634" w:rsidRPr="00652581" w:rsidRDefault="00652634" w:rsidP="00652634">
            <w:pPr>
              <w:spacing w:after="0" w:line="240" w:lineRule="auto"/>
              <w:jc w:val="both"/>
              <w:rPr>
                <w:rFonts w:ascii="Times New Roman" w:hAnsi="Times New Roman"/>
                <w:lang w:eastAsia="ru-RU"/>
              </w:rPr>
            </w:pPr>
          </w:p>
          <w:p w14:paraId="06B0EDAD" w14:textId="77777777" w:rsidR="00652634" w:rsidRPr="00652581" w:rsidRDefault="00652634" w:rsidP="00652634">
            <w:pPr>
              <w:spacing w:after="0" w:line="240" w:lineRule="auto"/>
              <w:jc w:val="both"/>
              <w:rPr>
                <w:rFonts w:ascii="Times New Roman" w:hAnsi="Times New Roman"/>
                <w:lang w:eastAsia="ru-RU"/>
              </w:rPr>
            </w:pPr>
          </w:p>
          <w:p w14:paraId="4C9AC948" w14:textId="77777777" w:rsidR="00652634" w:rsidRPr="00652581" w:rsidRDefault="00652634" w:rsidP="00652634">
            <w:pPr>
              <w:spacing w:after="0" w:line="240" w:lineRule="auto"/>
              <w:jc w:val="both"/>
              <w:rPr>
                <w:rFonts w:ascii="Times New Roman" w:hAnsi="Times New Roman"/>
                <w:lang w:eastAsia="ru-RU"/>
              </w:rPr>
            </w:pPr>
            <w:r w:rsidRPr="00652581">
              <w:rPr>
                <w:rFonts w:ascii="Times New Roman" w:hAnsi="Times New Roman"/>
                <w:lang w:eastAsia="ru-RU"/>
              </w:rPr>
              <w:t>735,3</w:t>
            </w:r>
          </w:p>
        </w:tc>
        <w:tc>
          <w:tcPr>
            <w:tcW w:w="714" w:type="dxa"/>
          </w:tcPr>
          <w:p w14:paraId="6928BB47" w14:textId="77777777" w:rsidR="00652634" w:rsidRPr="00652581" w:rsidRDefault="00652634" w:rsidP="00652634">
            <w:pPr>
              <w:spacing w:after="0" w:line="240" w:lineRule="auto"/>
              <w:jc w:val="both"/>
              <w:rPr>
                <w:rFonts w:ascii="Times New Roman" w:hAnsi="Times New Roman"/>
                <w:lang w:eastAsia="ru-RU"/>
              </w:rPr>
            </w:pPr>
          </w:p>
          <w:p w14:paraId="5AA570C0" w14:textId="77777777" w:rsidR="00A85270" w:rsidRPr="00652581" w:rsidRDefault="00A85270" w:rsidP="00652634">
            <w:pPr>
              <w:spacing w:after="0" w:line="240" w:lineRule="auto"/>
              <w:jc w:val="both"/>
              <w:rPr>
                <w:rFonts w:ascii="Times New Roman" w:hAnsi="Times New Roman"/>
                <w:lang w:eastAsia="ru-RU"/>
              </w:rPr>
            </w:pPr>
          </w:p>
          <w:p w14:paraId="17E36D6A" w14:textId="77777777" w:rsidR="00A85270" w:rsidRPr="00652581" w:rsidRDefault="00A85270" w:rsidP="00652634">
            <w:pPr>
              <w:spacing w:after="0" w:line="240" w:lineRule="auto"/>
              <w:jc w:val="both"/>
              <w:rPr>
                <w:rFonts w:ascii="Times New Roman" w:hAnsi="Times New Roman"/>
                <w:lang w:eastAsia="ru-RU"/>
              </w:rPr>
            </w:pPr>
          </w:p>
          <w:p w14:paraId="0AE9320F" w14:textId="77777777" w:rsidR="00A85270" w:rsidRPr="00652581" w:rsidRDefault="00A85270" w:rsidP="00652634">
            <w:pPr>
              <w:spacing w:after="0" w:line="240" w:lineRule="auto"/>
              <w:jc w:val="both"/>
              <w:rPr>
                <w:rFonts w:ascii="Times New Roman" w:hAnsi="Times New Roman"/>
                <w:lang w:eastAsia="ru-RU"/>
              </w:rPr>
            </w:pPr>
          </w:p>
          <w:p w14:paraId="2F3225EB" w14:textId="77777777" w:rsidR="00A85270" w:rsidRPr="00652581" w:rsidRDefault="00A85270" w:rsidP="00652634">
            <w:pPr>
              <w:spacing w:after="0" w:line="240" w:lineRule="auto"/>
              <w:jc w:val="both"/>
              <w:rPr>
                <w:rFonts w:ascii="Times New Roman" w:hAnsi="Times New Roman"/>
                <w:lang w:eastAsia="ru-RU"/>
              </w:rPr>
            </w:pPr>
          </w:p>
          <w:p w14:paraId="31E57240" w14:textId="77777777" w:rsidR="00A85270" w:rsidRPr="00652581" w:rsidRDefault="00A85270" w:rsidP="00652634">
            <w:pPr>
              <w:spacing w:after="0" w:line="240" w:lineRule="auto"/>
              <w:jc w:val="both"/>
              <w:rPr>
                <w:rFonts w:ascii="Times New Roman" w:hAnsi="Times New Roman"/>
                <w:lang w:eastAsia="ru-RU"/>
              </w:rPr>
            </w:pPr>
          </w:p>
          <w:p w14:paraId="4A5CDED6"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103,6</w:t>
            </w:r>
          </w:p>
        </w:tc>
      </w:tr>
      <w:tr w:rsidR="00652634" w:rsidRPr="00652581" w14:paraId="15F2B06A" w14:textId="77777777" w:rsidTr="006C38D3">
        <w:trPr>
          <w:trHeight w:val="2726"/>
        </w:trPr>
        <w:tc>
          <w:tcPr>
            <w:tcW w:w="2448" w:type="dxa"/>
          </w:tcPr>
          <w:p w14:paraId="39663B77" w14:textId="77777777" w:rsidR="00652634" w:rsidRPr="00652581" w:rsidRDefault="00652634" w:rsidP="00652634">
            <w:pPr>
              <w:spacing w:after="0" w:line="240" w:lineRule="auto"/>
              <w:rPr>
                <w:rFonts w:ascii="Times New Roman" w:hAnsi="Times New Roman"/>
                <w:lang w:eastAsia="ru-RU"/>
              </w:rPr>
            </w:pPr>
          </w:p>
          <w:p w14:paraId="22042531" w14:textId="77777777" w:rsidR="00652634" w:rsidRPr="00652581" w:rsidRDefault="00652634" w:rsidP="00652634">
            <w:pPr>
              <w:spacing w:after="0" w:line="240" w:lineRule="auto"/>
              <w:rPr>
                <w:rFonts w:ascii="Times New Roman" w:hAnsi="Times New Roman"/>
                <w:lang w:eastAsia="ru-RU"/>
              </w:rPr>
            </w:pPr>
            <w:r w:rsidRPr="00652581">
              <w:rPr>
                <w:rFonts w:ascii="Times New Roman" w:hAnsi="Times New Roman"/>
                <w:lang w:eastAsia="ru-RU"/>
              </w:rPr>
              <w:t xml:space="preserve">Субвенции </w:t>
            </w:r>
            <w:proofErr w:type="gramStart"/>
            <w:r w:rsidRPr="00652581">
              <w:rPr>
                <w:rFonts w:ascii="Times New Roman" w:hAnsi="Times New Roman"/>
                <w:lang w:eastAsia="ru-RU"/>
              </w:rPr>
              <w:t>бюджетам  муниципальных</w:t>
            </w:r>
            <w:proofErr w:type="gramEnd"/>
            <w:r w:rsidRPr="00652581">
              <w:rPr>
                <w:rFonts w:ascii="Times New Roman" w:hAnsi="Times New Roman"/>
                <w:lang w:eastAsia="ru-RU"/>
              </w:rPr>
              <w:t xml:space="preserve"> округов на  осуществление  полномочий  по  составлению  списков кандидатов в присяжные  заседатели федеральных  судов общей  юрисдикции в Российской  Федерации</w:t>
            </w:r>
          </w:p>
          <w:p w14:paraId="14137DEE" w14:textId="77777777" w:rsidR="00652634" w:rsidRPr="00652581" w:rsidRDefault="00652634" w:rsidP="00652634">
            <w:pPr>
              <w:spacing w:after="0" w:line="240" w:lineRule="auto"/>
              <w:rPr>
                <w:rFonts w:ascii="Times New Roman" w:hAnsi="Times New Roman"/>
                <w:b/>
                <w:bCs/>
                <w:i/>
                <w:iCs/>
                <w:lang w:eastAsia="ru-RU"/>
              </w:rPr>
            </w:pPr>
          </w:p>
        </w:tc>
        <w:tc>
          <w:tcPr>
            <w:tcW w:w="1206" w:type="dxa"/>
          </w:tcPr>
          <w:p w14:paraId="4AD2BE9F" w14:textId="77777777" w:rsidR="00652634" w:rsidRPr="00652581" w:rsidRDefault="00652634" w:rsidP="00652634">
            <w:pPr>
              <w:spacing w:after="0" w:line="240" w:lineRule="auto"/>
              <w:rPr>
                <w:rFonts w:ascii="Times New Roman" w:hAnsi="Times New Roman"/>
                <w:lang w:eastAsia="ru-RU"/>
              </w:rPr>
            </w:pPr>
          </w:p>
          <w:p w14:paraId="11E7A538" w14:textId="77777777" w:rsidR="006C38D3" w:rsidRPr="00652581" w:rsidRDefault="006C38D3" w:rsidP="00652634">
            <w:pPr>
              <w:spacing w:after="0" w:line="240" w:lineRule="auto"/>
              <w:rPr>
                <w:rFonts w:ascii="Times New Roman" w:hAnsi="Times New Roman"/>
                <w:lang w:eastAsia="ru-RU"/>
              </w:rPr>
            </w:pPr>
          </w:p>
          <w:p w14:paraId="7EBA0572" w14:textId="77777777" w:rsidR="006C38D3" w:rsidRPr="00652581" w:rsidRDefault="006C38D3" w:rsidP="00652634">
            <w:pPr>
              <w:spacing w:after="0" w:line="240" w:lineRule="auto"/>
              <w:rPr>
                <w:rFonts w:ascii="Times New Roman" w:hAnsi="Times New Roman"/>
                <w:lang w:eastAsia="ru-RU"/>
              </w:rPr>
            </w:pPr>
          </w:p>
          <w:p w14:paraId="416FD7C8" w14:textId="77777777" w:rsidR="006C38D3" w:rsidRPr="00652581" w:rsidRDefault="006C38D3" w:rsidP="00652634">
            <w:pPr>
              <w:spacing w:after="0" w:line="240" w:lineRule="auto"/>
              <w:rPr>
                <w:rFonts w:ascii="Times New Roman" w:hAnsi="Times New Roman"/>
                <w:lang w:eastAsia="ru-RU"/>
              </w:rPr>
            </w:pPr>
          </w:p>
          <w:p w14:paraId="7AB5E6C0" w14:textId="77777777" w:rsidR="006C38D3" w:rsidRPr="00652581" w:rsidRDefault="006C38D3" w:rsidP="00652634">
            <w:pPr>
              <w:spacing w:after="0" w:line="240" w:lineRule="auto"/>
              <w:rPr>
                <w:rFonts w:ascii="Times New Roman" w:hAnsi="Times New Roman"/>
                <w:lang w:eastAsia="ru-RU"/>
              </w:rPr>
            </w:pPr>
          </w:p>
          <w:p w14:paraId="2F623E73" w14:textId="77777777" w:rsidR="006C38D3" w:rsidRPr="00652581" w:rsidRDefault="006C38D3" w:rsidP="00652634">
            <w:pPr>
              <w:spacing w:after="0" w:line="240" w:lineRule="auto"/>
              <w:rPr>
                <w:rFonts w:ascii="Times New Roman" w:hAnsi="Times New Roman"/>
                <w:lang w:eastAsia="ru-RU"/>
              </w:rPr>
            </w:pPr>
          </w:p>
          <w:p w14:paraId="67028E6D" w14:textId="77777777" w:rsidR="006C38D3" w:rsidRPr="00652581" w:rsidRDefault="006C38D3" w:rsidP="00652634">
            <w:pPr>
              <w:spacing w:after="0" w:line="240" w:lineRule="auto"/>
              <w:rPr>
                <w:rFonts w:ascii="Times New Roman" w:hAnsi="Times New Roman"/>
                <w:lang w:eastAsia="ru-RU"/>
              </w:rPr>
            </w:pPr>
          </w:p>
          <w:p w14:paraId="681EE4D4" w14:textId="77777777" w:rsidR="006C38D3" w:rsidRPr="00652581" w:rsidRDefault="006C38D3" w:rsidP="00652634">
            <w:pPr>
              <w:spacing w:after="0" w:line="240" w:lineRule="auto"/>
              <w:rPr>
                <w:rFonts w:ascii="Times New Roman" w:hAnsi="Times New Roman"/>
                <w:lang w:eastAsia="ru-RU"/>
              </w:rPr>
            </w:pPr>
          </w:p>
          <w:p w14:paraId="043D952D" w14:textId="77777777" w:rsidR="006C38D3" w:rsidRPr="00652581" w:rsidRDefault="006C38D3" w:rsidP="00652634">
            <w:pPr>
              <w:spacing w:after="0" w:line="240" w:lineRule="auto"/>
              <w:rPr>
                <w:rFonts w:ascii="Times New Roman" w:hAnsi="Times New Roman"/>
                <w:lang w:eastAsia="ru-RU"/>
              </w:rPr>
            </w:pPr>
            <w:r w:rsidRPr="00652581">
              <w:rPr>
                <w:rFonts w:ascii="Times New Roman" w:hAnsi="Times New Roman"/>
                <w:lang w:eastAsia="ru-RU"/>
              </w:rPr>
              <w:t>20,1</w:t>
            </w:r>
          </w:p>
        </w:tc>
        <w:tc>
          <w:tcPr>
            <w:tcW w:w="1176" w:type="dxa"/>
          </w:tcPr>
          <w:p w14:paraId="49909200" w14:textId="77777777" w:rsidR="00652634" w:rsidRPr="00652581" w:rsidRDefault="00652634" w:rsidP="00652634">
            <w:pPr>
              <w:spacing w:after="0" w:line="240" w:lineRule="auto"/>
              <w:jc w:val="both"/>
              <w:rPr>
                <w:rFonts w:ascii="Times New Roman" w:hAnsi="Times New Roman"/>
                <w:lang w:eastAsia="ru-RU"/>
              </w:rPr>
            </w:pPr>
          </w:p>
          <w:p w14:paraId="4A3DDBBF" w14:textId="77777777" w:rsidR="006C38D3" w:rsidRPr="00652581" w:rsidRDefault="006C38D3" w:rsidP="00652634">
            <w:pPr>
              <w:spacing w:after="0" w:line="240" w:lineRule="auto"/>
              <w:jc w:val="both"/>
              <w:rPr>
                <w:rFonts w:ascii="Times New Roman" w:hAnsi="Times New Roman"/>
                <w:lang w:eastAsia="ru-RU"/>
              </w:rPr>
            </w:pPr>
          </w:p>
          <w:p w14:paraId="42240EBF" w14:textId="77777777" w:rsidR="006C38D3" w:rsidRPr="00652581" w:rsidRDefault="006C38D3" w:rsidP="00652634">
            <w:pPr>
              <w:spacing w:after="0" w:line="240" w:lineRule="auto"/>
              <w:jc w:val="both"/>
              <w:rPr>
                <w:rFonts w:ascii="Times New Roman" w:hAnsi="Times New Roman"/>
                <w:lang w:eastAsia="ru-RU"/>
              </w:rPr>
            </w:pPr>
          </w:p>
          <w:p w14:paraId="7C567F7D" w14:textId="77777777" w:rsidR="006C38D3" w:rsidRPr="00652581" w:rsidRDefault="006C38D3" w:rsidP="00652634">
            <w:pPr>
              <w:spacing w:after="0" w:line="240" w:lineRule="auto"/>
              <w:jc w:val="both"/>
              <w:rPr>
                <w:rFonts w:ascii="Times New Roman" w:hAnsi="Times New Roman"/>
                <w:lang w:eastAsia="ru-RU"/>
              </w:rPr>
            </w:pPr>
          </w:p>
          <w:p w14:paraId="1D65D0E7" w14:textId="77777777" w:rsidR="006C38D3" w:rsidRPr="00652581" w:rsidRDefault="006C38D3" w:rsidP="00652634">
            <w:pPr>
              <w:spacing w:after="0" w:line="240" w:lineRule="auto"/>
              <w:jc w:val="both"/>
              <w:rPr>
                <w:rFonts w:ascii="Times New Roman" w:hAnsi="Times New Roman"/>
                <w:lang w:eastAsia="ru-RU"/>
              </w:rPr>
            </w:pPr>
          </w:p>
          <w:p w14:paraId="660BF65F" w14:textId="77777777" w:rsidR="006C38D3" w:rsidRPr="00652581" w:rsidRDefault="006C38D3" w:rsidP="00652634">
            <w:pPr>
              <w:spacing w:after="0" w:line="240" w:lineRule="auto"/>
              <w:jc w:val="both"/>
              <w:rPr>
                <w:rFonts w:ascii="Times New Roman" w:hAnsi="Times New Roman"/>
                <w:lang w:eastAsia="ru-RU"/>
              </w:rPr>
            </w:pPr>
          </w:p>
          <w:p w14:paraId="73F78D26" w14:textId="77777777" w:rsidR="006C38D3" w:rsidRPr="00652581" w:rsidRDefault="006C38D3" w:rsidP="00652634">
            <w:pPr>
              <w:spacing w:after="0" w:line="240" w:lineRule="auto"/>
              <w:jc w:val="both"/>
              <w:rPr>
                <w:rFonts w:ascii="Times New Roman" w:hAnsi="Times New Roman"/>
                <w:lang w:eastAsia="ru-RU"/>
              </w:rPr>
            </w:pPr>
          </w:p>
          <w:p w14:paraId="7AEEE78F" w14:textId="77777777" w:rsidR="006C38D3" w:rsidRPr="00652581" w:rsidRDefault="006C38D3" w:rsidP="00652634">
            <w:pPr>
              <w:spacing w:after="0" w:line="240" w:lineRule="auto"/>
              <w:jc w:val="both"/>
              <w:rPr>
                <w:rFonts w:ascii="Times New Roman" w:hAnsi="Times New Roman"/>
                <w:lang w:eastAsia="ru-RU"/>
              </w:rPr>
            </w:pPr>
          </w:p>
          <w:p w14:paraId="3A36436C" w14:textId="77777777" w:rsidR="006C38D3" w:rsidRPr="00652581" w:rsidRDefault="006C38D3" w:rsidP="00652634">
            <w:pPr>
              <w:spacing w:after="0" w:line="240" w:lineRule="auto"/>
              <w:jc w:val="both"/>
              <w:rPr>
                <w:rFonts w:ascii="Times New Roman" w:hAnsi="Times New Roman"/>
                <w:lang w:eastAsia="ru-RU"/>
              </w:rPr>
            </w:pPr>
            <w:r w:rsidRPr="00652581">
              <w:rPr>
                <w:rFonts w:ascii="Times New Roman" w:hAnsi="Times New Roman"/>
                <w:lang w:eastAsia="ru-RU"/>
              </w:rPr>
              <w:t>20,1</w:t>
            </w:r>
          </w:p>
        </w:tc>
        <w:tc>
          <w:tcPr>
            <w:tcW w:w="1121" w:type="dxa"/>
          </w:tcPr>
          <w:p w14:paraId="4EC5646B" w14:textId="77777777" w:rsidR="00652634" w:rsidRPr="00652581" w:rsidRDefault="00652634" w:rsidP="00652634">
            <w:pPr>
              <w:spacing w:after="0" w:line="240" w:lineRule="auto"/>
              <w:jc w:val="both"/>
              <w:rPr>
                <w:rFonts w:ascii="Times New Roman" w:hAnsi="Times New Roman"/>
                <w:lang w:eastAsia="ru-RU"/>
              </w:rPr>
            </w:pPr>
          </w:p>
          <w:p w14:paraId="05AA4314" w14:textId="77777777" w:rsidR="00A85270" w:rsidRPr="00652581" w:rsidRDefault="00A85270" w:rsidP="00652634">
            <w:pPr>
              <w:spacing w:after="0" w:line="240" w:lineRule="auto"/>
              <w:jc w:val="both"/>
              <w:rPr>
                <w:rFonts w:ascii="Times New Roman" w:hAnsi="Times New Roman"/>
                <w:lang w:eastAsia="ru-RU"/>
              </w:rPr>
            </w:pPr>
          </w:p>
          <w:p w14:paraId="6FDC0073" w14:textId="77777777" w:rsidR="00A85270" w:rsidRPr="00652581" w:rsidRDefault="00A85270" w:rsidP="00652634">
            <w:pPr>
              <w:spacing w:after="0" w:line="240" w:lineRule="auto"/>
              <w:jc w:val="both"/>
              <w:rPr>
                <w:rFonts w:ascii="Times New Roman" w:hAnsi="Times New Roman"/>
                <w:lang w:eastAsia="ru-RU"/>
              </w:rPr>
            </w:pPr>
          </w:p>
          <w:p w14:paraId="660A1FBB" w14:textId="77777777" w:rsidR="00A85270" w:rsidRPr="00652581" w:rsidRDefault="00A85270" w:rsidP="00652634">
            <w:pPr>
              <w:spacing w:after="0" w:line="240" w:lineRule="auto"/>
              <w:jc w:val="both"/>
              <w:rPr>
                <w:rFonts w:ascii="Times New Roman" w:hAnsi="Times New Roman"/>
                <w:lang w:eastAsia="ru-RU"/>
              </w:rPr>
            </w:pPr>
          </w:p>
          <w:p w14:paraId="2D702EC3" w14:textId="77777777" w:rsidR="00A85270" w:rsidRPr="00652581" w:rsidRDefault="00A85270" w:rsidP="00652634">
            <w:pPr>
              <w:spacing w:after="0" w:line="240" w:lineRule="auto"/>
              <w:jc w:val="both"/>
              <w:rPr>
                <w:rFonts w:ascii="Times New Roman" w:hAnsi="Times New Roman"/>
                <w:lang w:eastAsia="ru-RU"/>
              </w:rPr>
            </w:pPr>
          </w:p>
          <w:p w14:paraId="43BEC2E9" w14:textId="77777777" w:rsidR="00A85270" w:rsidRPr="00652581" w:rsidRDefault="00A85270" w:rsidP="00652634">
            <w:pPr>
              <w:spacing w:after="0" w:line="240" w:lineRule="auto"/>
              <w:jc w:val="both"/>
              <w:rPr>
                <w:rFonts w:ascii="Times New Roman" w:hAnsi="Times New Roman"/>
                <w:lang w:eastAsia="ru-RU"/>
              </w:rPr>
            </w:pPr>
          </w:p>
          <w:p w14:paraId="084836D8" w14:textId="77777777" w:rsidR="00A85270" w:rsidRPr="00652581" w:rsidRDefault="00A85270" w:rsidP="00652634">
            <w:pPr>
              <w:spacing w:after="0" w:line="240" w:lineRule="auto"/>
              <w:jc w:val="both"/>
              <w:rPr>
                <w:rFonts w:ascii="Times New Roman" w:hAnsi="Times New Roman"/>
                <w:lang w:eastAsia="ru-RU"/>
              </w:rPr>
            </w:pPr>
          </w:p>
          <w:p w14:paraId="556CB9E9" w14:textId="77777777" w:rsidR="00A85270" w:rsidRPr="00652581" w:rsidRDefault="00A85270" w:rsidP="00652634">
            <w:pPr>
              <w:spacing w:after="0" w:line="240" w:lineRule="auto"/>
              <w:jc w:val="both"/>
              <w:rPr>
                <w:rFonts w:ascii="Times New Roman" w:hAnsi="Times New Roman"/>
                <w:lang w:eastAsia="ru-RU"/>
              </w:rPr>
            </w:pPr>
          </w:p>
          <w:p w14:paraId="4724F763"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100,0</w:t>
            </w:r>
          </w:p>
        </w:tc>
        <w:tc>
          <w:tcPr>
            <w:tcW w:w="1189" w:type="dxa"/>
          </w:tcPr>
          <w:p w14:paraId="70335F56" w14:textId="77777777" w:rsidR="00652634" w:rsidRPr="00652581" w:rsidRDefault="00652634" w:rsidP="00652634">
            <w:pPr>
              <w:spacing w:after="0" w:line="240" w:lineRule="auto"/>
              <w:jc w:val="both"/>
              <w:rPr>
                <w:rFonts w:ascii="Times New Roman" w:hAnsi="Times New Roman"/>
                <w:lang w:eastAsia="ru-RU"/>
              </w:rPr>
            </w:pPr>
          </w:p>
          <w:p w14:paraId="7DDD664B" w14:textId="77777777" w:rsidR="00A85270" w:rsidRPr="00652581" w:rsidRDefault="00A85270" w:rsidP="00652634">
            <w:pPr>
              <w:spacing w:after="0" w:line="240" w:lineRule="auto"/>
              <w:jc w:val="both"/>
              <w:rPr>
                <w:rFonts w:ascii="Times New Roman" w:hAnsi="Times New Roman"/>
                <w:lang w:eastAsia="ru-RU"/>
              </w:rPr>
            </w:pPr>
          </w:p>
          <w:p w14:paraId="31AA356C" w14:textId="77777777" w:rsidR="00A85270" w:rsidRPr="00652581" w:rsidRDefault="00A85270" w:rsidP="00652634">
            <w:pPr>
              <w:spacing w:after="0" w:line="240" w:lineRule="auto"/>
              <w:jc w:val="both"/>
              <w:rPr>
                <w:rFonts w:ascii="Times New Roman" w:hAnsi="Times New Roman"/>
                <w:lang w:eastAsia="ru-RU"/>
              </w:rPr>
            </w:pPr>
          </w:p>
          <w:p w14:paraId="69D0328B" w14:textId="77777777" w:rsidR="00A85270" w:rsidRPr="00652581" w:rsidRDefault="00A85270" w:rsidP="00652634">
            <w:pPr>
              <w:spacing w:after="0" w:line="240" w:lineRule="auto"/>
              <w:jc w:val="both"/>
              <w:rPr>
                <w:rFonts w:ascii="Times New Roman" w:hAnsi="Times New Roman"/>
                <w:lang w:eastAsia="ru-RU"/>
              </w:rPr>
            </w:pPr>
          </w:p>
          <w:p w14:paraId="732FF52E" w14:textId="77777777" w:rsidR="00A85270" w:rsidRPr="00652581" w:rsidRDefault="00A85270" w:rsidP="00652634">
            <w:pPr>
              <w:spacing w:after="0" w:line="240" w:lineRule="auto"/>
              <w:jc w:val="both"/>
              <w:rPr>
                <w:rFonts w:ascii="Times New Roman" w:hAnsi="Times New Roman"/>
                <w:lang w:eastAsia="ru-RU"/>
              </w:rPr>
            </w:pPr>
          </w:p>
          <w:p w14:paraId="11DDDB20" w14:textId="77777777" w:rsidR="00A85270" w:rsidRPr="00652581" w:rsidRDefault="00A85270" w:rsidP="00652634">
            <w:pPr>
              <w:spacing w:after="0" w:line="240" w:lineRule="auto"/>
              <w:jc w:val="both"/>
              <w:rPr>
                <w:rFonts w:ascii="Times New Roman" w:hAnsi="Times New Roman"/>
                <w:lang w:eastAsia="ru-RU"/>
              </w:rPr>
            </w:pPr>
          </w:p>
          <w:p w14:paraId="072C2662" w14:textId="77777777" w:rsidR="00A85270" w:rsidRPr="00652581" w:rsidRDefault="00A85270" w:rsidP="00652634">
            <w:pPr>
              <w:spacing w:after="0" w:line="240" w:lineRule="auto"/>
              <w:jc w:val="both"/>
              <w:rPr>
                <w:rFonts w:ascii="Times New Roman" w:hAnsi="Times New Roman"/>
                <w:lang w:eastAsia="ru-RU"/>
              </w:rPr>
            </w:pPr>
          </w:p>
          <w:p w14:paraId="43C92337" w14:textId="77777777" w:rsidR="00A85270" w:rsidRPr="00652581" w:rsidRDefault="00A85270" w:rsidP="00652634">
            <w:pPr>
              <w:spacing w:after="0" w:line="240" w:lineRule="auto"/>
              <w:jc w:val="both"/>
              <w:rPr>
                <w:rFonts w:ascii="Times New Roman" w:hAnsi="Times New Roman"/>
                <w:lang w:eastAsia="ru-RU"/>
              </w:rPr>
            </w:pPr>
          </w:p>
          <w:p w14:paraId="1658D5DE"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0,0</w:t>
            </w:r>
          </w:p>
        </w:tc>
        <w:tc>
          <w:tcPr>
            <w:tcW w:w="1176" w:type="dxa"/>
          </w:tcPr>
          <w:p w14:paraId="691153CD" w14:textId="77777777" w:rsidR="00652634" w:rsidRPr="00652581" w:rsidRDefault="00652634" w:rsidP="00652634">
            <w:pPr>
              <w:spacing w:after="0" w:line="240" w:lineRule="auto"/>
              <w:jc w:val="both"/>
              <w:rPr>
                <w:rFonts w:ascii="Times New Roman" w:hAnsi="Times New Roman"/>
                <w:lang w:eastAsia="ru-RU"/>
              </w:rPr>
            </w:pPr>
          </w:p>
          <w:p w14:paraId="58C8DB7A" w14:textId="77777777" w:rsidR="00652634" w:rsidRPr="00652581" w:rsidRDefault="00652634" w:rsidP="00652634">
            <w:pPr>
              <w:spacing w:after="0" w:line="240" w:lineRule="auto"/>
              <w:jc w:val="both"/>
              <w:rPr>
                <w:rFonts w:ascii="Times New Roman" w:hAnsi="Times New Roman"/>
                <w:lang w:eastAsia="ru-RU"/>
              </w:rPr>
            </w:pPr>
          </w:p>
          <w:p w14:paraId="2C98C8C3" w14:textId="77777777" w:rsidR="00652634" w:rsidRPr="00652581" w:rsidRDefault="00652634" w:rsidP="00652634">
            <w:pPr>
              <w:spacing w:after="0" w:line="240" w:lineRule="auto"/>
              <w:jc w:val="both"/>
              <w:rPr>
                <w:rFonts w:ascii="Times New Roman" w:hAnsi="Times New Roman"/>
                <w:lang w:eastAsia="ru-RU"/>
              </w:rPr>
            </w:pPr>
          </w:p>
          <w:p w14:paraId="7C5ABAD3" w14:textId="77777777" w:rsidR="00652634" w:rsidRPr="00652581" w:rsidRDefault="00652634" w:rsidP="00652634">
            <w:pPr>
              <w:spacing w:after="0" w:line="240" w:lineRule="auto"/>
              <w:jc w:val="both"/>
              <w:rPr>
                <w:rFonts w:ascii="Times New Roman" w:hAnsi="Times New Roman"/>
                <w:lang w:eastAsia="ru-RU"/>
              </w:rPr>
            </w:pPr>
          </w:p>
          <w:p w14:paraId="3FBE36A0" w14:textId="77777777" w:rsidR="00652634" w:rsidRPr="00652581" w:rsidRDefault="00652634" w:rsidP="00652634">
            <w:pPr>
              <w:spacing w:after="0" w:line="240" w:lineRule="auto"/>
              <w:jc w:val="both"/>
              <w:rPr>
                <w:rFonts w:ascii="Times New Roman" w:hAnsi="Times New Roman"/>
                <w:lang w:eastAsia="ru-RU"/>
              </w:rPr>
            </w:pPr>
          </w:p>
          <w:p w14:paraId="7F426945" w14:textId="77777777" w:rsidR="00652634" w:rsidRPr="00652581" w:rsidRDefault="00652634" w:rsidP="00652634">
            <w:pPr>
              <w:spacing w:after="0" w:line="240" w:lineRule="auto"/>
              <w:jc w:val="both"/>
              <w:rPr>
                <w:rFonts w:ascii="Times New Roman" w:hAnsi="Times New Roman"/>
                <w:lang w:eastAsia="ru-RU"/>
              </w:rPr>
            </w:pPr>
          </w:p>
          <w:p w14:paraId="31CD7168" w14:textId="77777777" w:rsidR="00652634" w:rsidRPr="00652581" w:rsidRDefault="00652634" w:rsidP="00652634">
            <w:pPr>
              <w:spacing w:after="0" w:line="240" w:lineRule="auto"/>
              <w:jc w:val="both"/>
              <w:rPr>
                <w:rFonts w:ascii="Times New Roman" w:hAnsi="Times New Roman"/>
                <w:lang w:eastAsia="ru-RU"/>
              </w:rPr>
            </w:pPr>
          </w:p>
          <w:p w14:paraId="318467A4" w14:textId="77777777" w:rsidR="00652634" w:rsidRPr="00652581" w:rsidRDefault="00652634" w:rsidP="00652634">
            <w:pPr>
              <w:spacing w:after="0" w:line="240" w:lineRule="auto"/>
              <w:jc w:val="both"/>
              <w:rPr>
                <w:rFonts w:ascii="Times New Roman" w:hAnsi="Times New Roman"/>
                <w:lang w:eastAsia="ru-RU"/>
              </w:rPr>
            </w:pPr>
          </w:p>
          <w:p w14:paraId="3F88D5A5" w14:textId="77777777" w:rsidR="00652634" w:rsidRPr="00652581" w:rsidRDefault="00652634" w:rsidP="00652634">
            <w:pPr>
              <w:spacing w:after="0" w:line="240" w:lineRule="auto"/>
              <w:jc w:val="both"/>
              <w:rPr>
                <w:rFonts w:ascii="Times New Roman" w:hAnsi="Times New Roman"/>
                <w:lang w:eastAsia="ru-RU"/>
              </w:rPr>
            </w:pPr>
            <w:r w:rsidRPr="00652581">
              <w:rPr>
                <w:rFonts w:ascii="Times New Roman" w:hAnsi="Times New Roman"/>
                <w:lang w:eastAsia="ru-RU"/>
              </w:rPr>
              <w:t>43,0</w:t>
            </w:r>
          </w:p>
        </w:tc>
        <w:tc>
          <w:tcPr>
            <w:tcW w:w="714" w:type="dxa"/>
          </w:tcPr>
          <w:p w14:paraId="7F78F753" w14:textId="77777777" w:rsidR="00652634" w:rsidRPr="00652581" w:rsidRDefault="00652634" w:rsidP="00652634">
            <w:pPr>
              <w:spacing w:after="0" w:line="240" w:lineRule="auto"/>
              <w:jc w:val="both"/>
              <w:rPr>
                <w:rFonts w:ascii="Times New Roman" w:hAnsi="Times New Roman"/>
                <w:sz w:val="18"/>
                <w:szCs w:val="18"/>
                <w:lang w:eastAsia="ru-RU"/>
              </w:rPr>
            </w:pPr>
          </w:p>
          <w:p w14:paraId="5EB529EE" w14:textId="77777777" w:rsidR="00A85270" w:rsidRPr="00652581" w:rsidRDefault="00A85270" w:rsidP="00652634">
            <w:pPr>
              <w:spacing w:after="0" w:line="240" w:lineRule="auto"/>
              <w:jc w:val="both"/>
              <w:rPr>
                <w:rFonts w:ascii="Times New Roman" w:hAnsi="Times New Roman"/>
                <w:sz w:val="18"/>
                <w:szCs w:val="18"/>
                <w:lang w:eastAsia="ru-RU"/>
              </w:rPr>
            </w:pPr>
          </w:p>
          <w:p w14:paraId="67167630" w14:textId="77777777" w:rsidR="00A85270" w:rsidRPr="00652581" w:rsidRDefault="00A85270" w:rsidP="00652634">
            <w:pPr>
              <w:spacing w:after="0" w:line="240" w:lineRule="auto"/>
              <w:jc w:val="both"/>
              <w:rPr>
                <w:rFonts w:ascii="Times New Roman" w:hAnsi="Times New Roman"/>
                <w:sz w:val="18"/>
                <w:szCs w:val="18"/>
                <w:lang w:eastAsia="ru-RU"/>
              </w:rPr>
            </w:pPr>
          </w:p>
          <w:p w14:paraId="63C0EA66" w14:textId="77777777" w:rsidR="00A85270" w:rsidRPr="00652581" w:rsidRDefault="00A85270" w:rsidP="00652634">
            <w:pPr>
              <w:spacing w:after="0" w:line="240" w:lineRule="auto"/>
              <w:jc w:val="both"/>
              <w:rPr>
                <w:rFonts w:ascii="Times New Roman" w:hAnsi="Times New Roman"/>
                <w:sz w:val="18"/>
                <w:szCs w:val="18"/>
                <w:lang w:eastAsia="ru-RU"/>
              </w:rPr>
            </w:pPr>
          </w:p>
          <w:p w14:paraId="7AED3886" w14:textId="77777777" w:rsidR="00A85270" w:rsidRPr="00652581" w:rsidRDefault="00A85270" w:rsidP="00652634">
            <w:pPr>
              <w:spacing w:after="0" w:line="240" w:lineRule="auto"/>
              <w:jc w:val="both"/>
              <w:rPr>
                <w:rFonts w:ascii="Times New Roman" w:hAnsi="Times New Roman"/>
                <w:sz w:val="18"/>
                <w:szCs w:val="18"/>
                <w:lang w:eastAsia="ru-RU"/>
              </w:rPr>
            </w:pPr>
          </w:p>
          <w:p w14:paraId="799E54FA" w14:textId="77777777" w:rsidR="00A85270" w:rsidRPr="00652581" w:rsidRDefault="00A85270" w:rsidP="00652634">
            <w:pPr>
              <w:spacing w:after="0" w:line="240" w:lineRule="auto"/>
              <w:jc w:val="both"/>
              <w:rPr>
                <w:rFonts w:ascii="Times New Roman" w:hAnsi="Times New Roman"/>
                <w:sz w:val="18"/>
                <w:szCs w:val="18"/>
                <w:lang w:eastAsia="ru-RU"/>
              </w:rPr>
            </w:pPr>
          </w:p>
          <w:p w14:paraId="4A2EF507" w14:textId="77777777" w:rsidR="00A85270" w:rsidRPr="00652581" w:rsidRDefault="00A85270" w:rsidP="00652634">
            <w:pPr>
              <w:spacing w:after="0" w:line="240" w:lineRule="auto"/>
              <w:jc w:val="both"/>
              <w:rPr>
                <w:rFonts w:ascii="Times New Roman" w:hAnsi="Times New Roman"/>
                <w:sz w:val="18"/>
                <w:szCs w:val="18"/>
                <w:lang w:eastAsia="ru-RU"/>
              </w:rPr>
            </w:pPr>
          </w:p>
          <w:p w14:paraId="067AF147" w14:textId="77777777" w:rsidR="00A85270" w:rsidRPr="00652581" w:rsidRDefault="00A85270" w:rsidP="00652634">
            <w:pPr>
              <w:spacing w:after="0" w:line="240" w:lineRule="auto"/>
              <w:jc w:val="both"/>
              <w:rPr>
                <w:rFonts w:ascii="Times New Roman" w:hAnsi="Times New Roman"/>
                <w:sz w:val="18"/>
                <w:szCs w:val="18"/>
                <w:lang w:eastAsia="ru-RU"/>
              </w:rPr>
            </w:pPr>
          </w:p>
          <w:p w14:paraId="3586DB34" w14:textId="77777777" w:rsidR="00A85270" w:rsidRPr="00652581" w:rsidRDefault="00A85270" w:rsidP="00652634">
            <w:pPr>
              <w:spacing w:after="0" w:line="240" w:lineRule="auto"/>
              <w:jc w:val="both"/>
              <w:rPr>
                <w:rFonts w:ascii="Times New Roman" w:hAnsi="Times New Roman"/>
                <w:sz w:val="18"/>
                <w:szCs w:val="18"/>
                <w:lang w:eastAsia="ru-RU"/>
              </w:rPr>
            </w:pPr>
          </w:p>
          <w:p w14:paraId="11942C64" w14:textId="77777777" w:rsidR="00A85270" w:rsidRPr="00652581" w:rsidRDefault="00A85270" w:rsidP="00652634">
            <w:pPr>
              <w:spacing w:after="0" w:line="240" w:lineRule="auto"/>
              <w:jc w:val="both"/>
              <w:rPr>
                <w:rFonts w:ascii="Times New Roman" w:hAnsi="Times New Roman"/>
                <w:sz w:val="18"/>
                <w:szCs w:val="18"/>
                <w:lang w:eastAsia="ru-RU"/>
              </w:rPr>
            </w:pPr>
          </w:p>
          <w:p w14:paraId="7C77AB47" w14:textId="77777777" w:rsidR="00A85270" w:rsidRPr="00652581" w:rsidRDefault="00A85270" w:rsidP="00652634">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46,7</w:t>
            </w:r>
          </w:p>
        </w:tc>
      </w:tr>
      <w:tr w:rsidR="00652634" w:rsidRPr="00652581" w14:paraId="1FF9F2E0" w14:textId="77777777" w:rsidTr="006C38D3">
        <w:trPr>
          <w:trHeight w:val="1212"/>
        </w:trPr>
        <w:tc>
          <w:tcPr>
            <w:tcW w:w="2448" w:type="dxa"/>
          </w:tcPr>
          <w:p w14:paraId="1A66A275" w14:textId="77777777" w:rsidR="00652634" w:rsidRPr="00652581" w:rsidRDefault="00652634" w:rsidP="00652634">
            <w:pPr>
              <w:spacing w:after="0" w:line="240" w:lineRule="auto"/>
              <w:rPr>
                <w:rFonts w:ascii="Times New Roman" w:hAnsi="Times New Roman"/>
                <w:b/>
                <w:bCs/>
                <w:i/>
                <w:iCs/>
                <w:lang w:eastAsia="ru-RU"/>
              </w:rPr>
            </w:pPr>
            <w:proofErr w:type="gramStart"/>
            <w:r w:rsidRPr="00652581">
              <w:rPr>
                <w:rFonts w:ascii="Times New Roman" w:hAnsi="Times New Roman"/>
                <w:b/>
                <w:bCs/>
                <w:i/>
                <w:iCs/>
                <w:sz w:val="24"/>
                <w:szCs w:val="24"/>
                <w:lang w:eastAsia="ru-RU"/>
              </w:rPr>
              <w:t>Иные  межбюджетные</w:t>
            </w:r>
            <w:proofErr w:type="gramEnd"/>
            <w:r w:rsidRPr="00652581">
              <w:rPr>
                <w:rFonts w:ascii="Times New Roman" w:hAnsi="Times New Roman"/>
                <w:b/>
                <w:bCs/>
                <w:i/>
                <w:iCs/>
                <w:sz w:val="24"/>
                <w:szCs w:val="24"/>
                <w:lang w:eastAsia="ru-RU"/>
              </w:rPr>
              <w:t xml:space="preserve">  трансферты – всего: </w:t>
            </w:r>
          </w:p>
        </w:tc>
        <w:tc>
          <w:tcPr>
            <w:tcW w:w="1206" w:type="dxa"/>
          </w:tcPr>
          <w:p w14:paraId="6E733513" w14:textId="77777777" w:rsidR="00652634" w:rsidRPr="00652581" w:rsidRDefault="00652634" w:rsidP="00652634">
            <w:pPr>
              <w:spacing w:after="0" w:line="240" w:lineRule="auto"/>
              <w:rPr>
                <w:rFonts w:ascii="Times New Roman" w:hAnsi="Times New Roman"/>
                <w:b/>
                <w:bCs/>
                <w:i/>
                <w:iCs/>
                <w:lang w:eastAsia="ru-RU"/>
              </w:rPr>
            </w:pPr>
          </w:p>
          <w:p w14:paraId="54C7FA2F" w14:textId="77777777" w:rsidR="006C38D3" w:rsidRPr="00652581" w:rsidRDefault="006C38D3" w:rsidP="00652634">
            <w:pPr>
              <w:spacing w:after="0" w:line="240" w:lineRule="auto"/>
              <w:rPr>
                <w:rFonts w:ascii="Times New Roman" w:hAnsi="Times New Roman"/>
                <w:b/>
                <w:bCs/>
                <w:i/>
                <w:iCs/>
                <w:lang w:eastAsia="ru-RU"/>
              </w:rPr>
            </w:pPr>
          </w:p>
          <w:p w14:paraId="16D5C6A7" w14:textId="77777777" w:rsidR="006C38D3" w:rsidRPr="00652581" w:rsidRDefault="006C38D3" w:rsidP="00652634">
            <w:pPr>
              <w:spacing w:after="0" w:line="240" w:lineRule="auto"/>
              <w:rPr>
                <w:rFonts w:ascii="Times New Roman" w:hAnsi="Times New Roman"/>
                <w:b/>
                <w:bCs/>
                <w:i/>
                <w:iCs/>
                <w:lang w:eastAsia="ru-RU"/>
              </w:rPr>
            </w:pPr>
            <w:r w:rsidRPr="00652581">
              <w:rPr>
                <w:rFonts w:ascii="Times New Roman" w:hAnsi="Times New Roman"/>
                <w:b/>
                <w:bCs/>
                <w:i/>
                <w:iCs/>
                <w:lang w:eastAsia="ru-RU"/>
              </w:rPr>
              <w:t>12 703,0</w:t>
            </w:r>
          </w:p>
        </w:tc>
        <w:tc>
          <w:tcPr>
            <w:tcW w:w="1176" w:type="dxa"/>
          </w:tcPr>
          <w:p w14:paraId="2232A586" w14:textId="77777777" w:rsidR="00652634" w:rsidRPr="00652581" w:rsidRDefault="00652634" w:rsidP="00652634">
            <w:pPr>
              <w:spacing w:after="0" w:line="240" w:lineRule="auto"/>
              <w:jc w:val="both"/>
              <w:rPr>
                <w:rFonts w:ascii="Times New Roman" w:hAnsi="Times New Roman"/>
                <w:b/>
                <w:bCs/>
                <w:i/>
                <w:iCs/>
                <w:lang w:eastAsia="ru-RU"/>
              </w:rPr>
            </w:pPr>
          </w:p>
          <w:p w14:paraId="0C04C9A5" w14:textId="77777777" w:rsidR="006C38D3" w:rsidRPr="00652581" w:rsidRDefault="006C38D3" w:rsidP="00652634">
            <w:pPr>
              <w:spacing w:after="0" w:line="240" w:lineRule="auto"/>
              <w:jc w:val="both"/>
              <w:rPr>
                <w:rFonts w:ascii="Times New Roman" w:hAnsi="Times New Roman"/>
                <w:b/>
                <w:bCs/>
                <w:i/>
                <w:iCs/>
                <w:lang w:eastAsia="ru-RU"/>
              </w:rPr>
            </w:pPr>
          </w:p>
          <w:p w14:paraId="2EB868C1" w14:textId="77777777" w:rsidR="006C38D3" w:rsidRPr="00652581" w:rsidRDefault="006C38D3" w:rsidP="00652634">
            <w:pPr>
              <w:spacing w:after="0" w:line="240" w:lineRule="auto"/>
              <w:jc w:val="both"/>
              <w:rPr>
                <w:rFonts w:ascii="Times New Roman" w:hAnsi="Times New Roman"/>
                <w:b/>
                <w:bCs/>
                <w:i/>
                <w:iCs/>
                <w:lang w:eastAsia="ru-RU"/>
              </w:rPr>
            </w:pPr>
            <w:r w:rsidRPr="00652581">
              <w:rPr>
                <w:rFonts w:ascii="Times New Roman" w:hAnsi="Times New Roman"/>
                <w:b/>
                <w:bCs/>
                <w:i/>
                <w:iCs/>
                <w:lang w:eastAsia="ru-RU"/>
              </w:rPr>
              <w:t>12 655,2</w:t>
            </w:r>
          </w:p>
        </w:tc>
        <w:tc>
          <w:tcPr>
            <w:tcW w:w="1121" w:type="dxa"/>
          </w:tcPr>
          <w:p w14:paraId="73977539" w14:textId="77777777" w:rsidR="00652634" w:rsidRPr="00652581" w:rsidRDefault="00652634" w:rsidP="00652634">
            <w:pPr>
              <w:spacing w:after="0" w:line="240" w:lineRule="auto"/>
              <w:jc w:val="both"/>
              <w:rPr>
                <w:rFonts w:ascii="Times New Roman" w:hAnsi="Times New Roman"/>
                <w:b/>
                <w:bCs/>
                <w:i/>
                <w:iCs/>
                <w:lang w:eastAsia="ru-RU"/>
              </w:rPr>
            </w:pPr>
          </w:p>
          <w:p w14:paraId="147905FE" w14:textId="77777777" w:rsidR="00A85270" w:rsidRPr="00652581" w:rsidRDefault="00A85270" w:rsidP="00652634">
            <w:pPr>
              <w:spacing w:after="0" w:line="240" w:lineRule="auto"/>
              <w:jc w:val="both"/>
              <w:rPr>
                <w:rFonts w:ascii="Times New Roman" w:hAnsi="Times New Roman"/>
                <w:b/>
                <w:bCs/>
                <w:i/>
                <w:iCs/>
                <w:lang w:eastAsia="ru-RU"/>
              </w:rPr>
            </w:pPr>
          </w:p>
          <w:p w14:paraId="01E7A58A" w14:textId="77777777" w:rsidR="00A85270" w:rsidRPr="00652581" w:rsidRDefault="00A85270" w:rsidP="00652634">
            <w:pPr>
              <w:spacing w:after="0" w:line="240" w:lineRule="auto"/>
              <w:jc w:val="both"/>
              <w:rPr>
                <w:rFonts w:ascii="Times New Roman" w:hAnsi="Times New Roman"/>
                <w:b/>
                <w:bCs/>
                <w:i/>
                <w:iCs/>
                <w:lang w:eastAsia="ru-RU"/>
              </w:rPr>
            </w:pPr>
            <w:r w:rsidRPr="00652581">
              <w:rPr>
                <w:rFonts w:ascii="Times New Roman" w:hAnsi="Times New Roman"/>
                <w:b/>
                <w:bCs/>
                <w:i/>
                <w:iCs/>
                <w:lang w:eastAsia="ru-RU"/>
              </w:rPr>
              <w:t>99,6</w:t>
            </w:r>
          </w:p>
          <w:p w14:paraId="2EC63E74" w14:textId="77777777" w:rsidR="00A85270" w:rsidRPr="00652581" w:rsidRDefault="00A85270" w:rsidP="00652634">
            <w:pPr>
              <w:spacing w:after="0" w:line="240" w:lineRule="auto"/>
              <w:jc w:val="both"/>
              <w:rPr>
                <w:rFonts w:ascii="Times New Roman" w:hAnsi="Times New Roman"/>
                <w:b/>
                <w:bCs/>
                <w:i/>
                <w:iCs/>
                <w:lang w:eastAsia="ru-RU"/>
              </w:rPr>
            </w:pPr>
          </w:p>
        </w:tc>
        <w:tc>
          <w:tcPr>
            <w:tcW w:w="1189" w:type="dxa"/>
          </w:tcPr>
          <w:p w14:paraId="0656BF23" w14:textId="77777777" w:rsidR="00652634" w:rsidRPr="00652581" w:rsidRDefault="00652634" w:rsidP="00652634">
            <w:pPr>
              <w:spacing w:after="0" w:line="240" w:lineRule="auto"/>
              <w:jc w:val="both"/>
              <w:rPr>
                <w:rFonts w:ascii="Times New Roman" w:hAnsi="Times New Roman"/>
                <w:b/>
                <w:bCs/>
                <w:i/>
                <w:iCs/>
                <w:lang w:eastAsia="ru-RU"/>
              </w:rPr>
            </w:pPr>
          </w:p>
          <w:p w14:paraId="48EF67C6" w14:textId="77777777" w:rsidR="00A85270" w:rsidRPr="00652581" w:rsidRDefault="00A85270" w:rsidP="00652634">
            <w:pPr>
              <w:spacing w:after="0" w:line="240" w:lineRule="auto"/>
              <w:jc w:val="both"/>
              <w:rPr>
                <w:rFonts w:ascii="Times New Roman" w:hAnsi="Times New Roman"/>
                <w:b/>
                <w:bCs/>
                <w:i/>
                <w:iCs/>
                <w:lang w:eastAsia="ru-RU"/>
              </w:rPr>
            </w:pPr>
          </w:p>
          <w:p w14:paraId="236CEA67" w14:textId="77777777" w:rsidR="00A85270" w:rsidRPr="00652581" w:rsidRDefault="00A85270" w:rsidP="00652634">
            <w:pPr>
              <w:spacing w:after="0" w:line="240" w:lineRule="auto"/>
              <w:jc w:val="both"/>
              <w:rPr>
                <w:rFonts w:ascii="Times New Roman" w:hAnsi="Times New Roman"/>
                <w:b/>
                <w:bCs/>
                <w:i/>
                <w:iCs/>
                <w:lang w:eastAsia="ru-RU"/>
              </w:rPr>
            </w:pPr>
            <w:r w:rsidRPr="00652581">
              <w:rPr>
                <w:rFonts w:ascii="Times New Roman" w:hAnsi="Times New Roman"/>
                <w:b/>
                <w:bCs/>
                <w:i/>
                <w:iCs/>
                <w:lang w:eastAsia="ru-RU"/>
              </w:rPr>
              <w:t xml:space="preserve"> -47,8</w:t>
            </w:r>
          </w:p>
          <w:p w14:paraId="2469323C" w14:textId="77777777" w:rsidR="00A85270" w:rsidRPr="00652581" w:rsidRDefault="00A85270" w:rsidP="00652634">
            <w:pPr>
              <w:spacing w:after="0" w:line="240" w:lineRule="auto"/>
              <w:jc w:val="both"/>
              <w:rPr>
                <w:rFonts w:ascii="Times New Roman" w:hAnsi="Times New Roman"/>
                <w:b/>
                <w:bCs/>
                <w:i/>
                <w:iCs/>
                <w:lang w:eastAsia="ru-RU"/>
              </w:rPr>
            </w:pPr>
          </w:p>
        </w:tc>
        <w:tc>
          <w:tcPr>
            <w:tcW w:w="1176" w:type="dxa"/>
          </w:tcPr>
          <w:p w14:paraId="72B8DFD7" w14:textId="77777777" w:rsidR="00652634" w:rsidRPr="00652581" w:rsidRDefault="00652634" w:rsidP="00652634">
            <w:pPr>
              <w:spacing w:after="0" w:line="240" w:lineRule="auto"/>
              <w:jc w:val="both"/>
              <w:rPr>
                <w:rFonts w:ascii="Times New Roman" w:hAnsi="Times New Roman"/>
                <w:b/>
                <w:bCs/>
                <w:i/>
                <w:iCs/>
                <w:lang w:eastAsia="ru-RU"/>
              </w:rPr>
            </w:pPr>
          </w:p>
          <w:p w14:paraId="39703637" w14:textId="77777777" w:rsidR="00652634" w:rsidRPr="00652581" w:rsidRDefault="00652634" w:rsidP="00652634">
            <w:pPr>
              <w:spacing w:after="0" w:line="240" w:lineRule="auto"/>
              <w:jc w:val="both"/>
              <w:rPr>
                <w:rFonts w:ascii="Times New Roman" w:hAnsi="Times New Roman"/>
                <w:b/>
                <w:bCs/>
                <w:i/>
                <w:iCs/>
                <w:lang w:eastAsia="ru-RU"/>
              </w:rPr>
            </w:pPr>
          </w:p>
          <w:p w14:paraId="20DCA03E" w14:textId="77777777" w:rsidR="00652634" w:rsidRPr="00652581" w:rsidRDefault="00652634" w:rsidP="00652634">
            <w:pPr>
              <w:spacing w:after="0" w:line="240" w:lineRule="auto"/>
              <w:jc w:val="both"/>
              <w:rPr>
                <w:rFonts w:ascii="Times New Roman" w:hAnsi="Times New Roman"/>
                <w:lang w:eastAsia="ru-RU"/>
              </w:rPr>
            </w:pPr>
            <w:r w:rsidRPr="00652581">
              <w:rPr>
                <w:rFonts w:ascii="Times New Roman" w:hAnsi="Times New Roman"/>
                <w:b/>
                <w:bCs/>
                <w:i/>
                <w:iCs/>
                <w:lang w:eastAsia="ru-RU"/>
              </w:rPr>
              <w:t>12 576,4</w:t>
            </w:r>
          </w:p>
        </w:tc>
        <w:tc>
          <w:tcPr>
            <w:tcW w:w="714" w:type="dxa"/>
          </w:tcPr>
          <w:p w14:paraId="4AFC3035" w14:textId="77777777" w:rsidR="00652634" w:rsidRPr="00652581" w:rsidRDefault="00652634" w:rsidP="00652634">
            <w:pPr>
              <w:spacing w:after="0" w:line="240" w:lineRule="auto"/>
              <w:jc w:val="both"/>
              <w:rPr>
                <w:rFonts w:ascii="Times New Roman" w:hAnsi="Times New Roman"/>
                <w:lang w:eastAsia="ru-RU"/>
              </w:rPr>
            </w:pPr>
          </w:p>
          <w:p w14:paraId="47D2383F" w14:textId="77777777" w:rsidR="00A85270" w:rsidRPr="00652581" w:rsidRDefault="00A85270" w:rsidP="00652634">
            <w:pPr>
              <w:spacing w:after="0" w:line="240" w:lineRule="auto"/>
              <w:jc w:val="both"/>
              <w:rPr>
                <w:rFonts w:ascii="Times New Roman" w:hAnsi="Times New Roman"/>
                <w:lang w:eastAsia="ru-RU"/>
              </w:rPr>
            </w:pPr>
          </w:p>
          <w:p w14:paraId="66C49E4E"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100,6</w:t>
            </w:r>
          </w:p>
        </w:tc>
      </w:tr>
      <w:tr w:rsidR="00652634" w:rsidRPr="00652581" w14:paraId="040C7B94" w14:textId="77777777" w:rsidTr="006C38D3">
        <w:trPr>
          <w:trHeight w:val="1320"/>
        </w:trPr>
        <w:tc>
          <w:tcPr>
            <w:tcW w:w="2448" w:type="dxa"/>
          </w:tcPr>
          <w:p w14:paraId="52E73B5D" w14:textId="77777777" w:rsidR="00652634" w:rsidRPr="00652581" w:rsidRDefault="00652634" w:rsidP="00652634">
            <w:pPr>
              <w:spacing w:after="0" w:line="240" w:lineRule="auto"/>
              <w:rPr>
                <w:rFonts w:ascii="Times New Roman" w:hAnsi="Times New Roman"/>
                <w:lang w:eastAsia="ru-RU"/>
              </w:rPr>
            </w:pPr>
            <w:r w:rsidRPr="00652581">
              <w:rPr>
                <w:rFonts w:ascii="Times New Roman" w:hAnsi="Times New Roman"/>
                <w:lang w:eastAsia="ru-RU"/>
              </w:rPr>
              <w:t>из них:</w:t>
            </w:r>
          </w:p>
          <w:p w14:paraId="0BDD3D46" w14:textId="77777777" w:rsidR="00652634" w:rsidRPr="00652581" w:rsidRDefault="00652634" w:rsidP="00652634">
            <w:pPr>
              <w:spacing w:after="0" w:line="240" w:lineRule="auto"/>
              <w:rPr>
                <w:rFonts w:ascii="Times New Roman" w:hAnsi="Times New Roman"/>
                <w:lang w:eastAsia="ru-RU"/>
              </w:rPr>
            </w:pPr>
            <w:proofErr w:type="gramStart"/>
            <w:r w:rsidRPr="00652581">
              <w:rPr>
                <w:rFonts w:ascii="Times New Roman" w:hAnsi="Times New Roman"/>
                <w:lang w:eastAsia="ru-RU"/>
              </w:rPr>
              <w:t>межбюджетные  трансферты</w:t>
            </w:r>
            <w:proofErr w:type="gramEnd"/>
            <w:r w:rsidRPr="00652581">
              <w:rPr>
                <w:rFonts w:ascii="Times New Roman" w:hAnsi="Times New Roman"/>
                <w:lang w:eastAsia="ru-RU"/>
              </w:rPr>
              <w:t xml:space="preserve">, передаваемым  бюджетам муниципальных  округов на  ежемесячное  денежное  вознаграждение за  классное  руководство </w:t>
            </w:r>
            <w:r w:rsidRPr="00652581">
              <w:rPr>
                <w:rFonts w:ascii="Times New Roman" w:hAnsi="Times New Roman"/>
                <w:lang w:eastAsia="ru-RU"/>
              </w:rPr>
              <w:lastRenderedPageBreak/>
              <w:t>педагогическим работникам государственных и  муниципальных общеобразовательных  организаций</w:t>
            </w:r>
          </w:p>
        </w:tc>
        <w:tc>
          <w:tcPr>
            <w:tcW w:w="1206" w:type="dxa"/>
          </w:tcPr>
          <w:p w14:paraId="41845BC7" w14:textId="77777777" w:rsidR="00652634" w:rsidRPr="00652581" w:rsidRDefault="00652634" w:rsidP="00652634">
            <w:pPr>
              <w:spacing w:after="0" w:line="240" w:lineRule="auto"/>
              <w:rPr>
                <w:rFonts w:ascii="Times New Roman" w:hAnsi="Times New Roman"/>
                <w:lang w:eastAsia="ru-RU"/>
              </w:rPr>
            </w:pPr>
          </w:p>
          <w:p w14:paraId="0DC1C7B9" w14:textId="77777777" w:rsidR="006C38D3" w:rsidRPr="00652581" w:rsidRDefault="006C38D3" w:rsidP="006C38D3">
            <w:pPr>
              <w:rPr>
                <w:rFonts w:ascii="Times New Roman" w:hAnsi="Times New Roman"/>
                <w:lang w:eastAsia="ru-RU"/>
              </w:rPr>
            </w:pPr>
          </w:p>
          <w:p w14:paraId="5E17C34C" w14:textId="77777777" w:rsidR="006C38D3" w:rsidRPr="00652581" w:rsidRDefault="006C38D3" w:rsidP="006C38D3">
            <w:pPr>
              <w:rPr>
                <w:rFonts w:ascii="Times New Roman" w:hAnsi="Times New Roman"/>
                <w:lang w:eastAsia="ru-RU"/>
              </w:rPr>
            </w:pPr>
          </w:p>
          <w:p w14:paraId="50AC1233" w14:textId="77777777" w:rsidR="006C38D3" w:rsidRPr="00652581" w:rsidRDefault="006C38D3" w:rsidP="006C38D3">
            <w:pPr>
              <w:rPr>
                <w:rFonts w:ascii="Times New Roman" w:hAnsi="Times New Roman"/>
                <w:lang w:eastAsia="ru-RU"/>
              </w:rPr>
            </w:pPr>
          </w:p>
          <w:p w14:paraId="74431553" w14:textId="77777777" w:rsidR="006C38D3" w:rsidRPr="00652581" w:rsidRDefault="006C38D3" w:rsidP="006C38D3">
            <w:pPr>
              <w:rPr>
                <w:rFonts w:ascii="Times New Roman" w:hAnsi="Times New Roman"/>
                <w:lang w:eastAsia="ru-RU"/>
              </w:rPr>
            </w:pPr>
          </w:p>
          <w:p w14:paraId="4C961972" w14:textId="77777777" w:rsidR="006C38D3" w:rsidRPr="00652581" w:rsidRDefault="006C38D3" w:rsidP="006C38D3">
            <w:pPr>
              <w:rPr>
                <w:rFonts w:ascii="Times New Roman" w:hAnsi="Times New Roman"/>
                <w:lang w:eastAsia="ru-RU"/>
              </w:rPr>
            </w:pPr>
          </w:p>
          <w:p w14:paraId="355B13D7" w14:textId="77777777" w:rsidR="006C38D3" w:rsidRPr="00652581" w:rsidRDefault="006C38D3" w:rsidP="006C38D3">
            <w:pPr>
              <w:rPr>
                <w:rFonts w:ascii="Times New Roman" w:hAnsi="Times New Roman"/>
                <w:lang w:eastAsia="ru-RU"/>
              </w:rPr>
            </w:pPr>
          </w:p>
          <w:p w14:paraId="0214E864" w14:textId="77777777" w:rsidR="006C38D3" w:rsidRPr="00652581" w:rsidRDefault="006C38D3" w:rsidP="006C38D3">
            <w:pPr>
              <w:rPr>
                <w:rFonts w:ascii="Times New Roman" w:hAnsi="Times New Roman"/>
                <w:lang w:eastAsia="ru-RU"/>
              </w:rPr>
            </w:pPr>
          </w:p>
          <w:p w14:paraId="7723EA2A" w14:textId="77777777" w:rsidR="00A85270" w:rsidRPr="00652581" w:rsidRDefault="006C38D3" w:rsidP="006C38D3">
            <w:pPr>
              <w:rPr>
                <w:rFonts w:ascii="Times New Roman" w:hAnsi="Times New Roman"/>
                <w:lang w:eastAsia="ru-RU"/>
              </w:rPr>
            </w:pPr>
            <w:r w:rsidRPr="00652581">
              <w:rPr>
                <w:rFonts w:ascii="Times New Roman" w:hAnsi="Times New Roman"/>
                <w:lang w:eastAsia="ru-RU"/>
              </w:rPr>
              <w:t xml:space="preserve"> </w:t>
            </w:r>
          </w:p>
          <w:p w14:paraId="37DB430C" w14:textId="77777777" w:rsidR="006C38D3" w:rsidRPr="00652581" w:rsidRDefault="006C38D3" w:rsidP="006C38D3">
            <w:pPr>
              <w:rPr>
                <w:rFonts w:ascii="Times New Roman" w:hAnsi="Times New Roman"/>
                <w:lang w:eastAsia="ru-RU"/>
              </w:rPr>
            </w:pPr>
            <w:r w:rsidRPr="00652581">
              <w:rPr>
                <w:rFonts w:ascii="Times New Roman" w:hAnsi="Times New Roman"/>
                <w:lang w:eastAsia="ru-RU"/>
              </w:rPr>
              <w:t>12 275,0</w:t>
            </w:r>
          </w:p>
        </w:tc>
        <w:tc>
          <w:tcPr>
            <w:tcW w:w="1176" w:type="dxa"/>
          </w:tcPr>
          <w:p w14:paraId="71A80297" w14:textId="77777777" w:rsidR="00652634" w:rsidRPr="00652581" w:rsidRDefault="00652634" w:rsidP="00652634">
            <w:pPr>
              <w:spacing w:after="0" w:line="240" w:lineRule="auto"/>
              <w:jc w:val="both"/>
              <w:rPr>
                <w:rFonts w:ascii="Times New Roman" w:hAnsi="Times New Roman"/>
                <w:lang w:eastAsia="ru-RU"/>
              </w:rPr>
            </w:pPr>
          </w:p>
          <w:p w14:paraId="557855E3" w14:textId="77777777" w:rsidR="006C38D3" w:rsidRPr="00652581" w:rsidRDefault="006C38D3" w:rsidP="00652634">
            <w:pPr>
              <w:spacing w:after="0" w:line="240" w:lineRule="auto"/>
              <w:jc w:val="both"/>
              <w:rPr>
                <w:rFonts w:ascii="Times New Roman" w:hAnsi="Times New Roman"/>
                <w:lang w:eastAsia="ru-RU"/>
              </w:rPr>
            </w:pPr>
          </w:p>
          <w:p w14:paraId="0483C933" w14:textId="77777777" w:rsidR="006C38D3" w:rsidRPr="00652581" w:rsidRDefault="006C38D3" w:rsidP="00652634">
            <w:pPr>
              <w:spacing w:after="0" w:line="240" w:lineRule="auto"/>
              <w:jc w:val="both"/>
              <w:rPr>
                <w:rFonts w:ascii="Times New Roman" w:hAnsi="Times New Roman"/>
                <w:lang w:eastAsia="ru-RU"/>
              </w:rPr>
            </w:pPr>
          </w:p>
          <w:p w14:paraId="4ECA53F0" w14:textId="77777777" w:rsidR="006C38D3" w:rsidRPr="00652581" w:rsidRDefault="006C38D3" w:rsidP="00652634">
            <w:pPr>
              <w:spacing w:after="0" w:line="240" w:lineRule="auto"/>
              <w:jc w:val="both"/>
              <w:rPr>
                <w:rFonts w:ascii="Times New Roman" w:hAnsi="Times New Roman"/>
                <w:lang w:eastAsia="ru-RU"/>
              </w:rPr>
            </w:pPr>
          </w:p>
          <w:p w14:paraId="4302F0AF" w14:textId="77777777" w:rsidR="006C38D3" w:rsidRPr="00652581" w:rsidRDefault="006C38D3" w:rsidP="00652634">
            <w:pPr>
              <w:spacing w:after="0" w:line="240" w:lineRule="auto"/>
              <w:jc w:val="both"/>
              <w:rPr>
                <w:rFonts w:ascii="Times New Roman" w:hAnsi="Times New Roman"/>
                <w:lang w:eastAsia="ru-RU"/>
              </w:rPr>
            </w:pPr>
          </w:p>
          <w:p w14:paraId="62D842E3" w14:textId="77777777" w:rsidR="006C38D3" w:rsidRPr="00652581" w:rsidRDefault="006C38D3" w:rsidP="00652634">
            <w:pPr>
              <w:spacing w:after="0" w:line="240" w:lineRule="auto"/>
              <w:jc w:val="both"/>
              <w:rPr>
                <w:rFonts w:ascii="Times New Roman" w:hAnsi="Times New Roman"/>
                <w:lang w:eastAsia="ru-RU"/>
              </w:rPr>
            </w:pPr>
          </w:p>
          <w:p w14:paraId="1D8AEC16" w14:textId="77777777" w:rsidR="006C38D3" w:rsidRPr="00652581" w:rsidRDefault="006C38D3" w:rsidP="00652634">
            <w:pPr>
              <w:spacing w:after="0" w:line="240" w:lineRule="auto"/>
              <w:jc w:val="both"/>
              <w:rPr>
                <w:rFonts w:ascii="Times New Roman" w:hAnsi="Times New Roman"/>
                <w:lang w:eastAsia="ru-RU"/>
              </w:rPr>
            </w:pPr>
          </w:p>
          <w:p w14:paraId="758FD7DD" w14:textId="77777777" w:rsidR="006C38D3" w:rsidRPr="00652581" w:rsidRDefault="006C38D3" w:rsidP="00652634">
            <w:pPr>
              <w:spacing w:after="0" w:line="240" w:lineRule="auto"/>
              <w:jc w:val="both"/>
              <w:rPr>
                <w:rFonts w:ascii="Times New Roman" w:hAnsi="Times New Roman"/>
                <w:lang w:eastAsia="ru-RU"/>
              </w:rPr>
            </w:pPr>
          </w:p>
          <w:p w14:paraId="2A592B41" w14:textId="77777777" w:rsidR="006C38D3" w:rsidRPr="00652581" w:rsidRDefault="006C38D3" w:rsidP="00652634">
            <w:pPr>
              <w:spacing w:after="0" w:line="240" w:lineRule="auto"/>
              <w:jc w:val="both"/>
              <w:rPr>
                <w:rFonts w:ascii="Times New Roman" w:hAnsi="Times New Roman"/>
                <w:lang w:eastAsia="ru-RU"/>
              </w:rPr>
            </w:pPr>
          </w:p>
          <w:p w14:paraId="39DD1ABB" w14:textId="77777777" w:rsidR="006C38D3" w:rsidRPr="00652581" w:rsidRDefault="006C38D3" w:rsidP="00652634">
            <w:pPr>
              <w:spacing w:after="0" w:line="240" w:lineRule="auto"/>
              <w:jc w:val="both"/>
              <w:rPr>
                <w:rFonts w:ascii="Times New Roman" w:hAnsi="Times New Roman"/>
                <w:lang w:eastAsia="ru-RU"/>
              </w:rPr>
            </w:pPr>
          </w:p>
          <w:p w14:paraId="725741A9" w14:textId="77777777" w:rsidR="006C38D3" w:rsidRPr="00652581" w:rsidRDefault="006C38D3" w:rsidP="00652634">
            <w:pPr>
              <w:spacing w:after="0" w:line="240" w:lineRule="auto"/>
              <w:jc w:val="both"/>
              <w:rPr>
                <w:rFonts w:ascii="Times New Roman" w:hAnsi="Times New Roman"/>
                <w:lang w:eastAsia="ru-RU"/>
              </w:rPr>
            </w:pPr>
          </w:p>
          <w:p w14:paraId="187EE669" w14:textId="77777777" w:rsidR="006C38D3" w:rsidRPr="00652581" w:rsidRDefault="006C38D3" w:rsidP="00652634">
            <w:pPr>
              <w:spacing w:after="0" w:line="240" w:lineRule="auto"/>
              <w:jc w:val="both"/>
              <w:rPr>
                <w:rFonts w:ascii="Times New Roman" w:hAnsi="Times New Roman"/>
                <w:lang w:eastAsia="ru-RU"/>
              </w:rPr>
            </w:pPr>
          </w:p>
          <w:p w14:paraId="575A00EB" w14:textId="77777777" w:rsidR="006C38D3" w:rsidRPr="00652581" w:rsidRDefault="006C38D3" w:rsidP="00652634">
            <w:pPr>
              <w:spacing w:after="0" w:line="240" w:lineRule="auto"/>
              <w:jc w:val="both"/>
              <w:rPr>
                <w:rFonts w:ascii="Times New Roman" w:hAnsi="Times New Roman"/>
                <w:lang w:eastAsia="ru-RU"/>
              </w:rPr>
            </w:pPr>
          </w:p>
          <w:p w14:paraId="32E208BF" w14:textId="77777777" w:rsidR="006C38D3" w:rsidRPr="00652581" w:rsidRDefault="006C38D3" w:rsidP="00652634">
            <w:pPr>
              <w:spacing w:after="0" w:line="240" w:lineRule="auto"/>
              <w:jc w:val="both"/>
              <w:rPr>
                <w:rFonts w:ascii="Times New Roman" w:hAnsi="Times New Roman"/>
                <w:lang w:eastAsia="ru-RU"/>
              </w:rPr>
            </w:pPr>
          </w:p>
          <w:p w14:paraId="247644E8" w14:textId="77777777" w:rsidR="00A85270" w:rsidRPr="00652581" w:rsidRDefault="00A85270" w:rsidP="00652634">
            <w:pPr>
              <w:spacing w:after="0" w:line="240" w:lineRule="auto"/>
              <w:jc w:val="both"/>
              <w:rPr>
                <w:rFonts w:ascii="Times New Roman" w:hAnsi="Times New Roman"/>
                <w:lang w:eastAsia="ru-RU"/>
              </w:rPr>
            </w:pPr>
          </w:p>
          <w:p w14:paraId="683E30A0" w14:textId="77777777" w:rsidR="006C38D3" w:rsidRPr="00652581" w:rsidRDefault="006C38D3" w:rsidP="00652634">
            <w:pPr>
              <w:spacing w:after="0" w:line="240" w:lineRule="auto"/>
              <w:jc w:val="both"/>
              <w:rPr>
                <w:rFonts w:ascii="Times New Roman" w:hAnsi="Times New Roman"/>
                <w:lang w:eastAsia="ru-RU"/>
              </w:rPr>
            </w:pPr>
            <w:r w:rsidRPr="00652581">
              <w:rPr>
                <w:rFonts w:ascii="Times New Roman" w:hAnsi="Times New Roman"/>
                <w:lang w:eastAsia="ru-RU"/>
              </w:rPr>
              <w:t>12 227,2</w:t>
            </w:r>
          </w:p>
        </w:tc>
        <w:tc>
          <w:tcPr>
            <w:tcW w:w="1121" w:type="dxa"/>
          </w:tcPr>
          <w:p w14:paraId="34DC5ABE" w14:textId="77777777" w:rsidR="00652634" w:rsidRPr="00652581" w:rsidRDefault="00652634" w:rsidP="00652634">
            <w:pPr>
              <w:spacing w:after="0" w:line="240" w:lineRule="auto"/>
              <w:jc w:val="both"/>
              <w:rPr>
                <w:rFonts w:ascii="Times New Roman" w:hAnsi="Times New Roman"/>
                <w:lang w:eastAsia="ru-RU"/>
              </w:rPr>
            </w:pPr>
          </w:p>
          <w:p w14:paraId="04920517" w14:textId="77777777" w:rsidR="00A85270" w:rsidRPr="00652581" w:rsidRDefault="00A85270" w:rsidP="00652634">
            <w:pPr>
              <w:spacing w:after="0" w:line="240" w:lineRule="auto"/>
              <w:jc w:val="both"/>
              <w:rPr>
                <w:rFonts w:ascii="Times New Roman" w:hAnsi="Times New Roman"/>
                <w:lang w:eastAsia="ru-RU"/>
              </w:rPr>
            </w:pPr>
          </w:p>
          <w:p w14:paraId="70DA0391" w14:textId="77777777" w:rsidR="00A85270" w:rsidRPr="00652581" w:rsidRDefault="00A85270" w:rsidP="00652634">
            <w:pPr>
              <w:spacing w:after="0" w:line="240" w:lineRule="auto"/>
              <w:jc w:val="both"/>
              <w:rPr>
                <w:rFonts w:ascii="Times New Roman" w:hAnsi="Times New Roman"/>
                <w:lang w:eastAsia="ru-RU"/>
              </w:rPr>
            </w:pPr>
          </w:p>
          <w:p w14:paraId="76C7C510" w14:textId="77777777" w:rsidR="00A85270" w:rsidRPr="00652581" w:rsidRDefault="00A85270" w:rsidP="00652634">
            <w:pPr>
              <w:spacing w:after="0" w:line="240" w:lineRule="auto"/>
              <w:jc w:val="both"/>
              <w:rPr>
                <w:rFonts w:ascii="Times New Roman" w:hAnsi="Times New Roman"/>
                <w:lang w:eastAsia="ru-RU"/>
              </w:rPr>
            </w:pPr>
          </w:p>
          <w:p w14:paraId="68DFEC86" w14:textId="77777777" w:rsidR="00A85270" w:rsidRPr="00652581" w:rsidRDefault="00A85270" w:rsidP="00652634">
            <w:pPr>
              <w:spacing w:after="0" w:line="240" w:lineRule="auto"/>
              <w:jc w:val="both"/>
              <w:rPr>
                <w:rFonts w:ascii="Times New Roman" w:hAnsi="Times New Roman"/>
                <w:lang w:eastAsia="ru-RU"/>
              </w:rPr>
            </w:pPr>
          </w:p>
          <w:p w14:paraId="7181B84E" w14:textId="77777777" w:rsidR="00A85270" w:rsidRPr="00652581" w:rsidRDefault="00A85270" w:rsidP="00652634">
            <w:pPr>
              <w:spacing w:after="0" w:line="240" w:lineRule="auto"/>
              <w:jc w:val="both"/>
              <w:rPr>
                <w:rFonts w:ascii="Times New Roman" w:hAnsi="Times New Roman"/>
                <w:lang w:eastAsia="ru-RU"/>
              </w:rPr>
            </w:pPr>
          </w:p>
          <w:p w14:paraId="18886A32" w14:textId="77777777" w:rsidR="00A85270" w:rsidRPr="00652581" w:rsidRDefault="00A85270" w:rsidP="00652634">
            <w:pPr>
              <w:spacing w:after="0" w:line="240" w:lineRule="auto"/>
              <w:jc w:val="both"/>
              <w:rPr>
                <w:rFonts w:ascii="Times New Roman" w:hAnsi="Times New Roman"/>
                <w:lang w:eastAsia="ru-RU"/>
              </w:rPr>
            </w:pPr>
          </w:p>
          <w:p w14:paraId="445EBC55" w14:textId="77777777" w:rsidR="00A85270" w:rsidRPr="00652581" w:rsidRDefault="00A85270" w:rsidP="00652634">
            <w:pPr>
              <w:spacing w:after="0" w:line="240" w:lineRule="auto"/>
              <w:jc w:val="both"/>
              <w:rPr>
                <w:rFonts w:ascii="Times New Roman" w:hAnsi="Times New Roman"/>
                <w:lang w:eastAsia="ru-RU"/>
              </w:rPr>
            </w:pPr>
          </w:p>
          <w:p w14:paraId="016BDD41" w14:textId="77777777" w:rsidR="00A85270" w:rsidRPr="00652581" w:rsidRDefault="00A85270" w:rsidP="00652634">
            <w:pPr>
              <w:spacing w:after="0" w:line="240" w:lineRule="auto"/>
              <w:jc w:val="both"/>
              <w:rPr>
                <w:rFonts w:ascii="Times New Roman" w:hAnsi="Times New Roman"/>
                <w:lang w:eastAsia="ru-RU"/>
              </w:rPr>
            </w:pPr>
          </w:p>
          <w:p w14:paraId="2213A7F5" w14:textId="77777777" w:rsidR="00A85270" w:rsidRPr="00652581" w:rsidRDefault="00A85270" w:rsidP="00652634">
            <w:pPr>
              <w:spacing w:after="0" w:line="240" w:lineRule="auto"/>
              <w:jc w:val="both"/>
              <w:rPr>
                <w:rFonts w:ascii="Times New Roman" w:hAnsi="Times New Roman"/>
                <w:lang w:eastAsia="ru-RU"/>
              </w:rPr>
            </w:pPr>
          </w:p>
          <w:p w14:paraId="671F3553" w14:textId="77777777" w:rsidR="00A85270" w:rsidRPr="00652581" w:rsidRDefault="00A85270" w:rsidP="00652634">
            <w:pPr>
              <w:spacing w:after="0" w:line="240" w:lineRule="auto"/>
              <w:jc w:val="both"/>
              <w:rPr>
                <w:rFonts w:ascii="Times New Roman" w:hAnsi="Times New Roman"/>
                <w:lang w:eastAsia="ru-RU"/>
              </w:rPr>
            </w:pPr>
          </w:p>
          <w:p w14:paraId="334D95E5" w14:textId="77777777" w:rsidR="00A85270" w:rsidRPr="00652581" w:rsidRDefault="00A85270" w:rsidP="00652634">
            <w:pPr>
              <w:spacing w:after="0" w:line="240" w:lineRule="auto"/>
              <w:jc w:val="both"/>
              <w:rPr>
                <w:rFonts w:ascii="Times New Roman" w:hAnsi="Times New Roman"/>
                <w:lang w:eastAsia="ru-RU"/>
              </w:rPr>
            </w:pPr>
          </w:p>
          <w:p w14:paraId="427C412A" w14:textId="77777777" w:rsidR="00A85270" w:rsidRPr="00652581" w:rsidRDefault="00A85270" w:rsidP="00652634">
            <w:pPr>
              <w:spacing w:after="0" w:line="240" w:lineRule="auto"/>
              <w:jc w:val="both"/>
              <w:rPr>
                <w:rFonts w:ascii="Times New Roman" w:hAnsi="Times New Roman"/>
                <w:lang w:eastAsia="ru-RU"/>
              </w:rPr>
            </w:pPr>
          </w:p>
          <w:p w14:paraId="33DCD355" w14:textId="77777777" w:rsidR="00A85270" w:rsidRPr="00652581" w:rsidRDefault="00A85270" w:rsidP="00652634">
            <w:pPr>
              <w:spacing w:after="0" w:line="240" w:lineRule="auto"/>
              <w:jc w:val="both"/>
              <w:rPr>
                <w:rFonts w:ascii="Times New Roman" w:hAnsi="Times New Roman"/>
                <w:lang w:eastAsia="ru-RU"/>
              </w:rPr>
            </w:pPr>
          </w:p>
          <w:p w14:paraId="39A42D02" w14:textId="77777777" w:rsidR="00A85270" w:rsidRPr="00652581" w:rsidRDefault="00A85270" w:rsidP="00652634">
            <w:pPr>
              <w:spacing w:after="0" w:line="240" w:lineRule="auto"/>
              <w:jc w:val="both"/>
              <w:rPr>
                <w:rFonts w:ascii="Times New Roman" w:hAnsi="Times New Roman"/>
                <w:lang w:eastAsia="ru-RU"/>
              </w:rPr>
            </w:pPr>
          </w:p>
          <w:p w14:paraId="6A5F8A5A"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99,6</w:t>
            </w:r>
          </w:p>
        </w:tc>
        <w:tc>
          <w:tcPr>
            <w:tcW w:w="1189" w:type="dxa"/>
          </w:tcPr>
          <w:p w14:paraId="6E4B9CB9" w14:textId="77777777" w:rsidR="00652634" w:rsidRPr="00652581" w:rsidRDefault="00652634" w:rsidP="00652634">
            <w:pPr>
              <w:spacing w:after="0" w:line="240" w:lineRule="auto"/>
              <w:jc w:val="both"/>
              <w:rPr>
                <w:rFonts w:ascii="Times New Roman" w:hAnsi="Times New Roman"/>
                <w:lang w:eastAsia="ru-RU"/>
              </w:rPr>
            </w:pPr>
          </w:p>
          <w:p w14:paraId="65C852FA" w14:textId="77777777" w:rsidR="00A85270" w:rsidRPr="00652581" w:rsidRDefault="00A85270" w:rsidP="00652634">
            <w:pPr>
              <w:spacing w:after="0" w:line="240" w:lineRule="auto"/>
              <w:jc w:val="both"/>
              <w:rPr>
                <w:rFonts w:ascii="Times New Roman" w:hAnsi="Times New Roman"/>
                <w:lang w:eastAsia="ru-RU"/>
              </w:rPr>
            </w:pPr>
          </w:p>
          <w:p w14:paraId="51241EB4" w14:textId="77777777" w:rsidR="00A85270" w:rsidRPr="00652581" w:rsidRDefault="00A85270" w:rsidP="00652634">
            <w:pPr>
              <w:spacing w:after="0" w:line="240" w:lineRule="auto"/>
              <w:jc w:val="both"/>
              <w:rPr>
                <w:rFonts w:ascii="Times New Roman" w:hAnsi="Times New Roman"/>
                <w:lang w:eastAsia="ru-RU"/>
              </w:rPr>
            </w:pPr>
          </w:p>
          <w:p w14:paraId="71BAD014" w14:textId="77777777" w:rsidR="00A85270" w:rsidRPr="00652581" w:rsidRDefault="00A85270" w:rsidP="00652634">
            <w:pPr>
              <w:spacing w:after="0" w:line="240" w:lineRule="auto"/>
              <w:jc w:val="both"/>
              <w:rPr>
                <w:rFonts w:ascii="Times New Roman" w:hAnsi="Times New Roman"/>
                <w:lang w:eastAsia="ru-RU"/>
              </w:rPr>
            </w:pPr>
          </w:p>
          <w:p w14:paraId="26CD96AA" w14:textId="77777777" w:rsidR="00A85270" w:rsidRPr="00652581" w:rsidRDefault="00A85270" w:rsidP="00652634">
            <w:pPr>
              <w:spacing w:after="0" w:line="240" w:lineRule="auto"/>
              <w:jc w:val="both"/>
              <w:rPr>
                <w:rFonts w:ascii="Times New Roman" w:hAnsi="Times New Roman"/>
                <w:lang w:eastAsia="ru-RU"/>
              </w:rPr>
            </w:pPr>
          </w:p>
          <w:p w14:paraId="3819B3ED" w14:textId="77777777" w:rsidR="00A85270" w:rsidRPr="00652581" w:rsidRDefault="00A85270" w:rsidP="00652634">
            <w:pPr>
              <w:spacing w:after="0" w:line="240" w:lineRule="auto"/>
              <w:jc w:val="both"/>
              <w:rPr>
                <w:rFonts w:ascii="Times New Roman" w:hAnsi="Times New Roman"/>
                <w:lang w:eastAsia="ru-RU"/>
              </w:rPr>
            </w:pPr>
          </w:p>
          <w:p w14:paraId="4D185F77" w14:textId="77777777" w:rsidR="00A85270" w:rsidRPr="00652581" w:rsidRDefault="00A85270" w:rsidP="00652634">
            <w:pPr>
              <w:spacing w:after="0" w:line="240" w:lineRule="auto"/>
              <w:jc w:val="both"/>
              <w:rPr>
                <w:rFonts w:ascii="Times New Roman" w:hAnsi="Times New Roman"/>
                <w:lang w:eastAsia="ru-RU"/>
              </w:rPr>
            </w:pPr>
          </w:p>
          <w:p w14:paraId="3B13464D" w14:textId="77777777" w:rsidR="00A85270" w:rsidRPr="00652581" w:rsidRDefault="00A85270" w:rsidP="00652634">
            <w:pPr>
              <w:spacing w:after="0" w:line="240" w:lineRule="auto"/>
              <w:jc w:val="both"/>
              <w:rPr>
                <w:rFonts w:ascii="Times New Roman" w:hAnsi="Times New Roman"/>
                <w:lang w:eastAsia="ru-RU"/>
              </w:rPr>
            </w:pPr>
          </w:p>
          <w:p w14:paraId="6D7CCB4A" w14:textId="77777777" w:rsidR="00A85270" w:rsidRPr="00652581" w:rsidRDefault="00A85270" w:rsidP="00652634">
            <w:pPr>
              <w:spacing w:after="0" w:line="240" w:lineRule="auto"/>
              <w:jc w:val="both"/>
              <w:rPr>
                <w:rFonts w:ascii="Times New Roman" w:hAnsi="Times New Roman"/>
                <w:lang w:eastAsia="ru-RU"/>
              </w:rPr>
            </w:pPr>
          </w:p>
          <w:p w14:paraId="678FD57C" w14:textId="77777777" w:rsidR="00A85270" w:rsidRPr="00652581" w:rsidRDefault="00A85270" w:rsidP="00652634">
            <w:pPr>
              <w:spacing w:after="0" w:line="240" w:lineRule="auto"/>
              <w:jc w:val="both"/>
              <w:rPr>
                <w:rFonts w:ascii="Times New Roman" w:hAnsi="Times New Roman"/>
                <w:lang w:eastAsia="ru-RU"/>
              </w:rPr>
            </w:pPr>
          </w:p>
          <w:p w14:paraId="13FDDCC7" w14:textId="77777777" w:rsidR="00A85270" w:rsidRPr="00652581" w:rsidRDefault="00A85270" w:rsidP="00652634">
            <w:pPr>
              <w:spacing w:after="0" w:line="240" w:lineRule="auto"/>
              <w:jc w:val="both"/>
              <w:rPr>
                <w:rFonts w:ascii="Times New Roman" w:hAnsi="Times New Roman"/>
                <w:lang w:eastAsia="ru-RU"/>
              </w:rPr>
            </w:pPr>
          </w:p>
          <w:p w14:paraId="0D0B72E5" w14:textId="77777777" w:rsidR="00A85270" w:rsidRPr="00652581" w:rsidRDefault="00A85270" w:rsidP="00652634">
            <w:pPr>
              <w:spacing w:after="0" w:line="240" w:lineRule="auto"/>
              <w:jc w:val="both"/>
              <w:rPr>
                <w:rFonts w:ascii="Times New Roman" w:hAnsi="Times New Roman"/>
                <w:lang w:eastAsia="ru-RU"/>
              </w:rPr>
            </w:pPr>
          </w:p>
          <w:p w14:paraId="0B43824D" w14:textId="77777777" w:rsidR="00A85270" w:rsidRPr="00652581" w:rsidRDefault="00A85270" w:rsidP="00652634">
            <w:pPr>
              <w:spacing w:after="0" w:line="240" w:lineRule="auto"/>
              <w:jc w:val="both"/>
              <w:rPr>
                <w:rFonts w:ascii="Times New Roman" w:hAnsi="Times New Roman"/>
                <w:lang w:eastAsia="ru-RU"/>
              </w:rPr>
            </w:pPr>
          </w:p>
          <w:p w14:paraId="37EA85E9" w14:textId="77777777" w:rsidR="00A85270" w:rsidRPr="00652581" w:rsidRDefault="00A85270" w:rsidP="00652634">
            <w:pPr>
              <w:spacing w:after="0" w:line="240" w:lineRule="auto"/>
              <w:jc w:val="both"/>
              <w:rPr>
                <w:rFonts w:ascii="Times New Roman" w:hAnsi="Times New Roman"/>
                <w:lang w:eastAsia="ru-RU"/>
              </w:rPr>
            </w:pPr>
          </w:p>
          <w:p w14:paraId="3B200F7D" w14:textId="77777777" w:rsidR="00A85270" w:rsidRPr="00652581" w:rsidRDefault="00A85270" w:rsidP="00652634">
            <w:pPr>
              <w:spacing w:after="0" w:line="240" w:lineRule="auto"/>
              <w:jc w:val="both"/>
              <w:rPr>
                <w:rFonts w:ascii="Times New Roman" w:hAnsi="Times New Roman"/>
                <w:lang w:eastAsia="ru-RU"/>
              </w:rPr>
            </w:pPr>
          </w:p>
          <w:p w14:paraId="57FF1210"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 xml:space="preserve"> - 47,8</w:t>
            </w:r>
          </w:p>
        </w:tc>
        <w:tc>
          <w:tcPr>
            <w:tcW w:w="1176" w:type="dxa"/>
          </w:tcPr>
          <w:p w14:paraId="6F64DFFA" w14:textId="77777777" w:rsidR="00652634" w:rsidRPr="00652581" w:rsidRDefault="00652634" w:rsidP="00652634">
            <w:pPr>
              <w:spacing w:after="0" w:line="240" w:lineRule="auto"/>
              <w:jc w:val="both"/>
              <w:rPr>
                <w:rFonts w:ascii="Times New Roman" w:hAnsi="Times New Roman"/>
                <w:lang w:eastAsia="ru-RU"/>
              </w:rPr>
            </w:pPr>
          </w:p>
          <w:p w14:paraId="0BF176CE" w14:textId="77777777" w:rsidR="00652634" w:rsidRPr="00652581" w:rsidRDefault="00652634" w:rsidP="00652634">
            <w:pPr>
              <w:spacing w:after="0" w:line="240" w:lineRule="auto"/>
              <w:jc w:val="both"/>
              <w:rPr>
                <w:rFonts w:ascii="Times New Roman" w:hAnsi="Times New Roman"/>
                <w:lang w:eastAsia="ru-RU"/>
              </w:rPr>
            </w:pPr>
          </w:p>
          <w:p w14:paraId="49676F6A" w14:textId="77777777" w:rsidR="00652634" w:rsidRPr="00652581" w:rsidRDefault="00652634" w:rsidP="00652634">
            <w:pPr>
              <w:spacing w:after="0" w:line="240" w:lineRule="auto"/>
              <w:jc w:val="both"/>
              <w:rPr>
                <w:rFonts w:ascii="Times New Roman" w:hAnsi="Times New Roman"/>
                <w:lang w:eastAsia="ru-RU"/>
              </w:rPr>
            </w:pPr>
          </w:p>
          <w:p w14:paraId="202A004A" w14:textId="77777777" w:rsidR="00652634" w:rsidRPr="00652581" w:rsidRDefault="00652634" w:rsidP="00652634">
            <w:pPr>
              <w:spacing w:after="0" w:line="240" w:lineRule="auto"/>
              <w:jc w:val="both"/>
              <w:rPr>
                <w:rFonts w:ascii="Times New Roman" w:hAnsi="Times New Roman"/>
                <w:lang w:eastAsia="ru-RU"/>
              </w:rPr>
            </w:pPr>
          </w:p>
          <w:p w14:paraId="0659D501" w14:textId="77777777" w:rsidR="00652634" w:rsidRPr="00652581" w:rsidRDefault="00652634" w:rsidP="00652634">
            <w:pPr>
              <w:spacing w:after="0" w:line="240" w:lineRule="auto"/>
              <w:jc w:val="both"/>
              <w:rPr>
                <w:rFonts w:ascii="Times New Roman" w:hAnsi="Times New Roman"/>
                <w:lang w:eastAsia="ru-RU"/>
              </w:rPr>
            </w:pPr>
          </w:p>
          <w:p w14:paraId="3F4D2ABB" w14:textId="77777777" w:rsidR="00652634" w:rsidRPr="00652581" w:rsidRDefault="00652634" w:rsidP="00652634">
            <w:pPr>
              <w:spacing w:after="0" w:line="240" w:lineRule="auto"/>
              <w:jc w:val="both"/>
              <w:rPr>
                <w:rFonts w:ascii="Times New Roman" w:hAnsi="Times New Roman"/>
                <w:lang w:eastAsia="ru-RU"/>
              </w:rPr>
            </w:pPr>
          </w:p>
          <w:p w14:paraId="0E6D1796" w14:textId="77777777" w:rsidR="00652634" w:rsidRPr="00652581" w:rsidRDefault="00652634" w:rsidP="00652634">
            <w:pPr>
              <w:spacing w:after="0" w:line="240" w:lineRule="auto"/>
              <w:jc w:val="both"/>
              <w:rPr>
                <w:rFonts w:ascii="Times New Roman" w:hAnsi="Times New Roman"/>
                <w:lang w:eastAsia="ru-RU"/>
              </w:rPr>
            </w:pPr>
          </w:p>
          <w:p w14:paraId="0A2E8C32" w14:textId="77777777" w:rsidR="00652634" w:rsidRPr="00652581" w:rsidRDefault="00652634" w:rsidP="00652634">
            <w:pPr>
              <w:spacing w:after="0" w:line="240" w:lineRule="auto"/>
              <w:jc w:val="both"/>
              <w:rPr>
                <w:rFonts w:ascii="Times New Roman" w:hAnsi="Times New Roman"/>
                <w:lang w:eastAsia="ru-RU"/>
              </w:rPr>
            </w:pPr>
          </w:p>
          <w:p w14:paraId="36C4FE35" w14:textId="77777777" w:rsidR="00652634" w:rsidRPr="00652581" w:rsidRDefault="00652634" w:rsidP="00652634">
            <w:pPr>
              <w:spacing w:after="0" w:line="240" w:lineRule="auto"/>
              <w:jc w:val="both"/>
              <w:rPr>
                <w:rFonts w:ascii="Times New Roman" w:hAnsi="Times New Roman"/>
                <w:lang w:eastAsia="ru-RU"/>
              </w:rPr>
            </w:pPr>
          </w:p>
          <w:p w14:paraId="3E58F8E4" w14:textId="77777777" w:rsidR="00652634" w:rsidRPr="00652581" w:rsidRDefault="00652634" w:rsidP="00652634">
            <w:pPr>
              <w:spacing w:after="0" w:line="240" w:lineRule="auto"/>
              <w:jc w:val="both"/>
              <w:rPr>
                <w:rFonts w:ascii="Times New Roman" w:hAnsi="Times New Roman"/>
                <w:lang w:eastAsia="ru-RU"/>
              </w:rPr>
            </w:pPr>
          </w:p>
          <w:p w14:paraId="76512129" w14:textId="77777777" w:rsidR="00652634" w:rsidRPr="00652581" w:rsidRDefault="00652634" w:rsidP="00652634">
            <w:pPr>
              <w:spacing w:after="0" w:line="240" w:lineRule="auto"/>
              <w:jc w:val="both"/>
              <w:rPr>
                <w:rFonts w:ascii="Times New Roman" w:hAnsi="Times New Roman"/>
                <w:lang w:eastAsia="ru-RU"/>
              </w:rPr>
            </w:pPr>
          </w:p>
          <w:p w14:paraId="21721609" w14:textId="77777777" w:rsidR="00652634" w:rsidRPr="00652581" w:rsidRDefault="00652634" w:rsidP="00652634">
            <w:pPr>
              <w:spacing w:after="0" w:line="240" w:lineRule="auto"/>
              <w:jc w:val="both"/>
              <w:rPr>
                <w:rFonts w:ascii="Times New Roman" w:hAnsi="Times New Roman"/>
                <w:lang w:eastAsia="ru-RU"/>
              </w:rPr>
            </w:pPr>
          </w:p>
          <w:p w14:paraId="30C41FBA" w14:textId="77777777" w:rsidR="00652634" w:rsidRPr="00652581" w:rsidRDefault="00652634" w:rsidP="00652634">
            <w:pPr>
              <w:spacing w:after="0" w:line="240" w:lineRule="auto"/>
              <w:jc w:val="both"/>
              <w:rPr>
                <w:rFonts w:ascii="Times New Roman" w:hAnsi="Times New Roman"/>
                <w:lang w:eastAsia="ru-RU"/>
              </w:rPr>
            </w:pPr>
          </w:p>
          <w:p w14:paraId="6F01EED8" w14:textId="77777777" w:rsidR="00652634" w:rsidRPr="00652581" w:rsidRDefault="00652634" w:rsidP="00652634">
            <w:pPr>
              <w:spacing w:after="0" w:line="240" w:lineRule="auto"/>
              <w:jc w:val="both"/>
              <w:rPr>
                <w:rFonts w:ascii="Times New Roman" w:hAnsi="Times New Roman"/>
                <w:lang w:eastAsia="ru-RU"/>
              </w:rPr>
            </w:pPr>
          </w:p>
          <w:p w14:paraId="3834D13A" w14:textId="77777777" w:rsidR="00A85270" w:rsidRPr="00652581" w:rsidRDefault="00A85270" w:rsidP="00652634">
            <w:pPr>
              <w:spacing w:after="0" w:line="240" w:lineRule="auto"/>
              <w:jc w:val="both"/>
              <w:rPr>
                <w:rFonts w:ascii="Times New Roman" w:hAnsi="Times New Roman"/>
                <w:lang w:eastAsia="ru-RU"/>
              </w:rPr>
            </w:pPr>
          </w:p>
          <w:p w14:paraId="5D4B622E" w14:textId="77777777" w:rsidR="00652634" w:rsidRPr="00652581" w:rsidRDefault="00652634" w:rsidP="00652634">
            <w:pPr>
              <w:spacing w:after="0" w:line="240" w:lineRule="auto"/>
              <w:jc w:val="both"/>
              <w:rPr>
                <w:rFonts w:ascii="Times New Roman" w:hAnsi="Times New Roman"/>
                <w:lang w:eastAsia="ru-RU"/>
              </w:rPr>
            </w:pPr>
            <w:r w:rsidRPr="00652581">
              <w:rPr>
                <w:rFonts w:ascii="Times New Roman" w:hAnsi="Times New Roman"/>
                <w:lang w:eastAsia="ru-RU"/>
              </w:rPr>
              <w:t>11 969,4</w:t>
            </w:r>
          </w:p>
        </w:tc>
        <w:tc>
          <w:tcPr>
            <w:tcW w:w="714" w:type="dxa"/>
          </w:tcPr>
          <w:p w14:paraId="30025CD2" w14:textId="77777777" w:rsidR="00652634" w:rsidRPr="00652581" w:rsidRDefault="00652634" w:rsidP="00652634">
            <w:pPr>
              <w:spacing w:after="0" w:line="240" w:lineRule="auto"/>
              <w:jc w:val="both"/>
              <w:rPr>
                <w:rFonts w:ascii="Times New Roman" w:hAnsi="Times New Roman"/>
                <w:lang w:eastAsia="ru-RU"/>
              </w:rPr>
            </w:pPr>
          </w:p>
          <w:p w14:paraId="65AFC385" w14:textId="77777777" w:rsidR="00A85270" w:rsidRPr="00652581" w:rsidRDefault="00A85270" w:rsidP="00652634">
            <w:pPr>
              <w:spacing w:after="0" w:line="240" w:lineRule="auto"/>
              <w:jc w:val="both"/>
              <w:rPr>
                <w:rFonts w:ascii="Times New Roman" w:hAnsi="Times New Roman"/>
                <w:lang w:eastAsia="ru-RU"/>
              </w:rPr>
            </w:pPr>
          </w:p>
          <w:p w14:paraId="22ECC05A" w14:textId="77777777" w:rsidR="00A85270" w:rsidRPr="00652581" w:rsidRDefault="00A85270" w:rsidP="00652634">
            <w:pPr>
              <w:spacing w:after="0" w:line="240" w:lineRule="auto"/>
              <w:jc w:val="both"/>
              <w:rPr>
                <w:rFonts w:ascii="Times New Roman" w:hAnsi="Times New Roman"/>
                <w:lang w:eastAsia="ru-RU"/>
              </w:rPr>
            </w:pPr>
          </w:p>
          <w:p w14:paraId="6F9BF9E9" w14:textId="77777777" w:rsidR="00A85270" w:rsidRPr="00652581" w:rsidRDefault="00A85270" w:rsidP="00652634">
            <w:pPr>
              <w:spacing w:after="0" w:line="240" w:lineRule="auto"/>
              <w:jc w:val="both"/>
              <w:rPr>
                <w:rFonts w:ascii="Times New Roman" w:hAnsi="Times New Roman"/>
                <w:lang w:eastAsia="ru-RU"/>
              </w:rPr>
            </w:pPr>
          </w:p>
          <w:p w14:paraId="4DCF48D8" w14:textId="77777777" w:rsidR="00A85270" w:rsidRPr="00652581" w:rsidRDefault="00A85270" w:rsidP="00652634">
            <w:pPr>
              <w:spacing w:after="0" w:line="240" w:lineRule="auto"/>
              <w:jc w:val="both"/>
              <w:rPr>
                <w:rFonts w:ascii="Times New Roman" w:hAnsi="Times New Roman"/>
                <w:lang w:eastAsia="ru-RU"/>
              </w:rPr>
            </w:pPr>
          </w:p>
          <w:p w14:paraId="242A6135" w14:textId="77777777" w:rsidR="00A85270" w:rsidRPr="00652581" w:rsidRDefault="00A85270" w:rsidP="00652634">
            <w:pPr>
              <w:spacing w:after="0" w:line="240" w:lineRule="auto"/>
              <w:jc w:val="both"/>
              <w:rPr>
                <w:rFonts w:ascii="Times New Roman" w:hAnsi="Times New Roman"/>
                <w:lang w:eastAsia="ru-RU"/>
              </w:rPr>
            </w:pPr>
          </w:p>
          <w:p w14:paraId="08E006D3" w14:textId="77777777" w:rsidR="00A85270" w:rsidRPr="00652581" w:rsidRDefault="00A85270" w:rsidP="00652634">
            <w:pPr>
              <w:spacing w:after="0" w:line="240" w:lineRule="auto"/>
              <w:jc w:val="both"/>
              <w:rPr>
                <w:rFonts w:ascii="Times New Roman" w:hAnsi="Times New Roman"/>
                <w:lang w:eastAsia="ru-RU"/>
              </w:rPr>
            </w:pPr>
          </w:p>
          <w:p w14:paraId="15727498" w14:textId="77777777" w:rsidR="00A85270" w:rsidRPr="00652581" w:rsidRDefault="00A85270" w:rsidP="00652634">
            <w:pPr>
              <w:spacing w:after="0" w:line="240" w:lineRule="auto"/>
              <w:jc w:val="both"/>
              <w:rPr>
                <w:rFonts w:ascii="Times New Roman" w:hAnsi="Times New Roman"/>
                <w:lang w:eastAsia="ru-RU"/>
              </w:rPr>
            </w:pPr>
          </w:p>
          <w:p w14:paraId="62EF9793" w14:textId="77777777" w:rsidR="00A85270" w:rsidRPr="00652581" w:rsidRDefault="00A85270" w:rsidP="00652634">
            <w:pPr>
              <w:spacing w:after="0" w:line="240" w:lineRule="auto"/>
              <w:jc w:val="both"/>
              <w:rPr>
                <w:rFonts w:ascii="Times New Roman" w:hAnsi="Times New Roman"/>
                <w:lang w:eastAsia="ru-RU"/>
              </w:rPr>
            </w:pPr>
          </w:p>
          <w:p w14:paraId="1C96D0A0" w14:textId="77777777" w:rsidR="00A85270" w:rsidRPr="00652581" w:rsidRDefault="00A85270" w:rsidP="00652634">
            <w:pPr>
              <w:spacing w:after="0" w:line="240" w:lineRule="auto"/>
              <w:jc w:val="both"/>
              <w:rPr>
                <w:rFonts w:ascii="Times New Roman" w:hAnsi="Times New Roman"/>
                <w:lang w:eastAsia="ru-RU"/>
              </w:rPr>
            </w:pPr>
          </w:p>
          <w:p w14:paraId="60CE4504" w14:textId="77777777" w:rsidR="00A85270" w:rsidRPr="00652581" w:rsidRDefault="00A85270" w:rsidP="00652634">
            <w:pPr>
              <w:spacing w:after="0" w:line="240" w:lineRule="auto"/>
              <w:jc w:val="both"/>
              <w:rPr>
                <w:rFonts w:ascii="Times New Roman" w:hAnsi="Times New Roman"/>
                <w:lang w:eastAsia="ru-RU"/>
              </w:rPr>
            </w:pPr>
          </w:p>
          <w:p w14:paraId="643AA1D0" w14:textId="77777777" w:rsidR="00A85270" w:rsidRPr="00652581" w:rsidRDefault="00A85270" w:rsidP="00652634">
            <w:pPr>
              <w:spacing w:after="0" w:line="240" w:lineRule="auto"/>
              <w:jc w:val="both"/>
              <w:rPr>
                <w:rFonts w:ascii="Times New Roman" w:hAnsi="Times New Roman"/>
                <w:lang w:eastAsia="ru-RU"/>
              </w:rPr>
            </w:pPr>
          </w:p>
          <w:p w14:paraId="385E8FF7" w14:textId="77777777" w:rsidR="00A85270" w:rsidRPr="00652581" w:rsidRDefault="00A85270" w:rsidP="00652634">
            <w:pPr>
              <w:spacing w:after="0" w:line="240" w:lineRule="auto"/>
              <w:jc w:val="both"/>
              <w:rPr>
                <w:rFonts w:ascii="Times New Roman" w:hAnsi="Times New Roman"/>
                <w:lang w:eastAsia="ru-RU"/>
              </w:rPr>
            </w:pPr>
          </w:p>
          <w:p w14:paraId="1EC5C3AF" w14:textId="77777777" w:rsidR="00A85270" w:rsidRPr="00652581" w:rsidRDefault="00A85270" w:rsidP="00652634">
            <w:pPr>
              <w:spacing w:after="0" w:line="240" w:lineRule="auto"/>
              <w:jc w:val="both"/>
              <w:rPr>
                <w:rFonts w:ascii="Times New Roman" w:hAnsi="Times New Roman"/>
                <w:lang w:eastAsia="ru-RU"/>
              </w:rPr>
            </w:pPr>
          </w:p>
          <w:p w14:paraId="23F0D8F5" w14:textId="77777777" w:rsidR="00A85270" w:rsidRPr="00652581" w:rsidRDefault="00A85270" w:rsidP="00652634">
            <w:pPr>
              <w:spacing w:after="0" w:line="240" w:lineRule="auto"/>
              <w:jc w:val="both"/>
              <w:rPr>
                <w:rFonts w:ascii="Times New Roman" w:hAnsi="Times New Roman"/>
                <w:lang w:eastAsia="ru-RU"/>
              </w:rPr>
            </w:pPr>
          </w:p>
          <w:p w14:paraId="69BFF44F"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102,2</w:t>
            </w:r>
          </w:p>
        </w:tc>
      </w:tr>
      <w:tr w:rsidR="00652634" w:rsidRPr="00652581" w14:paraId="772C2F8D" w14:textId="77777777" w:rsidTr="006C38D3">
        <w:trPr>
          <w:trHeight w:val="1286"/>
        </w:trPr>
        <w:tc>
          <w:tcPr>
            <w:tcW w:w="2448" w:type="dxa"/>
          </w:tcPr>
          <w:p w14:paraId="6DEDA06C" w14:textId="77777777" w:rsidR="00652634" w:rsidRPr="00652581" w:rsidRDefault="00652634" w:rsidP="00652634">
            <w:pPr>
              <w:spacing w:after="0" w:line="240" w:lineRule="auto"/>
              <w:rPr>
                <w:rFonts w:ascii="Times New Roman" w:hAnsi="Times New Roman"/>
                <w:lang w:eastAsia="ru-RU"/>
              </w:rPr>
            </w:pPr>
          </w:p>
          <w:p w14:paraId="50305043" w14:textId="77777777" w:rsidR="00652634" w:rsidRPr="00652581" w:rsidRDefault="00652634" w:rsidP="00652634">
            <w:pPr>
              <w:spacing w:after="0" w:line="240" w:lineRule="auto"/>
              <w:rPr>
                <w:rFonts w:ascii="Times New Roman" w:hAnsi="Times New Roman"/>
                <w:b/>
                <w:bCs/>
                <w:i/>
                <w:iCs/>
                <w:lang w:eastAsia="ru-RU"/>
              </w:rPr>
            </w:pPr>
            <w:r w:rsidRPr="00652581">
              <w:rPr>
                <w:rFonts w:ascii="Times New Roman" w:hAnsi="Times New Roman"/>
                <w:lang w:eastAsia="ru-RU"/>
              </w:rPr>
              <w:t>Прочие</w:t>
            </w:r>
            <w:r w:rsidRPr="00652581">
              <w:rPr>
                <w:rFonts w:ascii="Times New Roman" w:hAnsi="Times New Roman"/>
                <w:b/>
                <w:bCs/>
                <w:i/>
                <w:iCs/>
                <w:lang w:eastAsia="ru-RU"/>
              </w:rPr>
              <w:t xml:space="preserve"> </w:t>
            </w:r>
            <w:proofErr w:type="gramStart"/>
            <w:r w:rsidRPr="00652581">
              <w:rPr>
                <w:rFonts w:ascii="Times New Roman" w:hAnsi="Times New Roman"/>
                <w:lang w:eastAsia="ru-RU"/>
              </w:rPr>
              <w:t>межбюджетные  трансферты</w:t>
            </w:r>
            <w:proofErr w:type="gramEnd"/>
            <w:r w:rsidRPr="00652581">
              <w:rPr>
                <w:rFonts w:ascii="Times New Roman" w:hAnsi="Times New Roman"/>
                <w:lang w:eastAsia="ru-RU"/>
              </w:rPr>
              <w:t>, передаваемым  бюджетам муниципальных  округов</w:t>
            </w:r>
          </w:p>
        </w:tc>
        <w:tc>
          <w:tcPr>
            <w:tcW w:w="1206" w:type="dxa"/>
          </w:tcPr>
          <w:p w14:paraId="6883EC16" w14:textId="77777777" w:rsidR="00652634" w:rsidRPr="00652581" w:rsidRDefault="00652634" w:rsidP="00652634">
            <w:pPr>
              <w:spacing w:after="0" w:line="240" w:lineRule="auto"/>
              <w:rPr>
                <w:rFonts w:ascii="Times New Roman" w:hAnsi="Times New Roman"/>
                <w:lang w:eastAsia="ru-RU"/>
              </w:rPr>
            </w:pPr>
          </w:p>
          <w:p w14:paraId="2804E85A" w14:textId="77777777" w:rsidR="006C38D3" w:rsidRPr="00652581" w:rsidRDefault="006C38D3" w:rsidP="00652634">
            <w:pPr>
              <w:spacing w:after="0" w:line="240" w:lineRule="auto"/>
              <w:rPr>
                <w:rFonts w:ascii="Times New Roman" w:hAnsi="Times New Roman"/>
                <w:lang w:eastAsia="ru-RU"/>
              </w:rPr>
            </w:pPr>
          </w:p>
          <w:p w14:paraId="5F528ECC" w14:textId="77777777" w:rsidR="006C38D3" w:rsidRPr="00652581" w:rsidRDefault="006C38D3" w:rsidP="00652634">
            <w:pPr>
              <w:spacing w:after="0" w:line="240" w:lineRule="auto"/>
              <w:rPr>
                <w:rFonts w:ascii="Times New Roman" w:hAnsi="Times New Roman"/>
                <w:lang w:eastAsia="ru-RU"/>
              </w:rPr>
            </w:pPr>
          </w:p>
          <w:p w14:paraId="7D3D1A99" w14:textId="77777777" w:rsidR="006C38D3" w:rsidRPr="00652581" w:rsidRDefault="006C38D3" w:rsidP="00652634">
            <w:pPr>
              <w:spacing w:after="0" w:line="240" w:lineRule="auto"/>
              <w:rPr>
                <w:rFonts w:ascii="Times New Roman" w:hAnsi="Times New Roman"/>
                <w:lang w:eastAsia="ru-RU"/>
              </w:rPr>
            </w:pPr>
          </w:p>
          <w:p w14:paraId="2C324E67" w14:textId="77777777" w:rsidR="006C38D3" w:rsidRPr="00652581" w:rsidRDefault="006C38D3" w:rsidP="00652634">
            <w:pPr>
              <w:spacing w:after="0" w:line="240" w:lineRule="auto"/>
              <w:rPr>
                <w:rFonts w:ascii="Times New Roman" w:hAnsi="Times New Roman"/>
                <w:lang w:eastAsia="ru-RU"/>
              </w:rPr>
            </w:pPr>
          </w:p>
          <w:p w14:paraId="20F691C6" w14:textId="77777777" w:rsidR="006C38D3" w:rsidRPr="00652581" w:rsidRDefault="00D6365B" w:rsidP="00652634">
            <w:pPr>
              <w:spacing w:after="0" w:line="240" w:lineRule="auto"/>
              <w:rPr>
                <w:rFonts w:ascii="Times New Roman" w:hAnsi="Times New Roman"/>
                <w:lang w:eastAsia="ru-RU"/>
              </w:rPr>
            </w:pPr>
            <w:r w:rsidRPr="00652581">
              <w:rPr>
                <w:rFonts w:ascii="Times New Roman" w:hAnsi="Times New Roman"/>
                <w:lang w:eastAsia="ru-RU"/>
              </w:rPr>
              <w:t>428,0</w:t>
            </w:r>
          </w:p>
        </w:tc>
        <w:tc>
          <w:tcPr>
            <w:tcW w:w="1176" w:type="dxa"/>
          </w:tcPr>
          <w:p w14:paraId="2E430FEE" w14:textId="77777777" w:rsidR="00652634" w:rsidRPr="00652581" w:rsidRDefault="00652634" w:rsidP="00652634">
            <w:pPr>
              <w:spacing w:after="0" w:line="240" w:lineRule="auto"/>
              <w:jc w:val="both"/>
              <w:rPr>
                <w:rFonts w:ascii="Times New Roman" w:hAnsi="Times New Roman"/>
                <w:lang w:eastAsia="ru-RU"/>
              </w:rPr>
            </w:pPr>
          </w:p>
          <w:p w14:paraId="5DC6DD60" w14:textId="77777777" w:rsidR="00D6365B" w:rsidRPr="00652581" w:rsidRDefault="00D6365B" w:rsidP="00652634">
            <w:pPr>
              <w:spacing w:after="0" w:line="240" w:lineRule="auto"/>
              <w:jc w:val="both"/>
              <w:rPr>
                <w:rFonts w:ascii="Times New Roman" w:hAnsi="Times New Roman"/>
                <w:lang w:eastAsia="ru-RU"/>
              </w:rPr>
            </w:pPr>
          </w:p>
          <w:p w14:paraId="31278364" w14:textId="77777777" w:rsidR="00D6365B" w:rsidRPr="00652581" w:rsidRDefault="00D6365B" w:rsidP="00652634">
            <w:pPr>
              <w:spacing w:after="0" w:line="240" w:lineRule="auto"/>
              <w:jc w:val="both"/>
              <w:rPr>
                <w:rFonts w:ascii="Times New Roman" w:hAnsi="Times New Roman"/>
                <w:lang w:eastAsia="ru-RU"/>
              </w:rPr>
            </w:pPr>
          </w:p>
          <w:p w14:paraId="53E87329" w14:textId="77777777" w:rsidR="00D6365B" w:rsidRPr="00652581" w:rsidRDefault="00D6365B" w:rsidP="00652634">
            <w:pPr>
              <w:spacing w:after="0" w:line="240" w:lineRule="auto"/>
              <w:jc w:val="both"/>
              <w:rPr>
                <w:rFonts w:ascii="Times New Roman" w:hAnsi="Times New Roman"/>
                <w:lang w:eastAsia="ru-RU"/>
              </w:rPr>
            </w:pPr>
          </w:p>
          <w:p w14:paraId="1796D1F3" w14:textId="77777777" w:rsidR="00D6365B" w:rsidRPr="00652581" w:rsidRDefault="00D6365B" w:rsidP="00652634">
            <w:pPr>
              <w:spacing w:after="0" w:line="240" w:lineRule="auto"/>
              <w:jc w:val="both"/>
              <w:rPr>
                <w:rFonts w:ascii="Times New Roman" w:hAnsi="Times New Roman"/>
                <w:lang w:eastAsia="ru-RU"/>
              </w:rPr>
            </w:pPr>
          </w:p>
          <w:p w14:paraId="100119E4" w14:textId="77777777" w:rsidR="00D6365B" w:rsidRPr="00652581" w:rsidRDefault="00D6365B" w:rsidP="00652634">
            <w:pPr>
              <w:spacing w:after="0" w:line="240" w:lineRule="auto"/>
              <w:jc w:val="both"/>
              <w:rPr>
                <w:rFonts w:ascii="Times New Roman" w:hAnsi="Times New Roman"/>
                <w:lang w:eastAsia="ru-RU"/>
              </w:rPr>
            </w:pPr>
            <w:r w:rsidRPr="00652581">
              <w:rPr>
                <w:rFonts w:ascii="Times New Roman" w:hAnsi="Times New Roman"/>
                <w:lang w:eastAsia="ru-RU"/>
              </w:rPr>
              <w:t>428,0</w:t>
            </w:r>
          </w:p>
        </w:tc>
        <w:tc>
          <w:tcPr>
            <w:tcW w:w="1121" w:type="dxa"/>
          </w:tcPr>
          <w:p w14:paraId="154B05AA" w14:textId="77777777" w:rsidR="00652634" w:rsidRPr="00652581" w:rsidRDefault="00652634" w:rsidP="00652634">
            <w:pPr>
              <w:spacing w:after="0" w:line="240" w:lineRule="auto"/>
              <w:jc w:val="both"/>
              <w:rPr>
                <w:rFonts w:ascii="Times New Roman" w:hAnsi="Times New Roman"/>
                <w:lang w:eastAsia="ru-RU"/>
              </w:rPr>
            </w:pPr>
          </w:p>
          <w:p w14:paraId="7A250952" w14:textId="77777777" w:rsidR="00A85270" w:rsidRPr="00652581" w:rsidRDefault="00A85270" w:rsidP="00652634">
            <w:pPr>
              <w:spacing w:after="0" w:line="240" w:lineRule="auto"/>
              <w:jc w:val="both"/>
              <w:rPr>
                <w:rFonts w:ascii="Times New Roman" w:hAnsi="Times New Roman"/>
                <w:lang w:eastAsia="ru-RU"/>
              </w:rPr>
            </w:pPr>
          </w:p>
          <w:p w14:paraId="79E38253" w14:textId="77777777" w:rsidR="00A85270" w:rsidRPr="00652581" w:rsidRDefault="00A85270" w:rsidP="00652634">
            <w:pPr>
              <w:spacing w:after="0" w:line="240" w:lineRule="auto"/>
              <w:jc w:val="both"/>
              <w:rPr>
                <w:rFonts w:ascii="Times New Roman" w:hAnsi="Times New Roman"/>
                <w:lang w:eastAsia="ru-RU"/>
              </w:rPr>
            </w:pPr>
          </w:p>
          <w:p w14:paraId="280BADF4" w14:textId="77777777" w:rsidR="00A85270" w:rsidRPr="00652581" w:rsidRDefault="00A85270" w:rsidP="00652634">
            <w:pPr>
              <w:spacing w:after="0" w:line="240" w:lineRule="auto"/>
              <w:jc w:val="both"/>
              <w:rPr>
                <w:rFonts w:ascii="Times New Roman" w:hAnsi="Times New Roman"/>
                <w:lang w:eastAsia="ru-RU"/>
              </w:rPr>
            </w:pPr>
          </w:p>
          <w:p w14:paraId="631D3099" w14:textId="77777777" w:rsidR="00A85270" w:rsidRPr="00652581" w:rsidRDefault="00A85270" w:rsidP="00652634">
            <w:pPr>
              <w:spacing w:after="0" w:line="240" w:lineRule="auto"/>
              <w:jc w:val="both"/>
              <w:rPr>
                <w:rFonts w:ascii="Times New Roman" w:hAnsi="Times New Roman"/>
                <w:lang w:eastAsia="ru-RU"/>
              </w:rPr>
            </w:pPr>
          </w:p>
          <w:p w14:paraId="71DE37F1"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100,0</w:t>
            </w:r>
          </w:p>
        </w:tc>
        <w:tc>
          <w:tcPr>
            <w:tcW w:w="1189" w:type="dxa"/>
          </w:tcPr>
          <w:p w14:paraId="75151AFF" w14:textId="77777777" w:rsidR="00652634" w:rsidRPr="00652581" w:rsidRDefault="00652634" w:rsidP="00652634">
            <w:pPr>
              <w:spacing w:after="0" w:line="240" w:lineRule="auto"/>
              <w:jc w:val="both"/>
              <w:rPr>
                <w:rFonts w:ascii="Times New Roman" w:hAnsi="Times New Roman"/>
                <w:lang w:eastAsia="ru-RU"/>
              </w:rPr>
            </w:pPr>
          </w:p>
          <w:p w14:paraId="45B9B1FB" w14:textId="77777777" w:rsidR="00A85270" w:rsidRPr="00652581" w:rsidRDefault="00A85270" w:rsidP="00652634">
            <w:pPr>
              <w:spacing w:after="0" w:line="240" w:lineRule="auto"/>
              <w:jc w:val="both"/>
              <w:rPr>
                <w:rFonts w:ascii="Times New Roman" w:hAnsi="Times New Roman"/>
                <w:lang w:eastAsia="ru-RU"/>
              </w:rPr>
            </w:pPr>
          </w:p>
          <w:p w14:paraId="7FEDC212" w14:textId="77777777" w:rsidR="00A85270" w:rsidRPr="00652581" w:rsidRDefault="00A85270" w:rsidP="00652634">
            <w:pPr>
              <w:spacing w:after="0" w:line="240" w:lineRule="auto"/>
              <w:jc w:val="both"/>
              <w:rPr>
                <w:rFonts w:ascii="Times New Roman" w:hAnsi="Times New Roman"/>
                <w:lang w:eastAsia="ru-RU"/>
              </w:rPr>
            </w:pPr>
          </w:p>
          <w:p w14:paraId="5F3B2F36" w14:textId="77777777" w:rsidR="00A85270" w:rsidRPr="00652581" w:rsidRDefault="00A85270" w:rsidP="00652634">
            <w:pPr>
              <w:spacing w:after="0" w:line="240" w:lineRule="auto"/>
              <w:jc w:val="both"/>
              <w:rPr>
                <w:rFonts w:ascii="Times New Roman" w:hAnsi="Times New Roman"/>
                <w:lang w:eastAsia="ru-RU"/>
              </w:rPr>
            </w:pPr>
          </w:p>
          <w:p w14:paraId="7C8F226D" w14:textId="77777777" w:rsidR="00A85270" w:rsidRPr="00652581" w:rsidRDefault="00A85270" w:rsidP="00652634">
            <w:pPr>
              <w:spacing w:after="0" w:line="240" w:lineRule="auto"/>
              <w:jc w:val="both"/>
              <w:rPr>
                <w:rFonts w:ascii="Times New Roman" w:hAnsi="Times New Roman"/>
                <w:lang w:eastAsia="ru-RU"/>
              </w:rPr>
            </w:pPr>
          </w:p>
          <w:p w14:paraId="1A289A73"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0,0</w:t>
            </w:r>
          </w:p>
        </w:tc>
        <w:tc>
          <w:tcPr>
            <w:tcW w:w="1176" w:type="dxa"/>
          </w:tcPr>
          <w:p w14:paraId="22B9E228" w14:textId="77777777" w:rsidR="00652634" w:rsidRPr="00652581" w:rsidRDefault="00652634" w:rsidP="00652634">
            <w:pPr>
              <w:spacing w:after="0" w:line="240" w:lineRule="auto"/>
              <w:jc w:val="both"/>
              <w:rPr>
                <w:rFonts w:ascii="Times New Roman" w:hAnsi="Times New Roman"/>
                <w:lang w:eastAsia="ru-RU"/>
              </w:rPr>
            </w:pPr>
          </w:p>
          <w:p w14:paraId="5025CABC" w14:textId="77777777" w:rsidR="00652634" w:rsidRPr="00652581" w:rsidRDefault="00652634" w:rsidP="00652634">
            <w:pPr>
              <w:spacing w:after="0" w:line="240" w:lineRule="auto"/>
              <w:jc w:val="both"/>
              <w:rPr>
                <w:rFonts w:ascii="Times New Roman" w:hAnsi="Times New Roman"/>
                <w:lang w:eastAsia="ru-RU"/>
              </w:rPr>
            </w:pPr>
          </w:p>
          <w:p w14:paraId="54DF5C99" w14:textId="77777777" w:rsidR="00652634" w:rsidRPr="00652581" w:rsidRDefault="00652634" w:rsidP="00652634">
            <w:pPr>
              <w:spacing w:after="0" w:line="240" w:lineRule="auto"/>
              <w:jc w:val="both"/>
              <w:rPr>
                <w:rFonts w:ascii="Times New Roman" w:hAnsi="Times New Roman"/>
                <w:lang w:eastAsia="ru-RU"/>
              </w:rPr>
            </w:pPr>
          </w:p>
          <w:p w14:paraId="17F02C4E" w14:textId="77777777" w:rsidR="00A85270" w:rsidRPr="00652581" w:rsidRDefault="00A85270" w:rsidP="00652634">
            <w:pPr>
              <w:spacing w:after="0" w:line="240" w:lineRule="auto"/>
              <w:jc w:val="both"/>
              <w:rPr>
                <w:rFonts w:ascii="Times New Roman" w:hAnsi="Times New Roman"/>
                <w:lang w:eastAsia="ru-RU"/>
              </w:rPr>
            </w:pPr>
          </w:p>
          <w:p w14:paraId="73E07430" w14:textId="77777777" w:rsidR="00A85270" w:rsidRPr="00652581" w:rsidRDefault="00A85270" w:rsidP="00652634">
            <w:pPr>
              <w:spacing w:after="0" w:line="240" w:lineRule="auto"/>
              <w:jc w:val="both"/>
              <w:rPr>
                <w:rFonts w:ascii="Times New Roman" w:hAnsi="Times New Roman"/>
                <w:lang w:eastAsia="ru-RU"/>
              </w:rPr>
            </w:pPr>
          </w:p>
          <w:p w14:paraId="04D65D10" w14:textId="77777777" w:rsidR="00652634" w:rsidRPr="00652581" w:rsidRDefault="00652634" w:rsidP="00652634">
            <w:pPr>
              <w:spacing w:after="0" w:line="240" w:lineRule="auto"/>
              <w:jc w:val="both"/>
              <w:rPr>
                <w:rFonts w:ascii="Times New Roman" w:hAnsi="Times New Roman"/>
                <w:lang w:eastAsia="ru-RU"/>
              </w:rPr>
            </w:pPr>
            <w:r w:rsidRPr="00652581">
              <w:rPr>
                <w:rFonts w:ascii="Times New Roman" w:hAnsi="Times New Roman"/>
                <w:lang w:eastAsia="ru-RU"/>
              </w:rPr>
              <w:t>607,00</w:t>
            </w:r>
          </w:p>
        </w:tc>
        <w:tc>
          <w:tcPr>
            <w:tcW w:w="714" w:type="dxa"/>
          </w:tcPr>
          <w:p w14:paraId="2EBCD999" w14:textId="77777777" w:rsidR="00652634" w:rsidRPr="00652581" w:rsidRDefault="00652634" w:rsidP="00652634">
            <w:pPr>
              <w:spacing w:after="0" w:line="240" w:lineRule="auto"/>
              <w:jc w:val="both"/>
              <w:rPr>
                <w:rFonts w:ascii="Times New Roman" w:hAnsi="Times New Roman"/>
                <w:lang w:eastAsia="ru-RU"/>
              </w:rPr>
            </w:pPr>
          </w:p>
          <w:p w14:paraId="1DF4918F" w14:textId="77777777" w:rsidR="00A85270" w:rsidRPr="00652581" w:rsidRDefault="00A85270" w:rsidP="00652634">
            <w:pPr>
              <w:spacing w:after="0" w:line="240" w:lineRule="auto"/>
              <w:jc w:val="both"/>
              <w:rPr>
                <w:rFonts w:ascii="Times New Roman" w:hAnsi="Times New Roman"/>
                <w:lang w:eastAsia="ru-RU"/>
              </w:rPr>
            </w:pPr>
          </w:p>
          <w:p w14:paraId="4A80DFA8" w14:textId="77777777" w:rsidR="00A85270" w:rsidRPr="00652581" w:rsidRDefault="00A85270" w:rsidP="00652634">
            <w:pPr>
              <w:spacing w:after="0" w:line="240" w:lineRule="auto"/>
              <w:jc w:val="both"/>
              <w:rPr>
                <w:rFonts w:ascii="Times New Roman" w:hAnsi="Times New Roman"/>
                <w:lang w:eastAsia="ru-RU"/>
              </w:rPr>
            </w:pPr>
          </w:p>
          <w:p w14:paraId="4D111F86" w14:textId="77777777" w:rsidR="00A85270" w:rsidRPr="00652581" w:rsidRDefault="00A85270" w:rsidP="00652634">
            <w:pPr>
              <w:spacing w:after="0" w:line="240" w:lineRule="auto"/>
              <w:jc w:val="both"/>
              <w:rPr>
                <w:rFonts w:ascii="Times New Roman" w:hAnsi="Times New Roman"/>
                <w:lang w:eastAsia="ru-RU"/>
              </w:rPr>
            </w:pPr>
          </w:p>
          <w:p w14:paraId="24F33C4F" w14:textId="77777777" w:rsidR="00A85270" w:rsidRPr="00652581" w:rsidRDefault="00A85270" w:rsidP="00652634">
            <w:pPr>
              <w:spacing w:after="0" w:line="240" w:lineRule="auto"/>
              <w:jc w:val="both"/>
              <w:rPr>
                <w:rFonts w:ascii="Times New Roman" w:hAnsi="Times New Roman"/>
                <w:lang w:eastAsia="ru-RU"/>
              </w:rPr>
            </w:pPr>
          </w:p>
          <w:p w14:paraId="225D7A5E"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70,5</w:t>
            </w:r>
          </w:p>
        </w:tc>
      </w:tr>
      <w:tr w:rsidR="00652634" w:rsidRPr="00652581" w14:paraId="56CF45D0" w14:textId="77777777" w:rsidTr="006C38D3">
        <w:trPr>
          <w:trHeight w:val="701"/>
        </w:trPr>
        <w:tc>
          <w:tcPr>
            <w:tcW w:w="2448" w:type="dxa"/>
          </w:tcPr>
          <w:p w14:paraId="75293865" w14:textId="77777777" w:rsidR="00652634" w:rsidRPr="00652581" w:rsidRDefault="00652634" w:rsidP="00652634">
            <w:pPr>
              <w:spacing w:after="0" w:line="240" w:lineRule="auto"/>
              <w:rPr>
                <w:rFonts w:ascii="Times New Roman" w:hAnsi="Times New Roman"/>
                <w:b/>
                <w:bCs/>
                <w:i/>
                <w:iCs/>
                <w:sz w:val="24"/>
                <w:szCs w:val="24"/>
                <w:lang w:eastAsia="ru-RU"/>
              </w:rPr>
            </w:pPr>
            <w:r w:rsidRPr="00652581">
              <w:rPr>
                <w:rFonts w:ascii="Times New Roman" w:hAnsi="Times New Roman"/>
                <w:b/>
                <w:bCs/>
                <w:i/>
                <w:iCs/>
                <w:sz w:val="24"/>
                <w:szCs w:val="24"/>
                <w:lang w:eastAsia="ru-RU"/>
              </w:rPr>
              <w:t xml:space="preserve">Прочие </w:t>
            </w:r>
            <w:proofErr w:type="gramStart"/>
            <w:r w:rsidRPr="00652581">
              <w:rPr>
                <w:rFonts w:ascii="Times New Roman" w:hAnsi="Times New Roman"/>
                <w:b/>
                <w:bCs/>
                <w:i/>
                <w:iCs/>
                <w:sz w:val="24"/>
                <w:szCs w:val="24"/>
                <w:lang w:eastAsia="ru-RU"/>
              </w:rPr>
              <w:t>безвозмездные  поступления</w:t>
            </w:r>
            <w:proofErr w:type="gramEnd"/>
            <w:r w:rsidRPr="00652581">
              <w:rPr>
                <w:rFonts w:ascii="Times New Roman" w:hAnsi="Times New Roman"/>
                <w:b/>
                <w:bCs/>
                <w:i/>
                <w:iCs/>
                <w:sz w:val="24"/>
                <w:szCs w:val="24"/>
                <w:lang w:eastAsia="ru-RU"/>
              </w:rPr>
              <w:t xml:space="preserve"> – всего:</w:t>
            </w:r>
          </w:p>
        </w:tc>
        <w:tc>
          <w:tcPr>
            <w:tcW w:w="1206" w:type="dxa"/>
          </w:tcPr>
          <w:p w14:paraId="4965646A" w14:textId="77777777" w:rsidR="00652634" w:rsidRPr="00652581" w:rsidRDefault="00652634" w:rsidP="00652634">
            <w:pPr>
              <w:spacing w:after="0" w:line="240" w:lineRule="auto"/>
              <w:rPr>
                <w:rFonts w:ascii="Times New Roman" w:hAnsi="Times New Roman"/>
                <w:b/>
                <w:bCs/>
                <w:i/>
                <w:iCs/>
                <w:lang w:eastAsia="ru-RU"/>
              </w:rPr>
            </w:pPr>
          </w:p>
          <w:p w14:paraId="51CA1BBC" w14:textId="77777777" w:rsidR="00D6365B" w:rsidRPr="00652581" w:rsidRDefault="00D6365B" w:rsidP="00652634">
            <w:pPr>
              <w:spacing w:after="0" w:line="240" w:lineRule="auto"/>
              <w:rPr>
                <w:rFonts w:ascii="Times New Roman" w:hAnsi="Times New Roman"/>
                <w:b/>
                <w:bCs/>
                <w:i/>
                <w:iCs/>
                <w:lang w:eastAsia="ru-RU"/>
              </w:rPr>
            </w:pPr>
            <w:r w:rsidRPr="00652581">
              <w:rPr>
                <w:rFonts w:ascii="Times New Roman" w:hAnsi="Times New Roman"/>
                <w:b/>
                <w:bCs/>
                <w:i/>
                <w:iCs/>
                <w:lang w:eastAsia="ru-RU"/>
              </w:rPr>
              <w:t>1 880,0</w:t>
            </w:r>
          </w:p>
        </w:tc>
        <w:tc>
          <w:tcPr>
            <w:tcW w:w="1176" w:type="dxa"/>
          </w:tcPr>
          <w:p w14:paraId="5196E458" w14:textId="77777777" w:rsidR="00D6365B" w:rsidRPr="00652581" w:rsidRDefault="00D6365B" w:rsidP="00652634">
            <w:pPr>
              <w:spacing w:after="0" w:line="240" w:lineRule="auto"/>
              <w:jc w:val="both"/>
              <w:rPr>
                <w:rFonts w:ascii="Times New Roman" w:hAnsi="Times New Roman"/>
                <w:b/>
                <w:bCs/>
                <w:i/>
                <w:iCs/>
                <w:lang w:eastAsia="ru-RU"/>
              </w:rPr>
            </w:pPr>
          </w:p>
          <w:p w14:paraId="24C2F723" w14:textId="77777777" w:rsidR="00D6365B" w:rsidRPr="00652581" w:rsidRDefault="00D6365B" w:rsidP="00652634">
            <w:pPr>
              <w:spacing w:after="0" w:line="240" w:lineRule="auto"/>
              <w:jc w:val="both"/>
              <w:rPr>
                <w:rFonts w:ascii="Times New Roman" w:hAnsi="Times New Roman"/>
                <w:b/>
                <w:bCs/>
                <w:i/>
                <w:iCs/>
                <w:lang w:eastAsia="ru-RU"/>
              </w:rPr>
            </w:pPr>
            <w:r w:rsidRPr="00652581">
              <w:rPr>
                <w:rFonts w:ascii="Times New Roman" w:hAnsi="Times New Roman"/>
                <w:b/>
                <w:bCs/>
                <w:i/>
                <w:iCs/>
                <w:lang w:eastAsia="ru-RU"/>
              </w:rPr>
              <w:t>1 880,1</w:t>
            </w:r>
          </w:p>
        </w:tc>
        <w:tc>
          <w:tcPr>
            <w:tcW w:w="1121" w:type="dxa"/>
          </w:tcPr>
          <w:p w14:paraId="668FB428" w14:textId="77777777" w:rsidR="00652634" w:rsidRPr="00652581" w:rsidRDefault="00652634" w:rsidP="00652634">
            <w:pPr>
              <w:spacing w:after="0" w:line="240" w:lineRule="auto"/>
              <w:jc w:val="both"/>
              <w:rPr>
                <w:rFonts w:ascii="Times New Roman" w:hAnsi="Times New Roman"/>
                <w:b/>
                <w:bCs/>
                <w:i/>
                <w:iCs/>
                <w:lang w:eastAsia="ru-RU"/>
              </w:rPr>
            </w:pPr>
          </w:p>
          <w:p w14:paraId="31FF5672" w14:textId="77777777" w:rsidR="00A85270" w:rsidRPr="00652581" w:rsidRDefault="00A85270" w:rsidP="00652634">
            <w:pPr>
              <w:spacing w:after="0" w:line="240" w:lineRule="auto"/>
              <w:jc w:val="both"/>
              <w:rPr>
                <w:rFonts w:ascii="Times New Roman" w:hAnsi="Times New Roman"/>
                <w:b/>
                <w:bCs/>
                <w:i/>
                <w:iCs/>
                <w:lang w:eastAsia="ru-RU"/>
              </w:rPr>
            </w:pPr>
            <w:r w:rsidRPr="00652581">
              <w:rPr>
                <w:rFonts w:ascii="Times New Roman" w:hAnsi="Times New Roman"/>
                <w:b/>
                <w:bCs/>
                <w:i/>
                <w:iCs/>
                <w:lang w:eastAsia="ru-RU"/>
              </w:rPr>
              <w:t>100,0</w:t>
            </w:r>
          </w:p>
        </w:tc>
        <w:tc>
          <w:tcPr>
            <w:tcW w:w="1189" w:type="dxa"/>
          </w:tcPr>
          <w:p w14:paraId="2BA42D2E" w14:textId="77777777" w:rsidR="00652634" w:rsidRPr="00652581" w:rsidRDefault="00652634" w:rsidP="00652634">
            <w:pPr>
              <w:spacing w:after="0" w:line="240" w:lineRule="auto"/>
              <w:jc w:val="both"/>
              <w:rPr>
                <w:rFonts w:ascii="Times New Roman" w:hAnsi="Times New Roman"/>
                <w:b/>
                <w:bCs/>
                <w:i/>
                <w:iCs/>
                <w:lang w:eastAsia="ru-RU"/>
              </w:rPr>
            </w:pPr>
          </w:p>
          <w:p w14:paraId="5466086A" w14:textId="77777777" w:rsidR="00A85270" w:rsidRPr="00652581" w:rsidRDefault="00A85270" w:rsidP="00652634">
            <w:pPr>
              <w:spacing w:after="0" w:line="240" w:lineRule="auto"/>
              <w:jc w:val="both"/>
              <w:rPr>
                <w:rFonts w:ascii="Times New Roman" w:hAnsi="Times New Roman"/>
                <w:b/>
                <w:bCs/>
                <w:i/>
                <w:iCs/>
                <w:lang w:eastAsia="ru-RU"/>
              </w:rPr>
            </w:pPr>
            <w:r w:rsidRPr="00652581">
              <w:rPr>
                <w:rFonts w:ascii="Times New Roman" w:hAnsi="Times New Roman"/>
                <w:b/>
                <w:bCs/>
                <w:i/>
                <w:iCs/>
                <w:lang w:eastAsia="ru-RU"/>
              </w:rPr>
              <w:t xml:space="preserve"> +0,1</w:t>
            </w:r>
          </w:p>
          <w:p w14:paraId="695DA804" w14:textId="77777777" w:rsidR="00A85270" w:rsidRPr="00652581" w:rsidRDefault="00A85270" w:rsidP="00652634">
            <w:pPr>
              <w:spacing w:after="0" w:line="240" w:lineRule="auto"/>
              <w:jc w:val="both"/>
              <w:rPr>
                <w:rFonts w:ascii="Times New Roman" w:hAnsi="Times New Roman"/>
                <w:b/>
                <w:bCs/>
                <w:i/>
                <w:iCs/>
                <w:lang w:eastAsia="ru-RU"/>
              </w:rPr>
            </w:pPr>
          </w:p>
        </w:tc>
        <w:tc>
          <w:tcPr>
            <w:tcW w:w="1176" w:type="dxa"/>
          </w:tcPr>
          <w:p w14:paraId="490395AB" w14:textId="77777777" w:rsidR="00652634" w:rsidRPr="00652581" w:rsidRDefault="00652634" w:rsidP="00652634">
            <w:pPr>
              <w:spacing w:after="0" w:line="240" w:lineRule="auto"/>
              <w:jc w:val="both"/>
              <w:rPr>
                <w:rFonts w:ascii="Times New Roman" w:hAnsi="Times New Roman"/>
                <w:b/>
                <w:bCs/>
                <w:i/>
                <w:iCs/>
                <w:lang w:eastAsia="ru-RU"/>
              </w:rPr>
            </w:pPr>
          </w:p>
          <w:p w14:paraId="29919066" w14:textId="77777777" w:rsidR="00652634" w:rsidRPr="00652581" w:rsidRDefault="00652634" w:rsidP="00652634">
            <w:pPr>
              <w:spacing w:after="0" w:line="240" w:lineRule="auto"/>
              <w:jc w:val="both"/>
              <w:rPr>
                <w:rFonts w:ascii="Times New Roman" w:hAnsi="Times New Roman"/>
                <w:b/>
                <w:bCs/>
                <w:i/>
                <w:iCs/>
                <w:lang w:eastAsia="ru-RU"/>
              </w:rPr>
            </w:pPr>
            <w:r w:rsidRPr="00652581">
              <w:rPr>
                <w:rFonts w:ascii="Times New Roman" w:hAnsi="Times New Roman"/>
                <w:b/>
                <w:bCs/>
                <w:i/>
                <w:iCs/>
                <w:lang w:eastAsia="ru-RU"/>
              </w:rPr>
              <w:t>725,4</w:t>
            </w:r>
          </w:p>
        </w:tc>
        <w:tc>
          <w:tcPr>
            <w:tcW w:w="714" w:type="dxa"/>
          </w:tcPr>
          <w:p w14:paraId="505D5346" w14:textId="77777777" w:rsidR="00652634" w:rsidRPr="00652581" w:rsidRDefault="00652634" w:rsidP="00652634">
            <w:pPr>
              <w:spacing w:after="0" w:line="240" w:lineRule="auto"/>
              <w:jc w:val="both"/>
              <w:rPr>
                <w:rFonts w:ascii="Times New Roman" w:hAnsi="Times New Roman"/>
                <w:b/>
                <w:bCs/>
                <w:i/>
                <w:iCs/>
                <w:lang w:eastAsia="ru-RU"/>
              </w:rPr>
            </w:pPr>
          </w:p>
          <w:p w14:paraId="27508371" w14:textId="77777777" w:rsidR="00A85270" w:rsidRPr="00652581" w:rsidRDefault="00A85270" w:rsidP="00652634">
            <w:pPr>
              <w:spacing w:after="0" w:line="240" w:lineRule="auto"/>
              <w:jc w:val="both"/>
              <w:rPr>
                <w:rFonts w:ascii="Times New Roman" w:hAnsi="Times New Roman"/>
                <w:b/>
                <w:bCs/>
                <w:i/>
                <w:iCs/>
                <w:lang w:eastAsia="ru-RU"/>
              </w:rPr>
            </w:pPr>
            <w:r w:rsidRPr="00652581">
              <w:rPr>
                <w:rFonts w:ascii="Times New Roman" w:hAnsi="Times New Roman"/>
                <w:b/>
                <w:bCs/>
                <w:i/>
                <w:iCs/>
                <w:lang w:eastAsia="ru-RU"/>
              </w:rPr>
              <w:t>259,2</w:t>
            </w:r>
          </w:p>
        </w:tc>
      </w:tr>
      <w:tr w:rsidR="00652634" w:rsidRPr="00652581" w14:paraId="36D5EF07" w14:textId="77777777" w:rsidTr="006C38D3">
        <w:trPr>
          <w:trHeight w:val="480"/>
        </w:trPr>
        <w:tc>
          <w:tcPr>
            <w:tcW w:w="2448" w:type="dxa"/>
          </w:tcPr>
          <w:p w14:paraId="68B62C81" w14:textId="77777777" w:rsidR="00652634" w:rsidRPr="00652581" w:rsidRDefault="00652634" w:rsidP="00652634">
            <w:pPr>
              <w:spacing w:after="0" w:line="240" w:lineRule="auto"/>
              <w:rPr>
                <w:rFonts w:ascii="Times New Roman" w:hAnsi="Times New Roman"/>
                <w:lang w:eastAsia="ru-RU"/>
              </w:rPr>
            </w:pPr>
            <w:r w:rsidRPr="00652581">
              <w:rPr>
                <w:rFonts w:ascii="Times New Roman" w:hAnsi="Times New Roman"/>
                <w:lang w:eastAsia="ru-RU"/>
              </w:rPr>
              <w:t>из них:</w:t>
            </w:r>
          </w:p>
          <w:p w14:paraId="2FD638F1" w14:textId="77777777" w:rsidR="00652634" w:rsidRPr="00652581" w:rsidRDefault="00652634" w:rsidP="00652634">
            <w:pPr>
              <w:spacing w:after="0" w:line="240" w:lineRule="auto"/>
              <w:rPr>
                <w:rFonts w:ascii="Times New Roman" w:hAnsi="Times New Roman"/>
                <w:lang w:eastAsia="ru-RU"/>
              </w:rPr>
            </w:pPr>
            <w:r w:rsidRPr="00652581">
              <w:rPr>
                <w:rFonts w:ascii="Times New Roman" w:hAnsi="Times New Roman"/>
                <w:lang w:eastAsia="ru-RU"/>
              </w:rPr>
              <w:t>Прочие</w:t>
            </w:r>
            <w:r w:rsidRPr="00652581">
              <w:rPr>
                <w:rFonts w:ascii="Times New Roman" w:hAnsi="Times New Roman"/>
                <w:b/>
                <w:bCs/>
                <w:i/>
                <w:iCs/>
                <w:lang w:eastAsia="ru-RU"/>
              </w:rPr>
              <w:t xml:space="preserve"> </w:t>
            </w:r>
            <w:proofErr w:type="gramStart"/>
            <w:r w:rsidRPr="00652581">
              <w:rPr>
                <w:rFonts w:ascii="Times New Roman" w:hAnsi="Times New Roman"/>
                <w:lang w:eastAsia="ru-RU"/>
              </w:rPr>
              <w:t>межбюджетные  поступления</w:t>
            </w:r>
            <w:proofErr w:type="gramEnd"/>
            <w:r w:rsidRPr="00652581">
              <w:rPr>
                <w:rFonts w:ascii="Times New Roman" w:hAnsi="Times New Roman"/>
                <w:lang w:eastAsia="ru-RU"/>
              </w:rPr>
              <w:t>, передаваемым  бюджетам муниципальных  округов</w:t>
            </w:r>
          </w:p>
        </w:tc>
        <w:tc>
          <w:tcPr>
            <w:tcW w:w="1206" w:type="dxa"/>
          </w:tcPr>
          <w:p w14:paraId="4853347E" w14:textId="77777777" w:rsidR="00652634" w:rsidRPr="00652581" w:rsidRDefault="00652634" w:rsidP="00652634">
            <w:pPr>
              <w:spacing w:after="0" w:line="240" w:lineRule="auto"/>
              <w:rPr>
                <w:rFonts w:ascii="Times New Roman" w:hAnsi="Times New Roman"/>
                <w:lang w:eastAsia="ru-RU"/>
              </w:rPr>
            </w:pPr>
          </w:p>
          <w:p w14:paraId="3B118F6E" w14:textId="77777777" w:rsidR="00D6365B" w:rsidRPr="00652581" w:rsidRDefault="00D6365B" w:rsidP="00652634">
            <w:pPr>
              <w:spacing w:after="0" w:line="240" w:lineRule="auto"/>
              <w:rPr>
                <w:rFonts w:ascii="Times New Roman" w:hAnsi="Times New Roman"/>
                <w:lang w:eastAsia="ru-RU"/>
              </w:rPr>
            </w:pPr>
          </w:p>
          <w:p w14:paraId="2BB837A5" w14:textId="77777777" w:rsidR="00D6365B" w:rsidRPr="00652581" w:rsidRDefault="00D6365B" w:rsidP="00652634">
            <w:pPr>
              <w:spacing w:after="0" w:line="240" w:lineRule="auto"/>
              <w:rPr>
                <w:rFonts w:ascii="Times New Roman" w:hAnsi="Times New Roman"/>
                <w:lang w:eastAsia="ru-RU"/>
              </w:rPr>
            </w:pPr>
          </w:p>
          <w:p w14:paraId="553B6FC2" w14:textId="77777777" w:rsidR="00D6365B" w:rsidRPr="00652581" w:rsidRDefault="00D6365B" w:rsidP="00652634">
            <w:pPr>
              <w:spacing w:after="0" w:line="240" w:lineRule="auto"/>
              <w:rPr>
                <w:rFonts w:ascii="Times New Roman" w:hAnsi="Times New Roman"/>
                <w:lang w:eastAsia="ru-RU"/>
              </w:rPr>
            </w:pPr>
          </w:p>
          <w:p w14:paraId="643B55DE" w14:textId="77777777" w:rsidR="00D6365B" w:rsidRPr="00652581" w:rsidRDefault="00D6365B" w:rsidP="00652634">
            <w:pPr>
              <w:spacing w:after="0" w:line="240" w:lineRule="auto"/>
              <w:rPr>
                <w:rFonts w:ascii="Times New Roman" w:hAnsi="Times New Roman"/>
                <w:lang w:eastAsia="ru-RU"/>
              </w:rPr>
            </w:pPr>
            <w:r w:rsidRPr="00652581">
              <w:rPr>
                <w:rFonts w:ascii="Times New Roman" w:hAnsi="Times New Roman"/>
                <w:lang w:eastAsia="ru-RU"/>
              </w:rPr>
              <w:t>660,0</w:t>
            </w:r>
          </w:p>
        </w:tc>
        <w:tc>
          <w:tcPr>
            <w:tcW w:w="1176" w:type="dxa"/>
          </w:tcPr>
          <w:p w14:paraId="535A112B" w14:textId="77777777" w:rsidR="00652634" w:rsidRPr="00652581" w:rsidRDefault="00652634" w:rsidP="00652634">
            <w:pPr>
              <w:spacing w:after="0" w:line="240" w:lineRule="auto"/>
              <w:jc w:val="both"/>
              <w:rPr>
                <w:rFonts w:ascii="Times New Roman" w:hAnsi="Times New Roman"/>
                <w:lang w:eastAsia="ru-RU"/>
              </w:rPr>
            </w:pPr>
          </w:p>
          <w:p w14:paraId="41519190" w14:textId="77777777" w:rsidR="00D6365B" w:rsidRPr="00652581" w:rsidRDefault="00D6365B" w:rsidP="00652634">
            <w:pPr>
              <w:spacing w:after="0" w:line="240" w:lineRule="auto"/>
              <w:jc w:val="both"/>
              <w:rPr>
                <w:rFonts w:ascii="Times New Roman" w:hAnsi="Times New Roman"/>
                <w:lang w:eastAsia="ru-RU"/>
              </w:rPr>
            </w:pPr>
          </w:p>
          <w:p w14:paraId="714A0D36" w14:textId="77777777" w:rsidR="00D6365B" w:rsidRPr="00652581" w:rsidRDefault="00D6365B" w:rsidP="00652634">
            <w:pPr>
              <w:spacing w:after="0" w:line="240" w:lineRule="auto"/>
              <w:jc w:val="both"/>
              <w:rPr>
                <w:rFonts w:ascii="Times New Roman" w:hAnsi="Times New Roman"/>
                <w:lang w:eastAsia="ru-RU"/>
              </w:rPr>
            </w:pPr>
          </w:p>
          <w:p w14:paraId="40E9D0E5" w14:textId="77777777" w:rsidR="00D6365B" w:rsidRPr="00652581" w:rsidRDefault="00D6365B" w:rsidP="00652634">
            <w:pPr>
              <w:spacing w:after="0" w:line="240" w:lineRule="auto"/>
              <w:jc w:val="both"/>
              <w:rPr>
                <w:rFonts w:ascii="Times New Roman" w:hAnsi="Times New Roman"/>
                <w:lang w:eastAsia="ru-RU"/>
              </w:rPr>
            </w:pPr>
          </w:p>
          <w:p w14:paraId="64FFB9D4" w14:textId="77777777" w:rsidR="00D6365B" w:rsidRPr="00652581" w:rsidRDefault="00D6365B" w:rsidP="00652634">
            <w:pPr>
              <w:spacing w:after="0" w:line="240" w:lineRule="auto"/>
              <w:jc w:val="both"/>
              <w:rPr>
                <w:rFonts w:ascii="Times New Roman" w:hAnsi="Times New Roman"/>
                <w:lang w:eastAsia="ru-RU"/>
              </w:rPr>
            </w:pPr>
            <w:r w:rsidRPr="00652581">
              <w:rPr>
                <w:rFonts w:ascii="Times New Roman" w:hAnsi="Times New Roman"/>
                <w:lang w:eastAsia="ru-RU"/>
              </w:rPr>
              <w:t>660,1</w:t>
            </w:r>
          </w:p>
        </w:tc>
        <w:tc>
          <w:tcPr>
            <w:tcW w:w="1121" w:type="dxa"/>
          </w:tcPr>
          <w:p w14:paraId="4188F5A6" w14:textId="77777777" w:rsidR="00652634" w:rsidRPr="00652581" w:rsidRDefault="00652634" w:rsidP="00652634">
            <w:pPr>
              <w:spacing w:after="0" w:line="240" w:lineRule="auto"/>
              <w:jc w:val="both"/>
              <w:rPr>
                <w:rFonts w:ascii="Times New Roman" w:hAnsi="Times New Roman"/>
                <w:lang w:eastAsia="ru-RU"/>
              </w:rPr>
            </w:pPr>
          </w:p>
          <w:p w14:paraId="3E44AFE8" w14:textId="77777777" w:rsidR="00A85270" w:rsidRPr="00652581" w:rsidRDefault="00A85270" w:rsidP="00652634">
            <w:pPr>
              <w:spacing w:after="0" w:line="240" w:lineRule="auto"/>
              <w:jc w:val="both"/>
              <w:rPr>
                <w:rFonts w:ascii="Times New Roman" w:hAnsi="Times New Roman"/>
                <w:lang w:eastAsia="ru-RU"/>
              </w:rPr>
            </w:pPr>
          </w:p>
          <w:p w14:paraId="6C1D1F82" w14:textId="77777777" w:rsidR="00A85270" w:rsidRPr="00652581" w:rsidRDefault="00A85270" w:rsidP="00652634">
            <w:pPr>
              <w:spacing w:after="0" w:line="240" w:lineRule="auto"/>
              <w:jc w:val="both"/>
              <w:rPr>
                <w:rFonts w:ascii="Times New Roman" w:hAnsi="Times New Roman"/>
                <w:lang w:eastAsia="ru-RU"/>
              </w:rPr>
            </w:pPr>
          </w:p>
          <w:p w14:paraId="344EC254" w14:textId="77777777" w:rsidR="00A85270" w:rsidRPr="00652581" w:rsidRDefault="00A85270" w:rsidP="00652634">
            <w:pPr>
              <w:spacing w:after="0" w:line="240" w:lineRule="auto"/>
              <w:jc w:val="both"/>
              <w:rPr>
                <w:rFonts w:ascii="Times New Roman" w:hAnsi="Times New Roman"/>
                <w:lang w:eastAsia="ru-RU"/>
              </w:rPr>
            </w:pPr>
          </w:p>
          <w:p w14:paraId="4C81CCFB"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100,0</w:t>
            </w:r>
          </w:p>
        </w:tc>
        <w:tc>
          <w:tcPr>
            <w:tcW w:w="1189" w:type="dxa"/>
          </w:tcPr>
          <w:p w14:paraId="2AA1A96E" w14:textId="77777777" w:rsidR="00652634" w:rsidRPr="00652581" w:rsidRDefault="00652634" w:rsidP="00652634">
            <w:pPr>
              <w:spacing w:after="0" w:line="240" w:lineRule="auto"/>
              <w:jc w:val="both"/>
              <w:rPr>
                <w:rFonts w:ascii="Times New Roman" w:hAnsi="Times New Roman"/>
                <w:lang w:eastAsia="ru-RU"/>
              </w:rPr>
            </w:pPr>
          </w:p>
          <w:p w14:paraId="16ED9830" w14:textId="77777777" w:rsidR="00A85270" w:rsidRPr="00652581" w:rsidRDefault="00A85270" w:rsidP="00652634">
            <w:pPr>
              <w:spacing w:after="0" w:line="240" w:lineRule="auto"/>
              <w:jc w:val="both"/>
              <w:rPr>
                <w:rFonts w:ascii="Times New Roman" w:hAnsi="Times New Roman"/>
                <w:lang w:eastAsia="ru-RU"/>
              </w:rPr>
            </w:pPr>
          </w:p>
          <w:p w14:paraId="33F417E5" w14:textId="77777777" w:rsidR="00A85270" w:rsidRPr="00652581" w:rsidRDefault="00A85270" w:rsidP="00652634">
            <w:pPr>
              <w:spacing w:after="0" w:line="240" w:lineRule="auto"/>
              <w:jc w:val="both"/>
              <w:rPr>
                <w:rFonts w:ascii="Times New Roman" w:hAnsi="Times New Roman"/>
                <w:lang w:eastAsia="ru-RU"/>
              </w:rPr>
            </w:pPr>
          </w:p>
          <w:p w14:paraId="36457758" w14:textId="77777777" w:rsidR="00A85270" w:rsidRPr="00652581" w:rsidRDefault="00A85270" w:rsidP="00652634">
            <w:pPr>
              <w:spacing w:after="0" w:line="240" w:lineRule="auto"/>
              <w:jc w:val="both"/>
              <w:rPr>
                <w:rFonts w:ascii="Times New Roman" w:hAnsi="Times New Roman"/>
                <w:lang w:eastAsia="ru-RU"/>
              </w:rPr>
            </w:pPr>
          </w:p>
          <w:p w14:paraId="22004BEE"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0,0</w:t>
            </w:r>
          </w:p>
        </w:tc>
        <w:tc>
          <w:tcPr>
            <w:tcW w:w="1176" w:type="dxa"/>
          </w:tcPr>
          <w:p w14:paraId="006D9E97" w14:textId="77777777" w:rsidR="00652634" w:rsidRPr="00652581" w:rsidRDefault="00652634" w:rsidP="00652634">
            <w:pPr>
              <w:spacing w:after="0" w:line="240" w:lineRule="auto"/>
              <w:jc w:val="both"/>
              <w:rPr>
                <w:rFonts w:ascii="Times New Roman" w:hAnsi="Times New Roman"/>
                <w:lang w:eastAsia="ru-RU"/>
              </w:rPr>
            </w:pPr>
          </w:p>
          <w:p w14:paraId="0869B205" w14:textId="77777777" w:rsidR="00652634" w:rsidRPr="00652581" w:rsidRDefault="00652634" w:rsidP="00652634">
            <w:pPr>
              <w:spacing w:after="0" w:line="240" w:lineRule="auto"/>
              <w:jc w:val="both"/>
              <w:rPr>
                <w:rFonts w:ascii="Times New Roman" w:hAnsi="Times New Roman"/>
                <w:lang w:eastAsia="ru-RU"/>
              </w:rPr>
            </w:pPr>
          </w:p>
          <w:p w14:paraId="59DF0EE8" w14:textId="77777777" w:rsidR="00652634" w:rsidRPr="00652581" w:rsidRDefault="00652634" w:rsidP="00652634">
            <w:pPr>
              <w:spacing w:after="0" w:line="240" w:lineRule="auto"/>
              <w:jc w:val="both"/>
              <w:rPr>
                <w:rFonts w:ascii="Times New Roman" w:hAnsi="Times New Roman"/>
                <w:lang w:eastAsia="ru-RU"/>
              </w:rPr>
            </w:pPr>
          </w:p>
          <w:p w14:paraId="5D4BBC40" w14:textId="77777777" w:rsidR="00652634" w:rsidRPr="00652581" w:rsidRDefault="00652634" w:rsidP="00652634">
            <w:pPr>
              <w:spacing w:after="0" w:line="240" w:lineRule="auto"/>
              <w:jc w:val="both"/>
              <w:rPr>
                <w:rFonts w:ascii="Times New Roman" w:hAnsi="Times New Roman"/>
                <w:lang w:eastAsia="ru-RU"/>
              </w:rPr>
            </w:pPr>
          </w:p>
          <w:p w14:paraId="3D81BCDD" w14:textId="77777777" w:rsidR="00652634" w:rsidRPr="00652581" w:rsidRDefault="00652634" w:rsidP="00652634">
            <w:pPr>
              <w:spacing w:after="0" w:line="240" w:lineRule="auto"/>
              <w:jc w:val="both"/>
              <w:rPr>
                <w:rFonts w:ascii="Times New Roman" w:hAnsi="Times New Roman"/>
                <w:lang w:eastAsia="ru-RU"/>
              </w:rPr>
            </w:pPr>
            <w:r w:rsidRPr="00652581">
              <w:rPr>
                <w:rFonts w:ascii="Times New Roman" w:hAnsi="Times New Roman"/>
                <w:lang w:eastAsia="ru-RU"/>
              </w:rPr>
              <w:t>725,4</w:t>
            </w:r>
          </w:p>
        </w:tc>
        <w:tc>
          <w:tcPr>
            <w:tcW w:w="714" w:type="dxa"/>
          </w:tcPr>
          <w:p w14:paraId="35374D6B" w14:textId="77777777" w:rsidR="00652634" w:rsidRPr="00652581" w:rsidRDefault="00652634" w:rsidP="00652634">
            <w:pPr>
              <w:spacing w:after="0" w:line="240" w:lineRule="auto"/>
              <w:jc w:val="both"/>
              <w:rPr>
                <w:rFonts w:ascii="Times New Roman" w:hAnsi="Times New Roman"/>
                <w:lang w:eastAsia="ru-RU"/>
              </w:rPr>
            </w:pPr>
          </w:p>
          <w:p w14:paraId="25A1C143" w14:textId="77777777" w:rsidR="00A85270" w:rsidRPr="00652581" w:rsidRDefault="00A85270" w:rsidP="00652634">
            <w:pPr>
              <w:spacing w:after="0" w:line="240" w:lineRule="auto"/>
              <w:jc w:val="both"/>
              <w:rPr>
                <w:rFonts w:ascii="Times New Roman" w:hAnsi="Times New Roman"/>
                <w:lang w:eastAsia="ru-RU"/>
              </w:rPr>
            </w:pPr>
          </w:p>
          <w:p w14:paraId="497FF471" w14:textId="77777777" w:rsidR="00A85270" w:rsidRPr="00652581" w:rsidRDefault="00A85270" w:rsidP="00652634">
            <w:pPr>
              <w:spacing w:after="0" w:line="240" w:lineRule="auto"/>
              <w:jc w:val="both"/>
              <w:rPr>
                <w:rFonts w:ascii="Times New Roman" w:hAnsi="Times New Roman"/>
                <w:lang w:eastAsia="ru-RU"/>
              </w:rPr>
            </w:pPr>
          </w:p>
          <w:p w14:paraId="4CD1695E" w14:textId="77777777" w:rsidR="00A85270" w:rsidRPr="00652581" w:rsidRDefault="00A85270" w:rsidP="00652634">
            <w:pPr>
              <w:spacing w:after="0" w:line="240" w:lineRule="auto"/>
              <w:jc w:val="both"/>
              <w:rPr>
                <w:rFonts w:ascii="Times New Roman" w:hAnsi="Times New Roman"/>
                <w:lang w:eastAsia="ru-RU"/>
              </w:rPr>
            </w:pPr>
          </w:p>
          <w:p w14:paraId="18C41E95" w14:textId="77777777" w:rsidR="00A85270" w:rsidRPr="00652581" w:rsidRDefault="00A85270" w:rsidP="00652634">
            <w:pPr>
              <w:spacing w:after="0" w:line="240" w:lineRule="auto"/>
              <w:jc w:val="both"/>
              <w:rPr>
                <w:rFonts w:ascii="Times New Roman" w:hAnsi="Times New Roman"/>
                <w:lang w:eastAsia="ru-RU"/>
              </w:rPr>
            </w:pPr>
            <w:r w:rsidRPr="00652581">
              <w:rPr>
                <w:rFonts w:ascii="Times New Roman" w:hAnsi="Times New Roman"/>
                <w:lang w:eastAsia="ru-RU"/>
              </w:rPr>
              <w:t>91</w:t>
            </w:r>
          </w:p>
        </w:tc>
      </w:tr>
      <w:tr w:rsidR="00652634" w:rsidRPr="00652581" w14:paraId="4BF727B5" w14:textId="77777777" w:rsidTr="006C38D3">
        <w:trPr>
          <w:trHeight w:val="600"/>
        </w:trPr>
        <w:tc>
          <w:tcPr>
            <w:tcW w:w="2448" w:type="dxa"/>
          </w:tcPr>
          <w:p w14:paraId="483FC286" w14:textId="77777777" w:rsidR="00652634" w:rsidRPr="00652581" w:rsidRDefault="00652634" w:rsidP="00652634">
            <w:pPr>
              <w:spacing w:after="0" w:line="240" w:lineRule="auto"/>
              <w:rPr>
                <w:rFonts w:ascii="Times New Roman" w:hAnsi="Times New Roman"/>
                <w:lang w:eastAsia="ru-RU"/>
              </w:rPr>
            </w:pPr>
            <w:r w:rsidRPr="00652581">
              <w:rPr>
                <w:rFonts w:ascii="Times New Roman" w:hAnsi="Times New Roman"/>
                <w:lang w:eastAsia="ru-RU"/>
              </w:rPr>
              <w:t xml:space="preserve">Возврат </w:t>
            </w:r>
            <w:proofErr w:type="gramStart"/>
            <w:r w:rsidRPr="00652581">
              <w:rPr>
                <w:rFonts w:ascii="Times New Roman" w:hAnsi="Times New Roman"/>
                <w:lang w:eastAsia="ru-RU"/>
              </w:rPr>
              <w:t>остатков  субсидий</w:t>
            </w:r>
            <w:proofErr w:type="gramEnd"/>
            <w:r w:rsidRPr="00652581">
              <w:rPr>
                <w:rFonts w:ascii="Times New Roman" w:hAnsi="Times New Roman"/>
                <w:lang w:eastAsia="ru-RU"/>
              </w:rPr>
              <w:t>, субвенций  и иных трансфертов, имеющих целевое  назначение  прошлых  лет</w:t>
            </w:r>
          </w:p>
        </w:tc>
        <w:tc>
          <w:tcPr>
            <w:tcW w:w="1206" w:type="dxa"/>
          </w:tcPr>
          <w:p w14:paraId="5116667F" w14:textId="77777777" w:rsidR="00652634" w:rsidRPr="00652581" w:rsidRDefault="00652634" w:rsidP="00652634">
            <w:pPr>
              <w:spacing w:after="0" w:line="240" w:lineRule="auto"/>
              <w:rPr>
                <w:rFonts w:ascii="Times New Roman" w:hAnsi="Times New Roman"/>
                <w:lang w:eastAsia="ru-RU"/>
              </w:rPr>
            </w:pPr>
          </w:p>
          <w:p w14:paraId="6366EB7A" w14:textId="77777777" w:rsidR="00D6365B" w:rsidRPr="00652581" w:rsidRDefault="00D6365B" w:rsidP="00652634">
            <w:pPr>
              <w:spacing w:after="0" w:line="240" w:lineRule="auto"/>
              <w:rPr>
                <w:rFonts w:ascii="Times New Roman" w:hAnsi="Times New Roman"/>
                <w:lang w:eastAsia="ru-RU"/>
              </w:rPr>
            </w:pPr>
          </w:p>
          <w:p w14:paraId="7E64A340" w14:textId="77777777" w:rsidR="00D6365B" w:rsidRPr="00652581" w:rsidRDefault="00D6365B" w:rsidP="00652634">
            <w:pPr>
              <w:spacing w:after="0" w:line="240" w:lineRule="auto"/>
              <w:rPr>
                <w:rFonts w:ascii="Times New Roman" w:hAnsi="Times New Roman"/>
                <w:lang w:eastAsia="ru-RU"/>
              </w:rPr>
            </w:pPr>
          </w:p>
          <w:p w14:paraId="75D7B8B8" w14:textId="77777777" w:rsidR="00D6365B" w:rsidRPr="00652581" w:rsidRDefault="00D6365B" w:rsidP="00652634">
            <w:pPr>
              <w:spacing w:after="0" w:line="240" w:lineRule="auto"/>
              <w:rPr>
                <w:rFonts w:ascii="Times New Roman" w:hAnsi="Times New Roman"/>
                <w:lang w:eastAsia="ru-RU"/>
              </w:rPr>
            </w:pPr>
            <w:r w:rsidRPr="00652581">
              <w:rPr>
                <w:rFonts w:ascii="Times New Roman" w:hAnsi="Times New Roman"/>
                <w:lang w:eastAsia="ru-RU"/>
              </w:rPr>
              <w:t>0,0</w:t>
            </w:r>
          </w:p>
        </w:tc>
        <w:tc>
          <w:tcPr>
            <w:tcW w:w="1176" w:type="dxa"/>
          </w:tcPr>
          <w:p w14:paraId="6FD66F64" w14:textId="77777777" w:rsidR="00652634" w:rsidRPr="00652581" w:rsidRDefault="00652634" w:rsidP="00652634">
            <w:pPr>
              <w:spacing w:after="0" w:line="240" w:lineRule="auto"/>
              <w:jc w:val="both"/>
              <w:rPr>
                <w:rFonts w:ascii="Times New Roman" w:hAnsi="Times New Roman"/>
                <w:lang w:eastAsia="ru-RU"/>
              </w:rPr>
            </w:pPr>
          </w:p>
          <w:p w14:paraId="107C359C" w14:textId="77777777" w:rsidR="00D6365B" w:rsidRPr="00652581" w:rsidRDefault="00D6365B" w:rsidP="00652634">
            <w:pPr>
              <w:spacing w:after="0" w:line="240" w:lineRule="auto"/>
              <w:jc w:val="both"/>
              <w:rPr>
                <w:rFonts w:ascii="Times New Roman" w:hAnsi="Times New Roman"/>
                <w:lang w:eastAsia="ru-RU"/>
              </w:rPr>
            </w:pPr>
          </w:p>
          <w:p w14:paraId="082152E7" w14:textId="77777777" w:rsidR="00D6365B" w:rsidRPr="00652581" w:rsidRDefault="00D6365B" w:rsidP="00652634">
            <w:pPr>
              <w:spacing w:after="0" w:line="240" w:lineRule="auto"/>
              <w:jc w:val="both"/>
              <w:rPr>
                <w:rFonts w:ascii="Times New Roman" w:hAnsi="Times New Roman"/>
                <w:lang w:eastAsia="ru-RU"/>
              </w:rPr>
            </w:pPr>
          </w:p>
          <w:p w14:paraId="0176285C" w14:textId="77777777" w:rsidR="00D6365B" w:rsidRPr="00652581" w:rsidRDefault="00D6365B" w:rsidP="00652634">
            <w:pPr>
              <w:spacing w:after="0" w:line="240" w:lineRule="auto"/>
              <w:jc w:val="both"/>
              <w:rPr>
                <w:rFonts w:ascii="Times New Roman" w:hAnsi="Times New Roman"/>
                <w:lang w:eastAsia="ru-RU"/>
              </w:rPr>
            </w:pPr>
          </w:p>
          <w:p w14:paraId="2CF70CFE" w14:textId="77777777" w:rsidR="00D6365B" w:rsidRPr="00652581" w:rsidRDefault="00D6365B" w:rsidP="00652634">
            <w:pPr>
              <w:spacing w:after="0" w:line="240" w:lineRule="auto"/>
              <w:jc w:val="both"/>
              <w:rPr>
                <w:rFonts w:ascii="Times New Roman" w:hAnsi="Times New Roman"/>
                <w:lang w:eastAsia="ru-RU"/>
              </w:rPr>
            </w:pPr>
            <w:r w:rsidRPr="00652581">
              <w:rPr>
                <w:rFonts w:ascii="Times New Roman" w:hAnsi="Times New Roman"/>
                <w:lang w:eastAsia="ru-RU"/>
              </w:rPr>
              <w:t xml:space="preserve"> -18,1</w:t>
            </w:r>
          </w:p>
        </w:tc>
        <w:tc>
          <w:tcPr>
            <w:tcW w:w="1121" w:type="dxa"/>
          </w:tcPr>
          <w:p w14:paraId="1CBA2F43" w14:textId="77777777" w:rsidR="00652634" w:rsidRPr="00652581" w:rsidRDefault="00652634" w:rsidP="00652634">
            <w:pPr>
              <w:spacing w:after="0" w:line="240" w:lineRule="auto"/>
              <w:jc w:val="both"/>
              <w:rPr>
                <w:rFonts w:ascii="Times New Roman" w:hAnsi="Times New Roman"/>
                <w:lang w:eastAsia="ru-RU"/>
              </w:rPr>
            </w:pPr>
          </w:p>
        </w:tc>
        <w:tc>
          <w:tcPr>
            <w:tcW w:w="1189" w:type="dxa"/>
          </w:tcPr>
          <w:p w14:paraId="2DB3EB28" w14:textId="77777777" w:rsidR="00652634" w:rsidRPr="00652581" w:rsidRDefault="00652634" w:rsidP="00652634">
            <w:pPr>
              <w:spacing w:after="0" w:line="240" w:lineRule="auto"/>
              <w:jc w:val="both"/>
              <w:rPr>
                <w:rFonts w:ascii="Times New Roman" w:hAnsi="Times New Roman"/>
                <w:lang w:eastAsia="ru-RU"/>
              </w:rPr>
            </w:pPr>
          </w:p>
        </w:tc>
        <w:tc>
          <w:tcPr>
            <w:tcW w:w="1176" w:type="dxa"/>
          </w:tcPr>
          <w:p w14:paraId="6A511623" w14:textId="77777777" w:rsidR="00652634" w:rsidRPr="00652581" w:rsidRDefault="00652634" w:rsidP="00652634">
            <w:pPr>
              <w:spacing w:after="0" w:line="240" w:lineRule="auto"/>
              <w:jc w:val="both"/>
              <w:rPr>
                <w:rFonts w:ascii="Times New Roman" w:hAnsi="Times New Roman"/>
                <w:lang w:eastAsia="ru-RU"/>
              </w:rPr>
            </w:pPr>
          </w:p>
          <w:p w14:paraId="43CB328A" w14:textId="77777777" w:rsidR="00652634" w:rsidRPr="00652581" w:rsidRDefault="00652634" w:rsidP="00652634">
            <w:pPr>
              <w:spacing w:after="0" w:line="240" w:lineRule="auto"/>
              <w:jc w:val="both"/>
              <w:rPr>
                <w:rFonts w:ascii="Times New Roman" w:hAnsi="Times New Roman"/>
                <w:lang w:eastAsia="ru-RU"/>
              </w:rPr>
            </w:pPr>
          </w:p>
          <w:p w14:paraId="655EB6FD" w14:textId="77777777" w:rsidR="00652634" w:rsidRPr="00652581" w:rsidRDefault="00652634" w:rsidP="00652634">
            <w:pPr>
              <w:spacing w:after="0" w:line="240" w:lineRule="auto"/>
              <w:jc w:val="both"/>
              <w:rPr>
                <w:rFonts w:ascii="Times New Roman" w:hAnsi="Times New Roman"/>
                <w:lang w:eastAsia="ru-RU"/>
              </w:rPr>
            </w:pPr>
          </w:p>
          <w:p w14:paraId="7D9F0676" w14:textId="77777777" w:rsidR="00652634" w:rsidRPr="00652581" w:rsidRDefault="00652634" w:rsidP="00652634">
            <w:pPr>
              <w:spacing w:after="0" w:line="240" w:lineRule="auto"/>
              <w:jc w:val="both"/>
              <w:rPr>
                <w:rFonts w:ascii="Times New Roman" w:hAnsi="Times New Roman"/>
                <w:lang w:eastAsia="ru-RU"/>
              </w:rPr>
            </w:pPr>
          </w:p>
          <w:p w14:paraId="58C7D50D" w14:textId="77777777" w:rsidR="00652634" w:rsidRPr="00652581" w:rsidRDefault="00652634" w:rsidP="00652634">
            <w:pPr>
              <w:spacing w:after="0" w:line="240" w:lineRule="auto"/>
              <w:jc w:val="both"/>
              <w:rPr>
                <w:rFonts w:ascii="Times New Roman" w:hAnsi="Times New Roman"/>
                <w:lang w:eastAsia="ru-RU"/>
              </w:rPr>
            </w:pPr>
            <w:r w:rsidRPr="00652581">
              <w:rPr>
                <w:rFonts w:ascii="Times New Roman" w:hAnsi="Times New Roman"/>
                <w:lang w:eastAsia="ru-RU"/>
              </w:rPr>
              <w:t>0,00</w:t>
            </w:r>
          </w:p>
        </w:tc>
        <w:tc>
          <w:tcPr>
            <w:tcW w:w="714" w:type="dxa"/>
          </w:tcPr>
          <w:p w14:paraId="05453B0D" w14:textId="77777777" w:rsidR="00652634" w:rsidRPr="00652581" w:rsidRDefault="00652634" w:rsidP="00652634">
            <w:pPr>
              <w:spacing w:after="0" w:line="240" w:lineRule="auto"/>
              <w:jc w:val="both"/>
              <w:rPr>
                <w:rFonts w:ascii="Times New Roman" w:hAnsi="Times New Roman"/>
                <w:lang w:eastAsia="ru-RU"/>
              </w:rPr>
            </w:pPr>
          </w:p>
        </w:tc>
      </w:tr>
    </w:tbl>
    <w:p w14:paraId="63BB1741" w14:textId="77777777" w:rsidR="003D6212" w:rsidRPr="00652581" w:rsidRDefault="003D6212" w:rsidP="003D6212">
      <w:pPr>
        <w:spacing w:after="0" w:line="240" w:lineRule="auto"/>
        <w:ind w:firstLine="708"/>
        <w:rPr>
          <w:rFonts w:ascii="Times New Roman" w:hAnsi="Times New Roman"/>
          <w:b/>
          <w:bCs/>
          <w:lang w:eastAsia="ru-RU"/>
        </w:rPr>
      </w:pPr>
    </w:p>
    <w:p w14:paraId="1B7803EA" w14:textId="77777777" w:rsidR="003D6212" w:rsidRPr="00652581" w:rsidRDefault="003D6212" w:rsidP="003D6212">
      <w:pPr>
        <w:spacing w:after="0" w:line="240" w:lineRule="auto"/>
        <w:ind w:firstLine="720"/>
        <w:jc w:val="both"/>
        <w:rPr>
          <w:rFonts w:ascii="Times New Roman" w:hAnsi="Times New Roman"/>
          <w:sz w:val="27"/>
          <w:szCs w:val="27"/>
          <w:lang w:eastAsia="ru-RU"/>
        </w:rPr>
      </w:pPr>
      <w:r w:rsidRPr="00652581">
        <w:rPr>
          <w:rFonts w:ascii="Times New Roman" w:hAnsi="Times New Roman"/>
          <w:b/>
          <w:sz w:val="27"/>
          <w:szCs w:val="27"/>
          <w:lang w:eastAsia="ru-RU"/>
        </w:rPr>
        <w:t>Безвозмездные поступления</w:t>
      </w:r>
      <w:r w:rsidRPr="00652581">
        <w:rPr>
          <w:rFonts w:ascii="Times New Roman" w:hAnsi="Times New Roman"/>
          <w:sz w:val="27"/>
          <w:szCs w:val="27"/>
          <w:lang w:eastAsia="ru-RU"/>
        </w:rPr>
        <w:t xml:space="preserve"> в </w:t>
      </w:r>
      <w:proofErr w:type="gramStart"/>
      <w:r w:rsidRPr="00652581">
        <w:rPr>
          <w:rFonts w:ascii="Times New Roman" w:hAnsi="Times New Roman"/>
          <w:sz w:val="27"/>
          <w:szCs w:val="27"/>
          <w:lang w:eastAsia="ru-RU"/>
        </w:rPr>
        <w:t>бюджет  Чебулинского</w:t>
      </w:r>
      <w:proofErr w:type="gramEnd"/>
      <w:r w:rsidRPr="00652581">
        <w:rPr>
          <w:rFonts w:ascii="Times New Roman" w:hAnsi="Times New Roman"/>
          <w:sz w:val="27"/>
          <w:szCs w:val="27"/>
          <w:lang w:eastAsia="ru-RU"/>
        </w:rPr>
        <w:t xml:space="preserve">  муниципального  округа  в 202</w:t>
      </w:r>
      <w:r w:rsidR="00A94D18" w:rsidRPr="00652581">
        <w:rPr>
          <w:rFonts w:ascii="Times New Roman" w:hAnsi="Times New Roman"/>
          <w:sz w:val="27"/>
          <w:szCs w:val="27"/>
          <w:lang w:eastAsia="ru-RU"/>
        </w:rPr>
        <w:t>3</w:t>
      </w:r>
      <w:r w:rsidRPr="00652581">
        <w:rPr>
          <w:rFonts w:ascii="Times New Roman" w:hAnsi="Times New Roman"/>
          <w:sz w:val="27"/>
          <w:szCs w:val="27"/>
          <w:lang w:eastAsia="ru-RU"/>
        </w:rPr>
        <w:t xml:space="preserve"> году  составили  </w:t>
      </w:r>
      <w:r w:rsidRPr="00652581">
        <w:rPr>
          <w:rFonts w:ascii="Times New Roman" w:hAnsi="Times New Roman"/>
          <w:b/>
          <w:bCs/>
          <w:sz w:val="27"/>
          <w:szCs w:val="27"/>
          <w:lang w:eastAsia="ru-RU"/>
        </w:rPr>
        <w:t>1 0</w:t>
      </w:r>
      <w:r w:rsidR="00A94D18" w:rsidRPr="00652581">
        <w:rPr>
          <w:rFonts w:ascii="Times New Roman" w:hAnsi="Times New Roman"/>
          <w:b/>
          <w:bCs/>
          <w:sz w:val="27"/>
          <w:szCs w:val="27"/>
          <w:lang w:eastAsia="ru-RU"/>
        </w:rPr>
        <w:t>68 526,1</w:t>
      </w:r>
      <w:r w:rsidRPr="00652581">
        <w:rPr>
          <w:rFonts w:ascii="Times New Roman" w:hAnsi="Times New Roman"/>
          <w:b/>
          <w:bCs/>
          <w:sz w:val="27"/>
          <w:szCs w:val="27"/>
          <w:lang w:eastAsia="ru-RU"/>
        </w:rPr>
        <w:t xml:space="preserve"> тыс. рублей</w:t>
      </w:r>
      <w:r w:rsidRPr="00652581">
        <w:rPr>
          <w:rFonts w:ascii="Times New Roman" w:hAnsi="Times New Roman"/>
          <w:sz w:val="27"/>
          <w:szCs w:val="27"/>
          <w:lang w:eastAsia="ru-RU"/>
        </w:rPr>
        <w:t>. По сравнению с 202</w:t>
      </w:r>
      <w:r w:rsidR="00A94D18" w:rsidRPr="00652581">
        <w:rPr>
          <w:rFonts w:ascii="Times New Roman" w:hAnsi="Times New Roman"/>
          <w:sz w:val="27"/>
          <w:szCs w:val="27"/>
          <w:lang w:eastAsia="ru-RU"/>
        </w:rPr>
        <w:t>2</w:t>
      </w:r>
      <w:r w:rsidRPr="00652581">
        <w:rPr>
          <w:rFonts w:ascii="Times New Roman" w:hAnsi="Times New Roman"/>
          <w:sz w:val="27"/>
          <w:szCs w:val="27"/>
          <w:lang w:eastAsia="ru-RU"/>
        </w:rPr>
        <w:t xml:space="preserve"> годом величина фактических безвозмездных поступлений в бюджет </w:t>
      </w:r>
      <w:proofErr w:type="gramStart"/>
      <w:r w:rsidRPr="00652581">
        <w:rPr>
          <w:rFonts w:ascii="Times New Roman" w:hAnsi="Times New Roman"/>
          <w:sz w:val="27"/>
          <w:szCs w:val="27"/>
          <w:lang w:eastAsia="ru-RU"/>
        </w:rPr>
        <w:t>Округа  увеличена</w:t>
      </w:r>
      <w:proofErr w:type="gramEnd"/>
      <w:r w:rsidRPr="00652581">
        <w:rPr>
          <w:rFonts w:ascii="Times New Roman" w:hAnsi="Times New Roman"/>
          <w:sz w:val="27"/>
          <w:szCs w:val="27"/>
          <w:lang w:eastAsia="ru-RU"/>
        </w:rPr>
        <w:t xml:space="preserve">   на  </w:t>
      </w:r>
      <w:r w:rsidR="00A94D18" w:rsidRPr="00652581">
        <w:rPr>
          <w:rFonts w:ascii="Times New Roman" w:hAnsi="Times New Roman"/>
          <w:sz w:val="27"/>
          <w:szCs w:val="27"/>
          <w:lang w:eastAsia="ru-RU"/>
        </w:rPr>
        <w:t>58 325,3</w:t>
      </w:r>
      <w:r w:rsidRPr="00652581">
        <w:rPr>
          <w:rFonts w:ascii="Times New Roman" w:hAnsi="Times New Roman"/>
          <w:sz w:val="27"/>
          <w:szCs w:val="27"/>
          <w:lang w:eastAsia="ru-RU"/>
        </w:rPr>
        <w:t xml:space="preserve"> </w:t>
      </w:r>
      <w:r w:rsidRPr="00652581">
        <w:rPr>
          <w:rFonts w:ascii="Times New Roman" w:hAnsi="Times New Roman"/>
          <w:b/>
          <w:bCs/>
          <w:sz w:val="27"/>
          <w:szCs w:val="27"/>
          <w:lang w:eastAsia="ru-RU"/>
        </w:rPr>
        <w:t>тыс. рублей</w:t>
      </w:r>
      <w:r w:rsidRPr="00652581">
        <w:rPr>
          <w:rFonts w:ascii="Times New Roman" w:hAnsi="Times New Roman"/>
          <w:sz w:val="27"/>
          <w:szCs w:val="27"/>
          <w:lang w:eastAsia="ru-RU"/>
        </w:rPr>
        <w:t xml:space="preserve"> или  на  </w:t>
      </w:r>
      <w:r w:rsidR="00A94D18" w:rsidRPr="00652581">
        <w:rPr>
          <w:rFonts w:ascii="Times New Roman" w:hAnsi="Times New Roman"/>
          <w:sz w:val="27"/>
          <w:szCs w:val="27"/>
          <w:lang w:eastAsia="ru-RU"/>
        </w:rPr>
        <w:t>5,8</w:t>
      </w:r>
      <w:r w:rsidRPr="00652581">
        <w:rPr>
          <w:rFonts w:ascii="Times New Roman" w:hAnsi="Times New Roman"/>
          <w:sz w:val="27"/>
          <w:szCs w:val="27"/>
          <w:lang w:eastAsia="ru-RU"/>
        </w:rPr>
        <w:t xml:space="preserve">%. Величина фактических безвозмездных поступлений </w:t>
      </w:r>
      <w:proofErr w:type="gramStart"/>
      <w:r w:rsidRPr="00652581">
        <w:rPr>
          <w:rFonts w:ascii="Times New Roman" w:hAnsi="Times New Roman"/>
          <w:sz w:val="27"/>
          <w:szCs w:val="27"/>
          <w:lang w:eastAsia="ru-RU"/>
        </w:rPr>
        <w:t>в  бюджет</w:t>
      </w:r>
      <w:proofErr w:type="gramEnd"/>
      <w:r w:rsidRPr="00652581">
        <w:rPr>
          <w:rFonts w:ascii="Times New Roman" w:hAnsi="Times New Roman"/>
          <w:sz w:val="27"/>
          <w:szCs w:val="27"/>
          <w:lang w:eastAsia="ru-RU"/>
        </w:rPr>
        <w:t xml:space="preserve"> Округа в 202</w:t>
      </w:r>
      <w:r w:rsidR="00A94D18" w:rsidRPr="00652581">
        <w:rPr>
          <w:rFonts w:ascii="Times New Roman" w:hAnsi="Times New Roman"/>
          <w:sz w:val="27"/>
          <w:szCs w:val="27"/>
          <w:lang w:eastAsia="ru-RU"/>
        </w:rPr>
        <w:t>3</w:t>
      </w:r>
      <w:r w:rsidRPr="00652581">
        <w:rPr>
          <w:rFonts w:ascii="Times New Roman" w:hAnsi="Times New Roman"/>
          <w:sz w:val="27"/>
          <w:szCs w:val="27"/>
          <w:lang w:eastAsia="ru-RU"/>
        </w:rPr>
        <w:t xml:space="preserve"> году составила 8</w:t>
      </w:r>
      <w:r w:rsidR="00A94D18" w:rsidRPr="00652581">
        <w:rPr>
          <w:rFonts w:ascii="Times New Roman" w:hAnsi="Times New Roman"/>
          <w:sz w:val="27"/>
          <w:szCs w:val="27"/>
          <w:lang w:eastAsia="ru-RU"/>
        </w:rPr>
        <w:t>6,1</w:t>
      </w:r>
      <w:r w:rsidRPr="00652581">
        <w:rPr>
          <w:rFonts w:ascii="Times New Roman" w:hAnsi="Times New Roman"/>
          <w:sz w:val="27"/>
          <w:szCs w:val="27"/>
          <w:lang w:eastAsia="ru-RU"/>
        </w:rPr>
        <w:t>% от величины фактических поступлений всех доходов в местный бюджет в 202</w:t>
      </w:r>
      <w:r w:rsidR="00A94D18" w:rsidRPr="00652581">
        <w:rPr>
          <w:rFonts w:ascii="Times New Roman" w:hAnsi="Times New Roman"/>
          <w:sz w:val="27"/>
          <w:szCs w:val="27"/>
          <w:lang w:eastAsia="ru-RU"/>
        </w:rPr>
        <w:t>3</w:t>
      </w:r>
      <w:r w:rsidRPr="00652581">
        <w:rPr>
          <w:rFonts w:ascii="Times New Roman" w:hAnsi="Times New Roman"/>
          <w:sz w:val="27"/>
          <w:szCs w:val="27"/>
          <w:lang w:eastAsia="ru-RU"/>
        </w:rPr>
        <w:t xml:space="preserve"> году.</w:t>
      </w:r>
    </w:p>
    <w:p w14:paraId="663ADFAD" w14:textId="77777777" w:rsidR="003D6212" w:rsidRPr="00652581" w:rsidRDefault="003D6212" w:rsidP="003D6212">
      <w:pPr>
        <w:spacing w:after="0" w:line="240" w:lineRule="auto"/>
        <w:ind w:firstLine="708"/>
        <w:jc w:val="both"/>
        <w:rPr>
          <w:rFonts w:ascii="Times New Roman" w:hAnsi="Times New Roman"/>
          <w:sz w:val="27"/>
          <w:szCs w:val="27"/>
          <w:lang w:eastAsia="ru-RU"/>
        </w:rPr>
      </w:pPr>
    </w:p>
    <w:p w14:paraId="7BA3EE79" w14:textId="77777777" w:rsidR="003D6212" w:rsidRPr="00652581" w:rsidRDefault="003D6212" w:rsidP="003D6212">
      <w:pPr>
        <w:spacing w:after="0" w:line="240" w:lineRule="auto"/>
        <w:ind w:firstLine="708"/>
        <w:jc w:val="center"/>
        <w:rPr>
          <w:rFonts w:ascii="Times New Roman" w:hAnsi="Times New Roman"/>
          <w:b/>
          <w:bCs/>
          <w:sz w:val="27"/>
          <w:szCs w:val="27"/>
          <w:lang w:eastAsia="ru-RU"/>
        </w:rPr>
      </w:pPr>
      <w:r w:rsidRPr="00652581">
        <w:rPr>
          <w:rFonts w:ascii="Times New Roman" w:hAnsi="Times New Roman"/>
          <w:b/>
          <w:bCs/>
          <w:sz w:val="27"/>
          <w:szCs w:val="27"/>
          <w:lang w:eastAsia="ru-RU"/>
        </w:rPr>
        <w:t xml:space="preserve">РАСХОДЫ </w:t>
      </w:r>
      <w:proofErr w:type="gramStart"/>
      <w:r w:rsidRPr="00652581">
        <w:rPr>
          <w:rFonts w:ascii="Times New Roman" w:hAnsi="Times New Roman"/>
          <w:b/>
          <w:bCs/>
          <w:sz w:val="27"/>
          <w:szCs w:val="27"/>
          <w:lang w:eastAsia="ru-RU"/>
        </w:rPr>
        <w:t>В  202</w:t>
      </w:r>
      <w:r w:rsidR="00763842" w:rsidRPr="00652581">
        <w:rPr>
          <w:rFonts w:ascii="Times New Roman" w:hAnsi="Times New Roman"/>
          <w:b/>
          <w:bCs/>
          <w:sz w:val="27"/>
          <w:szCs w:val="27"/>
          <w:lang w:eastAsia="ru-RU"/>
        </w:rPr>
        <w:t>3</w:t>
      </w:r>
      <w:proofErr w:type="gramEnd"/>
      <w:r w:rsidRPr="00652581">
        <w:rPr>
          <w:rFonts w:ascii="Times New Roman" w:hAnsi="Times New Roman"/>
          <w:b/>
          <w:bCs/>
          <w:sz w:val="27"/>
          <w:szCs w:val="27"/>
          <w:lang w:eastAsia="ru-RU"/>
        </w:rPr>
        <w:t xml:space="preserve"> году</w:t>
      </w:r>
    </w:p>
    <w:p w14:paraId="5B00971C" w14:textId="77777777" w:rsidR="003D6212" w:rsidRPr="00652581" w:rsidRDefault="003D6212" w:rsidP="003D6212">
      <w:pPr>
        <w:spacing w:after="0" w:line="240" w:lineRule="auto"/>
        <w:ind w:firstLine="708"/>
        <w:jc w:val="both"/>
        <w:rPr>
          <w:rFonts w:ascii="Times New Roman" w:hAnsi="Times New Roman"/>
          <w:sz w:val="27"/>
          <w:szCs w:val="27"/>
          <w:lang w:eastAsia="ru-RU"/>
        </w:rPr>
      </w:pPr>
    </w:p>
    <w:p w14:paraId="40B1F074" w14:textId="77777777" w:rsidR="003D6212" w:rsidRPr="00652581" w:rsidRDefault="003D6212" w:rsidP="003D6212">
      <w:pPr>
        <w:spacing w:after="0"/>
        <w:ind w:firstLine="709"/>
        <w:jc w:val="both"/>
        <w:rPr>
          <w:rFonts w:ascii="Times New Roman" w:hAnsi="Times New Roman"/>
          <w:sz w:val="28"/>
        </w:rPr>
      </w:pPr>
      <w:r w:rsidRPr="00652581">
        <w:rPr>
          <w:rFonts w:ascii="Times New Roman" w:hAnsi="Times New Roman"/>
          <w:sz w:val="28"/>
        </w:rPr>
        <w:t>      Бюджет     муниципального   </w:t>
      </w:r>
      <w:proofErr w:type="gramStart"/>
      <w:r w:rsidRPr="00652581">
        <w:rPr>
          <w:rFonts w:ascii="Times New Roman" w:hAnsi="Times New Roman"/>
          <w:sz w:val="28"/>
        </w:rPr>
        <w:t>образования  «</w:t>
      </w:r>
      <w:proofErr w:type="gramEnd"/>
      <w:r w:rsidRPr="00652581">
        <w:rPr>
          <w:rFonts w:ascii="Times New Roman" w:hAnsi="Times New Roman"/>
          <w:sz w:val="28"/>
        </w:rPr>
        <w:t>Чебулинский  муниципальный округ»  за 202</w:t>
      </w:r>
      <w:r w:rsidR="00763842" w:rsidRPr="00652581">
        <w:rPr>
          <w:rFonts w:ascii="Times New Roman" w:hAnsi="Times New Roman"/>
          <w:sz w:val="28"/>
        </w:rPr>
        <w:t>3</w:t>
      </w:r>
      <w:r w:rsidRPr="00652581">
        <w:rPr>
          <w:rFonts w:ascii="Times New Roman" w:hAnsi="Times New Roman"/>
          <w:sz w:val="28"/>
        </w:rPr>
        <w:t xml:space="preserve"> год исполнен на </w:t>
      </w:r>
      <w:r w:rsidR="00763842" w:rsidRPr="00652581">
        <w:rPr>
          <w:rFonts w:ascii="Times New Roman" w:hAnsi="Times New Roman"/>
          <w:sz w:val="28"/>
        </w:rPr>
        <w:t>88,1</w:t>
      </w:r>
      <w:r w:rsidRPr="00652581">
        <w:rPr>
          <w:rFonts w:ascii="Times New Roman" w:hAnsi="Times New Roman"/>
          <w:sz w:val="28"/>
        </w:rPr>
        <w:t xml:space="preserve"> % от уточненного плана -  </w:t>
      </w:r>
    </w:p>
    <w:p w14:paraId="05625F78" w14:textId="77777777" w:rsidR="003D6212" w:rsidRPr="00652581" w:rsidRDefault="003D6212" w:rsidP="003D6212">
      <w:pPr>
        <w:spacing w:after="0"/>
        <w:jc w:val="both"/>
        <w:rPr>
          <w:rFonts w:ascii="Times New Roman" w:hAnsi="Times New Roman"/>
          <w:sz w:val="24"/>
        </w:rPr>
      </w:pPr>
      <w:r w:rsidRPr="00652581">
        <w:rPr>
          <w:rFonts w:ascii="Times New Roman" w:hAnsi="Times New Roman"/>
          <w:sz w:val="28"/>
        </w:rPr>
        <w:t> 1</w:t>
      </w:r>
      <w:r w:rsidR="00763842" w:rsidRPr="00652581">
        <w:rPr>
          <w:rFonts w:ascii="Times New Roman" w:hAnsi="Times New Roman"/>
          <w:sz w:val="28"/>
        </w:rPr>
        <w:t> 427 991,2</w:t>
      </w:r>
      <w:r w:rsidRPr="00652581">
        <w:rPr>
          <w:rFonts w:ascii="Times New Roman" w:hAnsi="Times New Roman"/>
          <w:sz w:val="28"/>
        </w:rPr>
        <w:t xml:space="preserve"> </w:t>
      </w:r>
      <w:proofErr w:type="spellStart"/>
      <w:r w:rsidRPr="00652581">
        <w:rPr>
          <w:rFonts w:ascii="Times New Roman" w:hAnsi="Times New Roman"/>
          <w:sz w:val="28"/>
        </w:rPr>
        <w:t>тыс.руб</w:t>
      </w:r>
      <w:proofErr w:type="spellEnd"/>
      <w:r w:rsidRPr="00652581">
        <w:rPr>
          <w:rFonts w:ascii="Times New Roman" w:hAnsi="Times New Roman"/>
          <w:sz w:val="28"/>
        </w:rPr>
        <w:t>.</w:t>
      </w:r>
      <w:proofErr w:type="gramStart"/>
      <w:r w:rsidRPr="00652581">
        <w:rPr>
          <w:rFonts w:ascii="Times New Roman" w:hAnsi="Times New Roman"/>
          <w:sz w:val="28"/>
        </w:rPr>
        <w:t>,  факт</w:t>
      </w:r>
      <w:r w:rsidR="00763842" w:rsidRPr="00652581">
        <w:rPr>
          <w:rFonts w:ascii="Times New Roman" w:hAnsi="Times New Roman"/>
          <w:sz w:val="28"/>
        </w:rPr>
        <w:t>ически</w:t>
      </w:r>
      <w:proofErr w:type="gramEnd"/>
      <w:r w:rsidR="00763842" w:rsidRPr="00652581">
        <w:rPr>
          <w:rFonts w:ascii="Times New Roman" w:hAnsi="Times New Roman"/>
          <w:sz w:val="28"/>
        </w:rPr>
        <w:t xml:space="preserve"> исполнено </w:t>
      </w:r>
      <w:r w:rsidRPr="00652581">
        <w:rPr>
          <w:rFonts w:ascii="Times New Roman" w:hAnsi="Times New Roman"/>
          <w:sz w:val="28"/>
        </w:rPr>
        <w:t xml:space="preserve"> 1</w:t>
      </w:r>
      <w:r w:rsidR="00763842" w:rsidRPr="00652581">
        <w:rPr>
          <w:rFonts w:ascii="Times New Roman" w:hAnsi="Times New Roman"/>
          <w:sz w:val="28"/>
        </w:rPr>
        <w:t>258 340,6</w:t>
      </w:r>
      <w:r w:rsidRPr="00652581">
        <w:rPr>
          <w:rFonts w:ascii="Times New Roman" w:hAnsi="Times New Roman"/>
          <w:sz w:val="28"/>
        </w:rPr>
        <w:t xml:space="preserve"> </w:t>
      </w:r>
      <w:proofErr w:type="spellStart"/>
      <w:r w:rsidRPr="00652581">
        <w:rPr>
          <w:rFonts w:ascii="Times New Roman" w:hAnsi="Times New Roman"/>
          <w:sz w:val="28"/>
        </w:rPr>
        <w:t>тыс.руб</w:t>
      </w:r>
      <w:proofErr w:type="spellEnd"/>
      <w:r w:rsidRPr="00652581">
        <w:rPr>
          <w:rFonts w:ascii="Times New Roman" w:hAnsi="Times New Roman"/>
          <w:sz w:val="28"/>
        </w:rPr>
        <w:t>. Исполнение показано в таблице 13.</w:t>
      </w:r>
    </w:p>
    <w:tbl>
      <w:tblPr>
        <w:tblW w:w="9371" w:type="dxa"/>
        <w:tblInd w:w="5"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855"/>
        <w:gridCol w:w="2398"/>
        <w:gridCol w:w="2113"/>
        <w:gridCol w:w="11"/>
        <w:gridCol w:w="1986"/>
        <w:gridCol w:w="1846"/>
        <w:gridCol w:w="162"/>
      </w:tblGrid>
      <w:tr w:rsidR="003D6212" w:rsidRPr="00652581" w14:paraId="5113F4FE" w14:textId="77777777" w:rsidTr="00F548EB">
        <w:trPr>
          <w:gridAfter w:val="1"/>
          <w:wAfter w:w="162" w:type="dxa"/>
          <w:trHeight w:val="1128"/>
        </w:trPr>
        <w:tc>
          <w:tcPr>
            <w:tcW w:w="9209" w:type="dxa"/>
            <w:gridSpan w:val="6"/>
            <w:tcBorders>
              <w:top w:val="nil"/>
              <w:left w:val="nil"/>
              <w:right w:val="nil"/>
            </w:tcBorders>
            <w:shd w:val="clear" w:color="auto" w:fill="auto"/>
            <w:tcMar>
              <w:top w:w="0" w:type="dxa"/>
              <w:left w:w="108" w:type="dxa"/>
              <w:bottom w:w="0" w:type="dxa"/>
              <w:right w:w="108" w:type="dxa"/>
            </w:tcMar>
            <w:hideMark/>
          </w:tcPr>
          <w:p w14:paraId="29F54374" w14:textId="77777777" w:rsidR="003D6212" w:rsidRPr="00652581" w:rsidRDefault="003D6212" w:rsidP="003D49EE">
            <w:pPr>
              <w:ind w:firstLine="709"/>
              <w:jc w:val="both"/>
              <w:rPr>
                <w:rFonts w:ascii="Times New Roman" w:hAnsi="Times New Roman"/>
                <w:b/>
                <w:sz w:val="28"/>
              </w:rPr>
            </w:pPr>
            <w:r w:rsidRPr="00652581">
              <w:rPr>
                <w:rFonts w:ascii="Times New Roman" w:hAnsi="Times New Roman"/>
                <w:sz w:val="28"/>
              </w:rPr>
              <w:lastRenderedPageBreak/>
              <w:t xml:space="preserve">              </w:t>
            </w:r>
            <w:r w:rsidRPr="00652581">
              <w:rPr>
                <w:rFonts w:ascii="Times New Roman" w:hAnsi="Times New Roman"/>
                <w:b/>
                <w:sz w:val="28"/>
              </w:rPr>
              <w:t>Сведения о результатах деятельности</w:t>
            </w:r>
          </w:p>
          <w:p w14:paraId="41299035" w14:textId="77777777" w:rsidR="003D6212" w:rsidRPr="00652581" w:rsidRDefault="003D6212" w:rsidP="003D49EE">
            <w:pPr>
              <w:ind w:firstLine="709"/>
              <w:jc w:val="both"/>
              <w:rPr>
                <w:rFonts w:ascii="Times New Roman" w:hAnsi="Times New Roman"/>
                <w:bCs/>
              </w:rPr>
            </w:pPr>
            <w:r w:rsidRPr="00652581">
              <w:rPr>
                <w:rFonts w:ascii="Times New Roman" w:hAnsi="Times New Roman"/>
                <w:b/>
                <w:sz w:val="28"/>
              </w:rPr>
              <w:t xml:space="preserve">                                                                                                      </w:t>
            </w:r>
            <w:r w:rsidRPr="00652581">
              <w:rPr>
                <w:rFonts w:ascii="Times New Roman" w:hAnsi="Times New Roman"/>
                <w:bCs/>
              </w:rPr>
              <w:t>Таблица13</w:t>
            </w:r>
          </w:p>
          <w:p w14:paraId="728E1DA3" w14:textId="77777777" w:rsidR="003D6212" w:rsidRPr="00652581" w:rsidRDefault="003D6212" w:rsidP="003D49EE">
            <w:pPr>
              <w:ind w:firstLine="709"/>
              <w:jc w:val="center"/>
              <w:rPr>
                <w:rFonts w:ascii="Times New Roman" w:hAnsi="Times New Roman"/>
                <w:sz w:val="24"/>
              </w:rPr>
            </w:pPr>
            <w:r w:rsidRPr="00652581">
              <w:rPr>
                <w:rFonts w:ascii="Times New Roman" w:hAnsi="Times New Roman"/>
                <w:b/>
                <w:sz w:val="24"/>
              </w:rPr>
              <w:t xml:space="preserve">                                                                                                                          </w:t>
            </w:r>
            <w:proofErr w:type="spellStart"/>
            <w:r w:rsidRPr="00652581">
              <w:rPr>
                <w:rFonts w:ascii="Times New Roman" w:hAnsi="Times New Roman"/>
                <w:b/>
                <w:sz w:val="24"/>
              </w:rPr>
              <w:t>тыс.руб</w:t>
            </w:r>
            <w:proofErr w:type="spellEnd"/>
            <w:r w:rsidRPr="00652581">
              <w:rPr>
                <w:rFonts w:ascii="Times New Roman" w:hAnsi="Times New Roman"/>
                <w:b/>
                <w:sz w:val="24"/>
              </w:rPr>
              <w:t>. </w:t>
            </w:r>
          </w:p>
        </w:tc>
      </w:tr>
      <w:tr w:rsidR="003D6212" w:rsidRPr="00652581" w14:paraId="1B71CEEE" w14:textId="77777777" w:rsidTr="00F548EB">
        <w:trPr>
          <w:gridAfter w:val="1"/>
          <w:wAfter w:w="162" w:type="dxa"/>
          <w:trHeight w:val="691"/>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AA9B01" w14:textId="77777777" w:rsidR="003D6212" w:rsidRPr="00652581" w:rsidRDefault="003D6212" w:rsidP="003D49EE">
            <w:pPr>
              <w:spacing w:line="273" w:lineRule="auto"/>
              <w:ind w:hanging="20"/>
              <w:jc w:val="both"/>
              <w:rPr>
                <w:rFonts w:ascii="Times New Roman" w:hAnsi="Times New Roman"/>
                <w:sz w:val="24"/>
              </w:rPr>
            </w:pPr>
            <w:r w:rsidRPr="00652581">
              <w:rPr>
                <w:rFonts w:ascii="Times New Roman" w:hAnsi="Times New Roman"/>
                <w:sz w:val="24"/>
              </w:rPr>
              <w:t xml:space="preserve">  </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D0929F6" w14:textId="77777777" w:rsidR="003D6212" w:rsidRPr="00652581" w:rsidRDefault="003D6212" w:rsidP="003D49EE">
            <w:pPr>
              <w:spacing w:line="273" w:lineRule="auto"/>
              <w:ind w:left="200"/>
              <w:jc w:val="both"/>
              <w:rPr>
                <w:rFonts w:ascii="Times New Roman" w:hAnsi="Times New Roman"/>
                <w:sz w:val="24"/>
              </w:rPr>
            </w:pPr>
            <w:r w:rsidRPr="00652581">
              <w:rPr>
                <w:rFonts w:ascii="Times New Roman" w:hAnsi="Times New Roman"/>
                <w:b/>
                <w:sz w:val="24"/>
              </w:rPr>
              <w:t>Наименование отраслей</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39BAFD6" w14:textId="77777777" w:rsidR="003D6212" w:rsidRPr="00652581" w:rsidRDefault="003D6212" w:rsidP="003D49EE">
            <w:pPr>
              <w:spacing w:line="273" w:lineRule="auto"/>
              <w:ind w:left="160" w:right="643"/>
              <w:jc w:val="both"/>
              <w:rPr>
                <w:rFonts w:ascii="Times New Roman" w:hAnsi="Times New Roman"/>
                <w:sz w:val="24"/>
              </w:rPr>
            </w:pPr>
            <w:proofErr w:type="gramStart"/>
            <w:r w:rsidRPr="00652581">
              <w:rPr>
                <w:rFonts w:ascii="Times New Roman" w:hAnsi="Times New Roman"/>
                <w:sz w:val="24"/>
              </w:rPr>
              <w:t>Уточненный  план</w:t>
            </w:r>
            <w:proofErr w:type="gramEnd"/>
          </w:p>
          <w:p w14:paraId="66B58D1E" w14:textId="77777777" w:rsidR="003D6212" w:rsidRPr="00652581" w:rsidRDefault="003D6212" w:rsidP="003D49EE">
            <w:pPr>
              <w:spacing w:line="273" w:lineRule="auto"/>
              <w:ind w:left="160" w:right="200"/>
              <w:jc w:val="both"/>
              <w:rPr>
                <w:rFonts w:ascii="Times New Roman" w:hAnsi="Times New Roman"/>
                <w:sz w:val="24"/>
              </w:rPr>
            </w:pPr>
            <w:r w:rsidRPr="00652581">
              <w:rPr>
                <w:rFonts w:ascii="Times New Roman" w:hAnsi="Times New Roman"/>
                <w:sz w:val="24"/>
              </w:rPr>
              <w:t xml:space="preserve"> </w:t>
            </w:r>
            <w:r w:rsidRPr="00652581">
              <w:rPr>
                <w:rFonts w:ascii="Times New Roman" w:hAnsi="Times New Roman"/>
                <w:bCs/>
                <w:sz w:val="24"/>
              </w:rPr>
              <w:t>на</w:t>
            </w:r>
            <w:r w:rsidRPr="00652581">
              <w:rPr>
                <w:rFonts w:ascii="Times New Roman" w:hAnsi="Times New Roman"/>
                <w:b/>
                <w:sz w:val="24"/>
              </w:rPr>
              <w:t xml:space="preserve"> </w:t>
            </w:r>
            <w:r w:rsidRPr="00652581">
              <w:rPr>
                <w:rFonts w:ascii="Times New Roman" w:hAnsi="Times New Roman"/>
                <w:sz w:val="24"/>
              </w:rPr>
              <w:t>год</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DF392B6" w14:textId="77777777" w:rsidR="003D6212" w:rsidRPr="00652581" w:rsidRDefault="003D6212" w:rsidP="003D49EE">
            <w:pPr>
              <w:spacing w:line="273" w:lineRule="auto"/>
              <w:ind w:left="100"/>
              <w:jc w:val="both"/>
              <w:rPr>
                <w:rFonts w:ascii="Times New Roman" w:hAnsi="Times New Roman"/>
                <w:sz w:val="24"/>
              </w:rPr>
            </w:pPr>
            <w:r w:rsidRPr="00652581">
              <w:rPr>
                <w:rFonts w:ascii="Times New Roman" w:hAnsi="Times New Roman"/>
                <w:sz w:val="24"/>
              </w:rPr>
              <w:t>Исполнено</w:t>
            </w:r>
          </w:p>
        </w:tc>
        <w:tc>
          <w:tcPr>
            <w:tcW w:w="18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4502FA6" w14:textId="77777777" w:rsidR="003D6212" w:rsidRPr="00652581" w:rsidRDefault="003D6212" w:rsidP="003D49EE">
            <w:pPr>
              <w:spacing w:line="273" w:lineRule="auto"/>
              <w:ind w:left="540" w:hanging="460"/>
              <w:jc w:val="both"/>
              <w:rPr>
                <w:rFonts w:ascii="Times New Roman" w:hAnsi="Times New Roman"/>
                <w:sz w:val="24"/>
              </w:rPr>
            </w:pPr>
            <w:r w:rsidRPr="00652581">
              <w:rPr>
                <w:rFonts w:ascii="Times New Roman" w:hAnsi="Times New Roman"/>
                <w:sz w:val="24"/>
              </w:rPr>
              <w:t>           %</w:t>
            </w:r>
          </w:p>
          <w:p w14:paraId="7340E3D8" w14:textId="77777777" w:rsidR="003D6212" w:rsidRPr="00652581" w:rsidRDefault="003D6212" w:rsidP="003D49EE">
            <w:pPr>
              <w:spacing w:line="273" w:lineRule="auto"/>
              <w:ind w:left="540" w:hanging="460"/>
              <w:jc w:val="both"/>
              <w:rPr>
                <w:rFonts w:ascii="Times New Roman" w:hAnsi="Times New Roman"/>
                <w:sz w:val="24"/>
              </w:rPr>
            </w:pPr>
            <w:r w:rsidRPr="00652581">
              <w:rPr>
                <w:rFonts w:ascii="Times New Roman" w:hAnsi="Times New Roman"/>
                <w:sz w:val="24"/>
              </w:rPr>
              <w:t> исполнения</w:t>
            </w:r>
          </w:p>
        </w:tc>
      </w:tr>
      <w:tr w:rsidR="003D6212" w:rsidRPr="00652581" w14:paraId="5B49C4F0" w14:textId="77777777" w:rsidTr="00F548EB">
        <w:trPr>
          <w:gridAfter w:val="1"/>
          <w:wAfter w:w="162" w:type="dxa"/>
          <w:trHeight w:val="827"/>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81C44DE" w14:textId="77777777" w:rsidR="003D6212" w:rsidRPr="00652581" w:rsidRDefault="003D6212" w:rsidP="003D49EE">
            <w:pPr>
              <w:spacing w:line="273" w:lineRule="auto"/>
              <w:ind w:left="20"/>
              <w:jc w:val="both"/>
              <w:rPr>
                <w:rFonts w:ascii="Times New Roman" w:hAnsi="Times New Roman"/>
                <w:sz w:val="24"/>
              </w:rPr>
            </w:pPr>
            <w:r w:rsidRPr="00652581">
              <w:rPr>
                <w:rFonts w:ascii="Times New Roman" w:hAnsi="Times New Roman"/>
                <w:b/>
                <w:i/>
                <w:sz w:val="24"/>
              </w:rPr>
              <w:t>01</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F8AF2A1" w14:textId="77777777" w:rsidR="003D6212" w:rsidRPr="00652581" w:rsidRDefault="003D6212" w:rsidP="003D49EE">
            <w:pPr>
              <w:spacing w:line="273" w:lineRule="auto"/>
              <w:ind w:right="340"/>
              <w:jc w:val="both"/>
              <w:rPr>
                <w:rFonts w:ascii="Times New Roman" w:hAnsi="Times New Roman"/>
                <w:sz w:val="24"/>
              </w:rPr>
            </w:pPr>
            <w:r w:rsidRPr="00652581">
              <w:rPr>
                <w:rFonts w:ascii="Times New Roman" w:hAnsi="Times New Roman"/>
                <w:sz w:val="24"/>
              </w:rPr>
              <w:t>Общегосударственные вопросы</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08AFF9A" w14:textId="77777777" w:rsidR="003D6212" w:rsidRPr="00652581" w:rsidRDefault="00763842" w:rsidP="003D49EE">
            <w:pPr>
              <w:spacing w:line="273" w:lineRule="auto"/>
              <w:ind w:left="240"/>
              <w:jc w:val="both"/>
              <w:rPr>
                <w:rFonts w:ascii="Times New Roman" w:hAnsi="Times New Roman"/>
                <w:sz w:val="24"/>
              </w:rPr>
            </w:pPr>
            <w:r w:rsidRPr="00652581">
              <w:rPr>
                <w:rFonts w:ascii="Times New Roman" w:hAnsi="Times New Roman"/>
                <w:sz w:val="24"/>
              </w:rPr>
              <w:t>110 399,8</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F7C8D30" w14:textId="77777777" w:rsidR="003D6212" w:rsidRPr="00652581" w:rsidRDefault="00763842" w:rsidP="003D49EE">
            <w:pPr>
              <w:spacing w:line="273" w:lineRule="auto"/>
              <w:ind w:left="80"/>
              <w:jc w:val="both"/>
              <w:rPr>
                <w:rFonts w:ascii="Times New Roman" w:hAnsi="Times New Roman"/>
                <w:sz w:val="24"/>
              </w:rPr>
            </w:pPr>
            <w:r w:rsidRPr="00652581">
              <w:rPr>
                <w:rFonts w:ascii="Times New Roman" w:hAnsi="Times New Roman"/>
                <w:sz w:val="24"/>
              </w:rPr>
              <w:t>107 962,0</w:t>
            </w:r>
          </w:p>
        </w:tc>
        <w:tc>
          <w:tcPr>
            <w:tcW w:w="18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84146E6" w14:textId="77777777" w:rsidR="003D6212" w:rsidRPr="00652581" w:rsidRDefault="00763842" w:rsidP="003D49EE">
            <w:pPr>
              <w:spacing w:line="273" w:lineRule="auto"/>
              <w:ind w:left="580"/>
              <w:jc w:val="both"/>
              <w:rPr>
                <w:rFonts w:ascii="Times New Roman" w:hAnsi="Times New Roman"/>
                <w:sz w:val="24"/>
              </w:rPr>
            </w:pPr>
            <w:r w:rsidRPr="00652581">
              <w:rPr>
                <w:rFonts w:ascii="Times New Roman" w:hAnsi="Times New Roman"/>
                <w:sz w:val="24"/>
              </w:rPr>
              <w:t>97,8</w:t>
            </w:r>
          </w:p>
        </w:tc>
      </w:tr>
      <w:tr w:rsidR="003D6212" w:rsidRPr="00652581" w14:paraId="16D3EEBD" w14:textId="77777777" w:rsidTr="00F548EB">
        <w:trPr>
          <w:gridAfter w:val="1"/>
          <w:wAfter w:w="162" w:type="dxa"/>
          <w:trHeight w:val="857"/>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8150DCB" w14:textId="77777777" w:rsidR="003D6212" w:rsidRPr="00652581" w:rsidRDefault="003D6212" w:rsidP="003D49EE">
            <w:pPr>
              <w:spacing w:line="273" w:lineRule="auto"/>
              <w:ind w:left="20"/>
              <w:jc w:val="both"/>
              <w:rPr>
                <w:rFonts w:ascii="Times New Roman" w:hAnsi="Times New Roman"/>
                <w:b/>
                <w:sz w:val="24"/>
              </w:rPr>
            </w:pPr>
          </w:p>
          <w:p w14:paraId="1ABF0016" w14:textId="77777777" w:rsidR="003D6212" w:rsidRPr="00652581" w:rsidRDefault="003D6212" w:rsidP="003D49EE">
            <w:pPr>
              <w:spacing w:line="273" w:lineRule="auto"/>
              <w:ind w:left="20"/>
              <w:jc w:val="both"/>
              <w:rPr>
                <w:rFonts w:ascii="Times New Roman" w:hAnsi="Times New Roman"/>
                <w:sz w:val="24"/>
              </w:rPr>
            </w:pPr>
            <w:r w:rsidRPr="00652581">
              <w:rPr>
                <w:rFonts w:ascii="Times New Roman" w:hAnsi="Times New Roman"/>
                <w:b/>
                <w:sz w:val="24"/>
              </w:rPr>
              <w:t>02</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C730F94" w14:textId="77777777" w:rsidR="003D6212" w:rsidRPr="00652581" w:rsidRDefault="003D6212" w:rsidP="003D49EE">
            <w:pPr>
              <w:spacing w:line="273" w:lineRule="auto"/>
              <w:jc w:val="both"/>
              <w:rPr>
                <w:rFonts w:ascii="Times New Roman" w:hAnsi="Times New Roman"/>
                <w:sz w:val="24"/>
              </w:rPr>
            </w:pPr>
          </w:p>
          <w:p w14:paraId="55297476"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Национальная оборона</w:t>
            </w:r>
          </w:p>
          <w:p w14:paraId="3265A896"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 </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101548B"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   </w:t>
            </w:r>
          </w:p>
          <w:p w14:paraId="2B150801" w14:textId="77777777" w:rsidR="003D6212" w:rsidRPr="00652581" w:rsidRDefault="00763842" w:rsidP="00763842">
            <w:pPr>
              <w:spacing w:line="273" w:lineRule="auto"/>
              <w:jc w:val="center"/>
              <w:rPr>
                <w:rFonts w:ascii="Times New Roman" w:hAnsi="Times New Roman"/>
                <w:sz w:val="24"/>
              </w:rPr>
            </w:pPr>
            <w:r w:rsidRPr="00652581">
              <w:rPr>
                <w:rFonts w:ascii="Times New Roman" w:hAnsi="Times New Roman"/>
                <w:sz w:val="24"/>
              </w:rPr>
              <w:t>762,3</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0E0C7FC" w14:textId="77777777" w:rsidR="00763842" w:rsidRPr="00652581" w:rsidRDefault="003D6212" w:rsidP="00763842">
            <w:pPr>
              <w:spacing w:line="273" w:lineRule="auto"/>
              <w:jc w:val="both"/>
              <w:rPr>
                <w:rFonts w:ascii="Times New Roman" w:hAnsi="Times New Roman"/>
                <w:sz w:val="24"/>
              </w:rPr>
            </w:pPr>
            <w:r w:rsidRPr="00652581">
              <w:rPr>
                <w:rFonts w:ascii="Times New Roman" w:hAnsi="Times New Roman"/>
                <w:sz w:val="24"/>
              </w:rPr>
              <w:t> </w:t>
            </w:r>
          </w:p>
          <w:p w14:paraId="2A64E7AD" w14:textId="77777777" w:rsidR="003D6212" w:rsidRPr="00652581" w:rsidRDefault="00763842" w:rsidP="00763842">
            <w:pPr>
              <w:spacing w:line="273" w:lineRule="auto"/>
              <w:jc w:val="center"/>
              <w:rPr>
                <w:rFonts w:ascii="Times New Roman" w:hAnsi="Times New Roman"/>
                <w:sz w:val="24"/>
              </w:rPr>
            </w:pPr>
            <w:r w:rsidRPr="00652581">
              <w:rPr>
                <w:rFonts w:ascii="Times New Roman" w:hAnsi="Times New Roman"/>
                <w:sz w:val="24"/>
              </w:rPr>
              <w:t>762,3</w:t>
            </w:r>
          </w:p>
        </w:tc>
        <w:tc>
          <w:tcPr>
            <w:tcW w:w="18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C18A0D3" w14:textId="77777777" w:rsidR="003D6212" w:rsidRPr="00652581" w:rsidRDefault="003D6212" w:rsidP="003D49EE">
            <w:pPr>
              <w:spacing w:line="273" w:lineRule="auto"/>
              <w:ind w:left="540"/>
              <w:jc w:val="both"/>
              <w:rPr>
                <w:rFonts w:ascii="Times New Roman" w:hAnsi="Times New Roman"/>
                <w:sz w:val="24"/>
              </w:rPr>
            </w:pPr>
          </w:p>
          <w:p w14:paraId="57DEBBB5" w14:textId="77777777" w:rsidR="003D6212" w:rsidRPr="00652581" w:rsidRDefault="00763842" w:rsidP="003D49EE">
            <w:pPr>
              <w:spacing w:line="273" w:lineRule="auto"/>
              <w:ind w:left="540"/>
              <w:jc w:val="both"/>
              <w:rPr>
                <w:rFonts w:ascii="Times New Roman" w:hAnsi="Times New Roman"/>
                <w:sz w:val="24"/>
              </w:rPr>
            </w:pPr>
            <w:r w:rsidRPr="00652581">
              <w:rPr>
                <w:rFonts w:ascii="Times New Roman" w:hAnsi="Times New Roman"/>
                <w:sz w:val="24"/>
              </w:rPr>
              <w:t>100,0</w:t>
            </w:r>
          </w:p>
        </w:tc>
      </w:tr>
      <w:tr w:rsidR="003D6212" w:rsidRPr="00652581" w14:paraId="5A6AECE8" w14:textId="77777777" w:rsidTr="00F548EB">
        <w:trPr>
          <w:gridAfter w:val="1"/>
          <w:wAfter w:w="162" w:type="dxa"/>
          <w:trHeight w:val="1109"/>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B7A9649" w14:textId="77777777" w:rsidR="003D6212" w:rsidRPr="00652581" w:rsidRDefault="003D6212" w:rsidP="003D49EE">
            <w:pPr>
              <w:spacing w:line="273" w:lineRule="auto"/>
              <w:ind w:left="20"/>
              <w:jc w:val="both"/>
              <w:rPr>
                <w:rFonts w:ascii="Times New Roman" w:hAnsi="Times New Roman"/>
                <w:sz w:val="24"/>
              </w:rPr>
            </w:pPr>
            <w:r w:rsidRPr="00652581">
              <w:rPr>
                <w:rFonts w:ascii="Times New Roman" w:hAnsi="Times New Roman"/>
                <w:b/>
                <w:sz w:val="24"/>
              </w:rPr>
              <w:t>03</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8E44F41"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Национальная безопасность и правоохранительная</w:t>
            </w:r>
          </w:p>
          <w:p w14:paraId="39C13732"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деятельность</w:t>
            </w:r>
          </w:p>
          <w:p w14:paraId="446F570D"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 </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E6B580C"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 xml:space="preserve">   </w:t>
            </w:r>
          </w:p>
          <w:p w14:paraId="771DCBC0" w14:textId="77777777" w:rsidR="00763842" w:rsidRPr="00652581" w:rsidRDefault="00763842" w:rsidP="003D49EE">
            <w:pPr>
              <w:spacing w:line="273" w:lineRule="auto"/>
              <w:jc w:val="both"/>
              <w:rPr>
                <w:rFonts w:ascii="Times New Roman" w:hAnsi="Times New Roman"/>
                <w:sz w:val="24"/>
              </w:rPr>
            </w:pPr>
            <w:r w:rsidRPr="00652581">
              <w:rPr>
                <w:rFonts w:ascii="Times New Roman" w:hAnsi="Times New Roman"/>
                <w:sz w:val="24"/>
              </w:rPr>
              <w:t>41 673,6</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D1E8DA5" w14:textId="77777777" w:rsidR="00763842" w:rsidRPr="00652581" w:rsidRDefault="00763842" w:rsidP="003D49EE">
            <w:pPr>
              <w:spacing w:line="273" w:lineRule="auto"/>
              <w:ind w:left="140"/>
              <w:jc w:val="both"/>
              <w:rPr>
                <w:rFonts w:ascii="Times New Roman" w:hAnsi="Times New Roman"/>
                <w:sz w:val="24"/>
              </w:rPr>
            </w:pPr>
          </w:p>
          <w:p w14:paraId="282CC763" w14:textId="77777777" w:rsidR="003D6212" w:rsidRPr="00652581" w:rsidRDefault="00763842" w:rsidP="003D49EE">
            <w:pPr>
              <w:spacing w:line="273" w:lineRule="auto"/>
              <w:ind w:left="140"/>
              <w:jc w:val="both"/>
              <w:rPr>
                <w:rFonts w:ascii="Times New Roman" w:hAnsi="Times New Roman"/>
                <w:sz w:val="24"/>
              </w:rPr>
            </w:pPr>
            <w:r w:rsidRPr="00652581">
              <w:rPr>
                <w:rFonts w:ascii="Times New Roman" w:hAnsi="Times New Roman"/>
                <w:sz w:val="24"/>
              </w:rPr>
              <w:t>41 566,4</w:t>
            </w:r>
            <w:r w:rsidR="003D6212" w:rsidRPr="00652581">
              <w:rPr>
                <w:rFonts w:ascii="Times New Roman" w:hAnsi="Times New Roman"/>
                <w:sz w:val="24"/>
              </w:rPr>
              <w:t>                                 </w:t>
            </w:r>
          </w:p>
        </w:tc>
        <w:tc>
          <w:tcPr>
            <w:tcW w:w="18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8E9EFA3" w14:textId="77777777" w:rsidR="003D6212" w:rsidRPr="00652581" w:rsidRDefault="003D6212" w:rsidP="003D49EE">
            <w:pPr>
              <w:spacing w:line="273" w:lineRule="auto"/>
              <w:ind w:left="540"/>
              <w:jc w:val="both"/>
              <w:rPr>
                <w:rFonts w:ascii="Times New Roman" w:hAnsi="Times New Roman"/>
                <w:sz w:val="24"/>
              </w:rPr>
            </w:pPr>
          </w:p>
          <w:p w14:paraId="219B35C8" w14:textId="77777777" w:rsidR="00763842" w:rsidRPr="00652581" w:rsidRDefault="00763842" w:rsidP="003D49EE">
            <w:pPr>
              <w:spacing w:line="273" w:lineRule="auto"/>
              <w:ind w:left="540"/>
              <w:jc w:val="both"/>
              <w:rPr>
                <w:rFonts w:ascii="Times New Roman" w:hAnsi="Times New Roman"/>
                <w:sz w:val="24"/>
              </w:rPr>
            </w:pPr>
            <w:r w:rsidRPr="00652581">
              <w:rPr>
                <w:rFonts w:ascii="Times New Roman" w:hAnsi="Times New Roman"/>
                <w:sz w:val="24"/>
              </w:rPr>
              <w:t>99,7</w:t>
            </w:r>
          </w:p>
        </w:tc>
      </w:tr>
      <w:tr w:rsidR="003D6212" w:rsidRPr="00652581" w14:paraId="65B4186C" w14:textId="77777777" w:rsidTr="00F548EB">
        <w:trPr>
          <w:gridAfter w:val="1"/>
          <w:wAfter w:w="162" w:type="dxa"/>
          <w:trHeight w:val="1074"/>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30F6369" w14:textId="77777777" w:rsidR="003D6212" w:rsidRPr="00652581" w:rsidRDefault="003D6212" w:rsidP="003D49EE">
            <w:pPr>
              <w:spacing w:line="273" w:lineRule="auto"/>
              <w:ind w:left="20"/>
              <w:jc w:val="both"/>
              <w:rPr>
                <w:rFonts w:ascii="Times New Roman" w:hAnsi="Times New Roman"/>
                <w:sz w:val="24"/>
              </w:rPr>
            </w:pPr>
            <w:r w:rsidRPr="00652581">
              <w:rPr>
                <w:rFonts w:ascii="Times New Roman" w:hAnsi="Times New Roman"/>
                <w:b/>
                <w:sz w:val="24"/>
              </w:rPr>
              <w:t>04</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06598E6"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Национальная экономика</w:t>
            </w:r>
          </w:p>
          <w:p w14:paraId="24A77CA8"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 </w:t>
            </w:r>
          </w:p>
        </w:tc>
        <w:tc>
          <w:tcPr>
            <w:tcW w:w="21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8660F59" w14:textId="77777777" w:rsidR="003D6212" w:rsidRPr="00652581" w:rsidRDefault="00763842" w:rsidP="003D49EE">
            <w:pPr>
              <w:spacing w:line="273" w:lineRule="auto"/>
              <w:ind w:left="320"/>
              <w:jc w:val="both"/>
              <w:rPr>
                <w:rFonts w:ascii="Times New Roman" w:hAnsi="Times New Roman"/>
                <w:sz w:val="24"/>
              </w:rPr>
            </w:pPr>
            <w:r w:rsidRPr="00652581">
              <w:rPr>
                <w:rFonts w:ascii="Times New Roman" w:hAnsi="Times New Roman"/>
                <w:sz w:val="24"/>
              </w:rPr>
              <w:t>73 980,7</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14:paraId="0E67ACC4" w14:textId="77777777" w:rsidR="003D6212" w:rsidRPr="00652581" w:rsidRDefault="00763842" w:rsidP="003D49EE">
            <w:pPr>
              <w:spacing w:line="273" w:lineRule="auto"/>
              <w:ind w:left="140"/>
              <w:jc w:val="center"/>
              <w:rPr>
                <w:rFonts w:ascii="Times New Roman" w:hAnsi="Times New Roman"/>
                <w:sz w:val="24"/>
              </w:rPr>
            </w:pPr>
            <w:r w:rsidRPr="00652581">
              <w:rPr>
                <w:rFonts w:ascii="Times New Roman" w:hAnsi="Times New Roman"/>
                <w:sz w:val="24"/>
              </w:rPr>
              <w:t>57 173,6</w:t>
            </w:r>
          </w:p>
        </w:tc>
        <w:tc>
          <w:tcPr>
            <w:tcW w:w="1846" w:type="dxa"/>
            <w:tcBorders>
              <w:left w:val="single" w:sz="4" w:space="0" w:color="auto"/>
              <w:right w:val="single" w:sz="4" w:space="0" w:color="auto"/>
            </w:tcBorders>
            <w:shd w:val="clear" w:color="auto" w:fill="auto"/>
            <w:tcMar>
              <w:top w:w="0" w:type="dxa"/>
              <w:left w:w="108" w:type="dxa"/>
              <w:bottom w:w="0" w:type="dxa"/>
              <w:right w:w="108" w:type="dxa"/>
            </w:tcMar>
            <w:hideMark/>
          </w:tcPr>
          <w:p w14:paraId="3A5B901A" w14:textId="77777777" w:rsidR="003D6212" w:rsidRPr="00652581" w:rsidRDefault="00763842" w:rsidP="003D49EE">
            <w:pPr>
              <w:spacing w:line="273" w:lineRule="auto"/>
              <w:ind w:left="540"/>
              <w:jc w:val="both"/>
              <w:rPr>
                <w:rFonts w:ascii="Times New Roman" w:hAnsi="Times New Roman"/>
                <w:sz w:val="24"/>
              </w:rPr>
            </w:pPr>
            <w:r w:rsidRPr="00652581">
              <w:rPr>
                <w:rFonts w:ascii="Times New Roman" w:hAnsi="Times New Roman"/>
                <w:sz w:val="24"/>
              </w:rPr>
              <w:t>77,3</w:t>
            </w:r>
          </w:p>
        </w:tc>
      </w:tr>
      <w:tr w:rsidR="003D6212" w:rsidRPr="00652581" w14:paraId="0BB3DB9C" w14:textId="77777777" w:rsidTr="00F548EB">
        <w:trPr>
          <w:trHeight w:val="687"/>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919E56A" w14:textId="77777777" w:rsidR="003D6212" w:rsidRPr="00652581" w:rsidRDefault="003D6212" w:rsidP="003D49EE">
            <w:pPr>
              <w:spacing w:line="273" w:lineRule="auto"/>
              <w:ind w:left="20"/>
              <w:jc w:val="both"/>
              <w:rPr>
                <w:rFonts w:ascii="Times New Roman" w:hAnsi="Times New Roman"/>
                <w:sz w:val="24"/>
              </w:rPr>
            </w:pPr>
            <w:r w:rsidRPr="00652581">
              <w:rPr>
                <w:rFonts w:ascii="Times New Roman" w:hAnsi="Times New Roman"/>
                <w:b/>
                <w:sz w:val="24"/>
              </w:rPr>
              <w:t>05</w:t>
            </w:r>
          </w:p>
          <w:p w14:paraId="0182E8DB" w14:textId="77777777" w:rsidR="003D6212" w:rsidRPr="00652581" w:rsidRDefault="003D6212" w:rsidP="003D49EE">
            <w:pPr>
              <w:spacing w:line="273" w:lineRule="auto"/>
              <w:ind w:left="20"/>
              <w:jc w:val="both"/>
              <w:rPr>
                <w:rFonts w:ascii="Times New Roman" w:hAnsi="Times New Roman"/>
                <w:sz w:val="24"/>
              </w:rPr>
            </w:pPr>
            <w:r w:rsidRPr="00652581">
              <w:rPr>
                <w:rFonts w:ascii="Times New Roman" w:hAnsi="Times New Roman"/>
                <w:sz w:val="24"/>
              </w:rPr>
              <w:t> </w:t>
            </w:r>
          </w:p>
          <w:p w14:paraId="162BC8C4" w14:textId="77777777" w:rsidR="003D6212" w:rsidRPr="00652581" w:rsidRDefault="003D6212" w:rsidP="003D49EE">
            <w:pPr>
              <w:spacing w:line="273" w:lineRule="auto"/>
              <w:ind w:left="20"/>
              <w:jc w:val="both"/>
              <w:rPr>
                <w:rFonts w:ascii="Times New Roman" w:hAnsi="Times New Roman"/>
                <w:sz w:val="24"/>
              </w:rPr>
            </w:pPr>
            <w:r w:rsidRPr="00652581">
              <w:rPr>
                <w:rFonts w:ascii="Times New Roman" w:hAnsi="Times New Roman"/>
                <w:sz w:val="24"/>
              </w:rPr>
              <w:t> </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8C1CB51"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Жилищно-коммунальное хозяйство</w:t>
            </w:r>
          </w:p>
          <w:p w14:paraId="2DA1A5AD"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 </w:t>
            </w:r>
          </w:p>
        </w:tc>
        <w:tc>
          <w:tcPr>
            <w:tcW w:w="2113"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hideMark/>
          </w:tcPr>
          <w:p w14:paraId="2D5DA55E" w14:textId="77777777" w:rsidR="003D6212" w:rsidRPr="00652581" w:rsidRDefault="003D6212" w:rsidP="00763842">
            <w:pPr>
              <w:spacing w:line="273" w:lineRule="auto"/>
              <w:ind w:left="320"/>
              <w:rPr>
                <w:rFonts w:ascii="Times New Roman" w:hAnsi="Times New Roman"/>
                <w:sz w:val="24"/>
              </w:rPr>
            </w:pPr>
          </w:p>
          <w:p w14:paraId="7C9DDC3A" w14:textId="77777777" w:rsidR="00763842" w:rsidRPr="00652581" w:rsidRDefault="00763842" w:rsidP="00763842">
            <w:pPr>
              <w:spacing w:line="273" w:lineRule="auto"/>
              <w:ind w:left="320"/>
              <w:rPr>
                <w:rFonts w:ascii="Times New Roman" w:hAnsi="Times New Roman"/>
                <w:sz w:val="24"/>
              </w:rPr>
            </w:pPr>
            <w:r w:rsidRPr="00652581">
              <w:rPr>
                <w:rFonts w:ascii="Times New Roman" w:hAnsi="Times New Roman"/>
                <w:sz w:val="24"/>
              </w:rPr>
              <w:t>301 754,2</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14:paraId="4F1693CB" w14:textId="77777777" w:rsidR="003D6212" w:rsidRPr="00652581" w:rsidRDefault="003D6212" w:rsidP="003D49EE">
            <w:pPr>
              <w:spacing w:line="273" w:lineRule="auto"/>
              <w:ind w:left="140"/>
              <w:jc w:val="center"/>
              <w:rPr>
                <w:rFonts w:ascii="Times New Roman" w:hAnsi="Times New Roman"/>
                <w:sz w:val="24"/>
              </w:rPr>
            </w:pPr>
          </w:p>
          <w:p w14:paraId="3030B893" w14:textId="77777777" w:rsidR="00763842" w:rsidRPr="00652581" w:rsidRDefault="00763842" w:rsidP="003D49EE">
            <w:pPr>
              <w:spacing w:line="273" w:lineRule="auto"/>
              <w:ind w:left="140"/>
              <w:jc w:val="center"/>
              <w:rPr>
                <w:rFonts w:ascii="Times New Roman" w:hAnsi="Times New Roman"/>
                <w:sz w:val="24"/>
              </w:rPr>
            </w:pPr>
            <w:r w:rsidRPr="00652581">
              <w:rPr>
                <w:rFonts w:ascii="Times New Roman" w:hAnsi="Times New Roman"/>
                <w:sz w:val="24"/>
              </w:rPr>
              <w:t>262 862,1</w:t>
            </w:r>
          </w:p>
        </w:tc>
        <w:tc>
          <w:tcPr>
            <w:tcW w:w="184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hideMark/>
          </w:tcPr>
          <w:p w14:paraId="5825B379" w14:textId="77777777" w:rsidR="003D6212" w:rsidRPr="00652581" w:rsidRDefault="003D6212" w:rsidP="003D49EE">
            <w:pPr>
              <w:spacing w:line="273" w:lineRule="auto"/>
              <w:ind w:left="540"/>
              <w:jc w:val="both"/>
              <w:rPr>
                <w:rFonts w:ascii="Times New Roman" w:hAnsi="Times New Roman"/>
                <w:sz w:val="24"/>
              </w:rPr>
            </w:pPr>
          </w:p>
          <w:p w14:paraId="3962FB27" w14:textId="77777777" w:rsidR="00763842" w:rsidRPr="00652581" w:rsidRDefault="006D461D" w:rsidP="003D49EE">
            <w:pPr>
              <w:spacing w:line="273" w:lineRule="auto"/>
              <w:ind w:left="540"/>
              <w:jc w:val="both"/>
              <w:rPr>
                <w:rFonts w:ascii="Times New Roman" w:hAnsi="Times New Roman"/>
                <w:sz w:val="24"/>
              </w:rPr>
            </w:pPr>
            <w:r w:rsidRPr="00652581">
              <w:rPr>
                <w:rFonts w:ascii="Times New Roman" w:hAnsi="Times New Roman"/>
                <w:sz w:val="24"/>
              </w:rPr>
              <w:t>87,1</w:t>
            </w:r>
          </w:p>
          <w:p w14:paraId="2549EAF9" w14:textId="77777777" w:rsidR="003D6212" w:rsidRPr="00652581" w:rsidRDefault="003D6212" w:rsidP="003D49EE">
            <w:pPr>
              <w:spacing w:line="273" w:lineRule="auto"/>
              <w:ind w:left="540"/>
              <w:jc w:val="both"/>
              <w:rPr>
                <w:rFonts w:ascii="Times New Roman" w:hAnsi="Times New Roman"/>
                <w:sz w:val="24"/>
              </w:rPr>
            </w:pPr>
            <w:r w:rsidRPr="00652581">
              <w:rPr>
                <w:rFonts w:ascii="Times New Roman" w:hAnsi="Times New Roman"/>
                <w:sz w:val="24"/>
              </w:rPr>
              <w:t> </w:t>
            </w:r>
          </w:p>
        </w:tc>
        <w:tc>
          <w:tcPr>
            <w:tcW w:w="162" w:type="dxa"/>
            <w:tcBorders>
              <w:left w:val="single" w:sz="4" w:space="0" w:color="auto"/>
              <w:right w:val="nil"/>
            </w:tcBorders>
            <w:shd w:val="clear" w:color="auto" w:fill="auto"/>
          </w:tcPr>
          <w:p w14:paraId="1FC82A33" w14:textId="77777777" w:rsidR="003D6212" w:rsidRPr="00652581" w:rsidRDefault="003D6212" w:rsidP="003D49EE">
            <w:pPr>
              <w:rPr>
                <w:rFonts w:ascii="Times New Roman" w:hAnsi="Times New Roman"/>
                <w:sz w:val="24"/>
              </w:rPr>
            </w:pPr>
          </w:p>
          <w:p w14:paraId="5D07B4E7" w14:textId="77777777" w:rsidR="003D6212" w:rsidRPr="00652581" w:rsidRDefault="003D6212" w:rsidP="003D49EE">
            <w:pPr>
              <w:spacing w:line="273" w:lineRule="auto"/>
              <w:ind w:left="540"/>
              <w:jc w:val="both"/>
              <w:rPr>
                <w:rFonts w:ascii="Times New Roman" w:hAnsi="Times New Roman"/>
                <w:sz w:val="24"/>
              </w:rPr>
            </w:pPr>
          </w:p>
        </w:tc>
      </w:tr>
      <w:tr w:rsidR="003D6212" w:rsidRPr="00652581" w14:paraId="2B35B9C2" w14:textId="77777777" w:rsidTr="00F548EB">
        <w:trPr>
          <w:trHeight w:val="437"/>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DFCB369" w14:textId="77777777" w:rsidR="003D6212" w:rsidRPr="00652581" w:rsidRDefault="003D6212" w:rsidP="003D49EE">
            <w:pPr>
              <w:spacing w:line="273" w:lineRule="auto"/>
              <w:ind w:left="20"/>
              <w:jc w:val="both"/>
              <w:rPr>
                <w:rFonts w:ascii="Times New Roman" w:hAnsi="Times New Roman"/>
                <w:sz w:val="24"/>
              </w:rPr>
            </w:pPr>
            <w:r w:rsidRPr="00652581">
              <w:rPr>
                <w:rFonts w:ascii="Times New Roman" w:hAnsi="Times New Roman"/>
                <w:b/>
                <w:sz w:val="24"/>
              </w:rPr>
              <w:t>07</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27B7E6A"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Образование</w:t>
            </w:r>
          </w:p>
          <w:p w14:paraId="46AD75FC"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 </w:t>
            </w:r>
          </w:p>
        </w:tc>
        <w:tc>
          <w:tcPr>
            <w:tcW w:w="2113"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07941759" w14:textId="77777777" w:rsidR="003D6212" w:rsidRPr="00652581" w:rsidRDefault="003D6212" w:rsidP="003D49EE">
            <w:pPr>
              <w:spacing w:line="273" w:lineRule="auto"/>
              <w:ind w:left="320"/>
              <w:jc w:val="both"/>
              <w:rPr>
                <w:rFonts w:ascii="Times New Roman" w:hAnsi="Times New Roman"/>
                <w:sz w:val="24"/>
              </w:rPr>
            </w:pPr>
          </w:p>
          <w:p w14:paraId="575059CB" w14:textId="77777777" w:rsidR="006D461D" w:rsidRPr="00652581" w:rsidRDefault="006D461D" w:rsidP="003D49EE">
            <w:pPr>
              <w:spacing w:line="273" w:lineRule="auto"/>
              <w:ind w:left="320"/>
              <w:jc w:val="both"/>
              <w:rPr>
                <w:rFonts w:ascii="Times New Roman" w:hAnsi="Times New Roman"/>
                <w:sz w:val="24"/>
              </w:rPr>
            </w:pPr>
            <w:r w:rsidRPr="00652581">
              <w:rPr>
                <w:rFonts w:ascii="Times New Roman" w:hAnsi="Times New Roman"/>
                <w:sz w:val="24"/>
              </w:rPr>
              <w:t>646 784,5</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14:paraId="40919DE2" w14:textId="77777777" w:rsidR="003D6212" w:rsidRPr="00652581" w:rsidRDefault="003D6212" w:rsidP="003D49EE">
            <w:pPr>
              <w:spacing w:line="273" w:lineRule="auto"/>
              <w:ind w:left="140"/>
              <w:jc w:val="both"/>
              <w:rPr>
                <w:rFonts w:ascii="Times New Roman" w:hAnsi="Times New Roman"/>
                <w:sz w:val="24"/>
              </w:rPr>
            </w:pPr>
          </w:p>
          <w:p w14:paraId="2D62B87A" w14:textId="77777777" w:rsidR="006D461D" w:rsidRPr="00652581" w:rsidRDefault="006D461D" w:rsidP="003D49EE">
            <w:pPr>
              <w:spacing w:line="273" w:lineRule="auto"/>
              <w:ind w:left="140"/>
              <w:jc w:val="both"/>
              <w:rPr>
                <w:rFonts w:ascii="Times New Roman" w:hAnsi="Times New Roman"/>
                <w:sz w:val="24"/>
              </w:rPr>
            </w:pPr>
            <w:r w:rsidRPr="00652581">
              <w:rPr>
                <w:rFonts w:ascii="Times New Roman" w:hAnsi="Times New Roman"/>
                <w:sz w:val="24"/>
              </w:rPr>
              <w:t>538 869,5</w:t>
            </w:r>
          </w:p>
        </w:tc>
        <w:tc>
          <w:tcPr>
            <w:tcW w:w="184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3F4BDDD6" w14:textId="77777777" w:rsidR="003D6212" w:rsidRPr="00652581" w:rsidRDefault="003D6212" w:rsidP="003D49EE">
            <w:pPr>
              <w:spacing w:line="273" w:lineRule="auto"/>
              <w:ind w:left="540"/>
              <w:jc w:val="both"/>
              <w:rPr>
                <w:rFonts w:ascii="Times New Roman" w:hAnsi="Times New Roman"/>
                <w:sz w:val="24"/>
              </w:rPr>
            </w:pPr>
          </w:p>
          <w:p w14:paraId="5C8A3973" w14:textId="77777777" w:rsidR="006D461D" w:rsidRPr="00652581" w:rsidRDefault="006D461D" w:rsidP="003D49EE">
            <w:pPr>
              <w:spacing w:line="273" w:lineRule="auto"/>
              <w:ind w:left="540"/>
              <w:jc w:val="both"/>
              <w:rPr>
                <w:rFonts w:ascii="Times New Roman" w:hAnsi="Times New Roman"/>
                <w:sz w:val="24"/>
              </w:rPr>
            </w:pPr>
            <w:r w:rsidRPr="00652581">
              <w:rPr>
                <w:rFonts w:ascii="Times New Roman" w:hAnsi="Times New Roman"/>
                <w:sz w:val="24"/>
              </w:rPr>
              <w:t>83,3</w:t>
            </w:r>
          </w:p>
        </w:tc>
        <w:tc>
          <w:tcPr>
            <w:tcW w:w="162" w:type="dxa"/>
            <w:tcBorders>
              <w:left w:val="single" w:sz="4" w:space="0" w:color="auto"/>
            </w:tcBorders>
            <w:shd w:val="clear" w:color="auto" w:fill="auto"/>
          </w:tcPr>
          <w:p w14:paraId="3DCAE165" w14:textId="77777777" w:rsidR="003D6212" w:rsidRPr="00652581" w:rsidRDefault="003D6212" w:rsidP="003D49EE">
            <w:pPr>
              <w:spacing w:line="273" w:lineRule="auto"/>
              <w:jc w:val="both"/>
              <w:rPr>
                <w:rFonts w:ascii="Times New Roman" w:hAnsi="Times New Roman"/>
                <w:sz w:val="24"/>
              </w:rPr>
            </w:pPr>
          </w:p>
        </w:tc>
      </w:tr>
      <w:tr w:rsidR="003D6212" w:rsidRPr="00652581" w14:paraId="2A88CE7A" w14:textId="77777777" w:rsidTr="00F548EB">
        <w:trPr>
          <w:trHeight w:val="295"/>
        </w:trPr>
        <w:tc>
          <w:tcPr>
            <w:tcW w:w="85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472407B1" w14:textId="77777777" w:rsidR="003D6212" w:rsidRPr="00652581" w:rsidRDefault="003D6212" w:rsidP="003D49EE">
            <w:pPr>
              <w:spacing w:line="273" w:lineRule="auto"/>
              <w:ind w:left="20"/>
              <w:jc w:val="both"/>
              <w:rPr>
                <w:rFonts w:ascii="Times New Roman" w:hAnsi="Times New Roman"/>
                <w:sz w:val="24"/>
              </w:rPr>
            </w:pPr>
            <w:r w:rsidRPr="00652581">
              <w:rPr>
                <w:rFonts w:ascii="Times New Roman" w:hAnsi="Times New Roman"/>
                <w:b/>
                <w:sz w:val="24"/>
              </w:rPr>
              <w:t>08</w:t>
            </w:r>
          </w:p>
          <w:p w14:paraId="4C47DE54" w14:textId="77777777" w:rsidR="003D6212" w:rsidRPr="00652581" w:rsidRDefault="003D6212" w:rsidP="003D49EE">
            <w:pPr>
              <w:spacing w:line="273" w:lineRule="auto"/>
              <w:ind w:left="20"/>
              <w:jc w:val="both"/>
              <w:rPr>
                <w:rFonts w:ascii="Times New Roman" w:hAnsi="Times New Roman"/>
                <w:sz w:val="24"/>
              </w:rPr>
            </w:pPr>
            <w:r w:rsidRPr="00652581">
              <w:rPr>
                <w:rFonts w:ascii="Times New Roman" w:hAnsi="Times New Roman"/>
                <w:sz w:val="24"/>
              </w:rPr>
              <w:t> </w:t>
            </w:r>
          </w:p>
        </w:tc>
        <w:tc>
          <w:tcPr>
            <w:tcW w:w="239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7C290BDD"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 xml:space="preserve">Культура, кинематография </w:t>
            </w:r>
          </w:p>
          <w:p w14:paraId="4DB904D6"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 </w:t>
            </w:r>
          </w:p>
        </w:tc>
        <w:tc>
          <w:tcPr>
            <w:tcW w:w="2113" w:type="dxa"/>
            <w:vMerge w:val="restart"/>
            <w:tcBorders>
              <w:top w:val="single" w:sz="4" w:space="0" w:color="auto"/>
              <w:left w:val="single" w:sz="4" w:space="0" w:color="auto"/>
            </w:tcBorders>
            <w:shd w:val="clear" w:color="auto" w:fill="auto"/>
            <w:tcMar>
              <w:top w:w="0" w:type="dxa"/>
              <w:left w:w="108" w:type="dxa"/>
              <w:bottom w:w="0" w:type="dxa"/>
              <w:right w:w="108" w:type="dxa"/>
            </w:tcMar>
          </w:tcPr>
          <w:p w14:paraId="4DFB60C8" w14:textId="77777777" w:rsidR="003D6212" w:rsidRPr="00652581" w:rsidRDefault="003D6212" w:rsidP="003D49EE">
            <w:pPr>
              <w:spacing w:line="273" w:lineRule="auto"/>
              <w:ind w:left="320"/>
              <w:jc w:val="both"/>
              <w:rPr>
                <w:rFonts w:ascii="Times New Roman" w:hAnsi="Times New Roman"/>
                <w:sz w:val="24"/>
              </w:rPr>
            </w:pPr>
          </w:p>
          <w:p w14:paraId="3FBCA6BB" w14:textId="77777777" w:rsidR="006D461D" w:rsidRPr="00652581" w:rsidRDefault="006D461D" w:rsidP="003D49EE">
            <w:pPr>
              <w:spacing w:line="273" w:lineRule="auto"/>
              <w:ind w:left="320"/>
              <w:jc w:val="both"/>
              <w:rPr>
                <w:rFonts w:ascii="Times New Roman" w:hAnsi="Times New Roman"/>
                <w:sz w:val="24"/>
              </w:rPr>
            </w:pPr>
            <w:r w:rsidRPr="00652581">
              <w:rPr>
                <w:rFonts w:ascii="Times New Roman" w:hAnsi="Times New Roman"/>
                <w:sz w:val="24"/>
              </w:rPr>
              <w:t>174 458,2</w:t>
            </w:r>
          </w:p>
        </w:tc>
        <w:tc>
          <w:tcPr>
            <w:tcW w:w="1997" w:type="dxa"/>
            <w:gridSpan w:val="2"/>
            <w:vMerge w:val="restart"/>
            <w:tcBorders>
              <w:top w:val="single" w:sz="4" w:space="0" w:color="auto"/>
              <w:left w:val="single" w:sz="4" w:space="0" w:color="auto"/>
              <w:right w:val="single" w:sz="4" w:space="0" w:color="auto"/>
            </w:tcBorders>
            <w:shd w:val="clear" w:color="auto" w:fill="auto"/>
          </w:tcPr>
          <w:p w14:paraId="4355381D" w14:textId="77777777" w:rsidR="003D6212" w:rsidRPr="00652581" w:rsidRDefault="003D6212" w:rsidP="003D49EE">
            <w:pPr>
              <w:spacing w:line="273" w:lineRule="auto"/>
              <w:ind w:left="140"/>
              <w:jc w:val="both"/>
              <w:rPr>
                <w:rFonts w:ascii="Times New Roman" w:hAnsi="Times New Roman"/>
                <w:sz w:val="24"/>
              </w:rPr>
            </w:pPr>
          </w:p>
          <w:p w14:paraId="375684C1" w14:textId="77777777" w:rsidR="006D461D" w:rsidRPr="00652581" w:rsidRDefault="006D461D" w:rsidP="003D49EE">
            <w:pPr>
              <w:spacing w:line="273" w:lineRule="auto"/>
              <w:ind w:left="140"/>
              <w:jc w:val="both"/>
              <w:rPr>
                <w:rFonts w:ascii="Times New Roman" w:hAnsi="Times New Roman"/>
                <w:sz w:val="24"/>
              </w:rPr>
            </w:pPr>
            <w:r w:rsidRPr="00652581">
              <w:rPr>
                <w:rFonts w:ascii="Times New Roman" w:hAnsi="Times New Roman"/>
                <w:sz w:val="24"/>
              </w:rPr>
              <w:t>173 682,7</w:t>
            </w:r>
          </w:p>
        </w:tc>
        <w:tc>
          <w:tcPr>
            <w:tcW w:w="1846" w:type="dxa"/>
            <w:vMerge w:val="restart"/>
            <w:tcBorders>
              <w:top w:val="single" w:sz="4" w:space="0" w:color="auto"/>
              <w:left w:val="single" w:sz="4" w:space="0" w:color="auto"/>
            </w:tcBorders>
            <w:shd w:val="clear" w:color="auto" w:fill="auto"/>
            <w:tcMar>
              <w:top w:w="0" w:type="dxa"/>
              <w:left w:w="108" w:type="dxa"/>
              <w:bottom w:w="0" w:type="dxa"/>
              <w:right w:w="108" w:type="dxa"/>
            </w:tcMar>
          </w:tcPr>
          <w:p w14:paraId="0D2FC040" w14:textId="77777777" w:rsidR="003D6212" w:rsidRPr="00652581" w:rsidRDefault="003D6212" w:rsidP="003D49EE">
            <w:pPr>
              <w:spacing w:line="273" w:lineRule="auto"/>
              <w:ind w:left="540"/>
              <w:jc w:val="both"/>
              <w:rPr>
                <w:rFonts w:ascii="Times New Roman" w:hAnsi="Times New Roman"/>
                <w:sz w:val="24"/>
              </w:rPr>
            </w:pPr>
          </w:p>
          <w:p w14:paraId="7BEF0C72" w14:textId="77777777" w:rsidR="006D461D" w:rsidRPr="00652581" w:rsidRDefault="006D461D" w:rsidP="003D49EE">
            <w:pPr>
              <w:spacing w:line="273" w:lineRule="auto"/>
              <w:ind w:left="540"/>
              <w:jc w:val="both"/>
              <w:rPr>
                <w:rFonts w:ascii="Times New Roman" w:hAnsi="Times New Roman"/>
                <w:sz w:val="24"/>
              </w:rPr>
            </w:pPr>
            <w:r w:rsidRPr="00652581">
              <w:rPr>
                <w:rFonts w:ascii="Times New Roman" w:hAnsi="Times New Roman"/>
                <w:sz w:val="24"/>
              </w:rPr>
              <w:t>99,6</w:t>
            </w:r>
          </w:p>
        </w:tc>
        <w:tc>
          <w:tcPr>
            <w:tcW w:w="162" w:type="dxa"/>
            <w:tcBorders>
              <w:left w:val="single" w:sz="4" w:space="0" w:color="auto"/>
            </w:tcBorders>
            <w:shd w:val="clear" w:color="auto" w:fill="auto"/>
          </w:tcPr>
          <w:p w14:paraId="1CBD7045" w14:textId="77777777" w:rsidR="003D6212" w:rsidRPr="00652581" w:rsidRDefault="003D6212" w:rsidP="003D49EE">
            <w:pPr>
              <w:spacing w:line="273" w:lineRule="auto"/>
              <w:jc w:val="both"/>
              <w:rPr>
                <w:rFonts w:ascii="Times New Roman" w:hAnsi="Times New Roman"/>
                <w:sz w:val="24"/>
              </w:rPr>
            </w:pPr>
          </w:p>
        </w:tc>
      </w:tr>
      <w:tr w:rsidR="003D6212" w:rsidRPr="00652581" w14:paraId="0F820D6F" w14:textId="77777777" w:rsidTr="00F548EB">
        <w:trPr>
          <w:trHeight w:val="271"/>
        </w:trPr>
        <w:tc>
          <w:tcPr>
            <w:tcW w:w="85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D65D5C4" w14:textId="77777777" w:rsidR="003D6212" w:rsidRPr="00652581" w:rsidRDefault="003D6212" w:rsidP="003D49EE">
            <w:pPr>
              <w:spacing w:line="273" w:lineRule="auto"/>
              <w:ind w:left="20"/>
              <w:jc w:val="both"/>
              <w:rPr>
                <w:rFonts w:ascii="Times New Roman" w:hAnsi="Times New Roman"/>
                <w:sz w:val="24"/>
              </w:rPr>
            </w:pPr>
          </w:p>
        </w:tc>
        <w:tc>
          <w:tcPr>
            <w:tcW w:w="239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6C6A9EE" w14:textId="77777777" w:rsidR="003D6212" w:rsidRPr="00652581" w:rsidRDefault="003D6212" w:rsidP="003D49EE">
            <w:pPr>
              <w:spacing w:line="273" w:lineRule="auto"/>
              <w:jc w:val="both"/>
              <w:rPr>
                <w:rFonts w:ascii="Times New Roman" w:hAnsi="Times New Roman"/>
                <w:sz w:val="24"/>
              </w:rPr>
            </w:pPr>
          </w:p>
        </w:tc>
        <w:tc>
          <w:tcPr>
            <w:tcW w:w="2113" w:type="dxa"/>
            <w:vMerge/>
            <w:tcBorders>
              <w:left w:val="single" w:sz="4" w:space="0" w:color="auto"/>
              <w:bottom w:val="single" w:sz="4" w:space="0" w:color="auto"/>
            </w:tcBorders>
            <w:shd w:val="clear" w:color="auto" w:fill="auto"/>
            <w:tcMar>
              <w:top w:w="0" w:type="dxa"/>
              <w:left w:w="108" w:type="dxa"/>
              <w:bottom w:w="0" w:type="dxa"/>
              <w:right w:w="108" w:type="dxa"/>
            </w:tcMar>
          </w:tcPr>
          <w:p w14:paraId="2E71CE41" w14:textId="77777777" w:rsidR="003D6212" w:rsidRPr="00652581" w:rsidRDefault="003D6212" w:rsidP="003D49EE">
            <w:pPr>
              <w:spacing w:line="273" w:lineRule="auto"/>
              <w:ind w:left="320"/>
              <w:jc w:val="both"/>
              <w:rPr>
                <w:rFonts w:ascii="Times New Roman" w:hAnsi="Times New Roman"/>
                <w:sz w:val="24"/>
              </w:rPr>
            </w:pPr>
          </w:p>
        </w:tc>
        <w:tc>
          <w:tcPr>
            <w:tcW w:w="1997" w:type="dxa"/>
            <w:gridSpan w:val="2"/>
            <w:vMerge/>
            <w:tcBorders>
              <w:left w:val="single" w:sz="4" w:space="0" w:color="auto"/>
              <w:bottom w:val="single" w:sz="4" w:space="0" w:color="auto"/>
              <w:right w:val="single" w:sz="4" w:space="0" w:color="auto"/>
            </w:tcBorders>
            <w:shd w:val="clear" w:color="auto" w:fill="auto"/>
          </w:tcPr>
          <w:p w14:paraId="5F024F54" w14:textId="77777777" w:rsidR="003D6212" w:rsidRPr="00652581" w:rsidRDefault="003D6212" w:rsidP="003D49EE">
            <w:pPr>
              <w:spacing w:line="273" w:lineRule="auto"/>
              <w:ind w:left="140"/>
              <w:jc w:val="both"/>
              <w:rPr>
                <w:rFonts w:ascii="Times New Roman" w:hAnsi="Times New Roman"/>
                <w:sz w:val="24"/>
              </w:rPr>
            </w:pPr>
          </w:p>
        </w:tc>
        <w:tc>
          <w:tcPr>
            <w:tcW w:w="1846" w:type="dxa"/>
            <w:vMerge/>
            <w:tcBorders>
              <w:left w:val="single" w:sz="4" w:space="0" w:color="auto"/>
              <w:bottom w:val="single" w:sz="4" w:space="0" w:color="auto"/>
            </w:tcBorders>
            <w:shd w:val="clear" w:color="auto" w:fill="auto"/>
            <w:tcMar>
              <w:top w:w="0" w:type="dxa"/>
              <w:left w:w="108" w:type="dxa"/>
              <w:bottom w:w="0" w:type="dxa"/>
              <w:right w:w="108" w:type="dxa"/>
            </w:tcMar>
          </w:tcPr>
          <w:p w14:paraId="76AA40CC" w14:textId="77777777" w:rsidR="003D6212" w:rsidRPr="00652581" w:rsidRDefault="003D6212" w:rsidP="003D49EE">
            <w:pPr>
              <w:spacing w:line="273" w:lineRule="auto"/>
              <w:ind w:left="540"/>
              <w:jc w:val="both"/>
              <w:rPr>
                <w:rFonts w:ascii="Times New Roman" w:hAnsi="Times New Roman"/>
                <w:sz w:val="24"/>
              </w:rPr>
            </w:pPr>
          </w:p>
        </w:tc>
        <w:tc>
          <w:tcPr>
            <w:tcW w:w="162" w:type="dxa"/>
            <w:tcBorders>
              <w:left w:val="single" w:sz="4" w:space="0" w:color="auto"/>
            </w:tcBorders>
            <w:shd w:val="clear" w:color="auto" w:fill="auto"/>
          </w:tcPr>
          <w:p w14:paraId="7C84D8E7" w14:textId="77777777" w:rsidR="003D6212" w:rsidRPr="00652581" w:rsidRDefault="003D6212" w:rsidP="003D49EE">
            <w:pPr>
              <w:spacing w:line="273" w:lineRule="auto"/>
              <w:jc w:val="both"/>
              <w:rPr>
                <w:rFonts w:ascii="Times New Roman" w:hAnsi="Times New Roman"/>
                <w:sz w:val="24"/>
              </w:rPr>
            </w:pPr>
          </w:p>
        </w:tc>
      </w:tr>
      <w:tr w:rsidR="003D6212" w:rsidRPr="00652581" w14:paraId="3B43A04B" w14:textId="77777777" w:rsidTr="00F548EB">
        <w:trPr>
          <w:trHeight w:val="265"/>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4A0404" w14:textId="77777777" w:rsidR="003D6212" w:rsidRPr="00652581" w:rsidRDefault="003D6212" w:rsidP="003D49EE">
            <w:pPr>
              <w:spacing w:line="273" w:lineRule="auto"/>
              <w:ind w:left="20"/>
              <w:jc w:val="both"/>
              <w:rPr>
                <w:rFonts w:ascii="Times New Roman" w:hAnsi="Times New Roman"/>
                <w:sz w:val="24"/>
              </w:rPr>
            </w:pPr>
            <w:r w:rsidRPr="00652581">
              <w:rPr>
                <w:rFonts w:ascii="Times New Roman" w:hAnsi="Times New Roman"/>
                <w:b/>
                <w:sz w:val="24"/>
              </w:rPr>
              <w:t>10</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88B2C5"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Социальная политика</w:t>
            </w:r>
          </w:p>
          <w:p w14:paraId="643EF493"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 </w:t>
            </w:r>
          </w:p>
        </w:tc>
        <w:tc>
          <w:tcPr>
            <w:tcW w:w="2113"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5E399067" w14:textId="77777777" w:rsidR="003D6212" w:rsidRPr="00652581" w:rsidRDefault="003D6212" w:rsidP="003D49EE">
            <w:pPr>
              <w:spacing w:line="273" w:lineRule="auto"/>
              <w:ind w:left="320"/>
              <w:jc w:val="both"/>
              <w:rPr>
                <w:rFonts w:ascii="Times New Roman" w:hAnsi="Times New Roman"/>
                <w:sz w:val="24"/>
              </w:rPr>
            </w:pPr>
          </w:p>
          <w:p w14:paraId="6165B9ED" w14:textId="77777777" w:rsidR="006D461D" w:rsidRPr="00652581" w:rsidRDefault="006D461D" w:rsidP="003D49EE">
            <w:pPr>
              <w:spacing w:line="273" w:lineRule="auto"/>
              <w:ind w:left="320"/>
              <w:jc w:val="both"/>
              <w:rPr>
                <w:rFonts w:ascii="Times New Roman" w:hAnsi="Times New Roman"/>
                <w:sz w:val="24"/>
              </w:rPr>
            </w:pPr>
            <w:r w:rsidRPr="00652581">
              <w:rPr>
                <w:rFonts w:ascii="Times New Roman" w:hAnsi="Times New Roman"/>
                <w:sz w:val="24"/>
              </w:rPr>
              <w:t>75 534,3</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14:paraId="169A9244" w14:textId="77777777" w:rsidR="003D6212" w:rsidRPr="00652581" w:rsidRDefault="003D6212" w:rsidP="003D49EE">
            <w:pPr>
              <w:spacing w:line="273" w:lineRule="auto"/>
              <w:ind w:left="140"/>
              <w:jc w:val="both"/>
              <w:rPr>
                <w:rFonts w:ascii="Times New Roman" w:hAnsi="Times New Roman"/>
                <w:sz w:val="24"/>
              </w:rPr>
            </w:pPr>
          </w:p>
          <w:p w14:paraId="42E9F406" w14:textId="77777777" w:rsidR="006D461D" w:rsidRPr="00652581" w:rsidRDefault="006D461D" w:rsidP="003D49EE">
            <w:pPr>
              <w:spacing w:line="273" w:lineRule="auto"/>
              <w:ind w:left="140"/>
              <w:jc w:val="both"/>
              <w:rPr>
                <w:rFonts w:ascii="Times New Roman" w:hAnsi="Times New Roman"/>
                <w:sz w:val="24"/>
              </w:rPr>
            </w:pPr>
            <w:r w:rsidRPr="00652581">
              <w:rPr>
                <w:rFonts w:ascii="Times New Roman" w:hAnsi="Times New Roman"/>
                <w:sz w:val="24"/>
              </w:rPr>
              <w:t>74 952,3</w:t>
            </w:r>
          </w:p>
        </w:tc>
        <w:tc>
          <w:tcPr>
            <w:tcW w:w="184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2443624C" w14:textId="77777777" w:rsidR="003D6212" w:rsidRPr="00652581" w:rsidRDefault="003D6212" w:rsidP="003D49EE">
            <w:pPr>
              <w:spacing w:line="273" w:lineRule="auto"/>
              <w:ind w:left="540"/>
              <w:jc w:val="both"/>
              <w:rPr>
                <w:rFonts w:ascii="Times New Roman" w:hAnsi="Times New Roman"/>
                <w:sz w:val="24"/>
              </w:rPr>
            </w:pPr>
          </w:p>
          <w:p w14:paraId="481EC876" w14:textId="77777777" w:rsidR="006D461D" w:rsidRPr="00652581" w:rsidRDefault="006D461D" w:rsidP="003D49EE">
            <w:pPr>
              <w:spacing w:line="273" w:lineRule="auto"/>
              <w:ind w:left="540"/>
              <w:jc w:val="both"/>
              <w:rPr>
                <w:rFonts w:ascii="Times New Roman" w:hAnsi="Times New Roman"/>
                <w:sz w:val="24"/>
              </w:rPr>
            </w:pPr>
            <w:r w:rsidRPr="00652581">
              <w:rPr>
                <w:rFonts w:ascii="Times New Roman" w:hAnsi="Times New Roman"/>
                <w:sz w:val="24"/>
              </w:rPr>
              <w:t>99,2</w:t>
            </w:r>
          </w:p>
        </w:tc>
        <w:tc>
          <w:tcPr>
            <w:tcW w:w="162" w:type="dxa"/>
            <w:tcBorders>
              <w:left w:val="single" w:sz="4" w:space="0" w:color="auto"/>
              <w:bottom w:val="single" w:sz="4" w:space="0" w:color="auto"/>
            </w:tcBorders>
            <w:shd w:val="clear" w:color="auto" w:fill="auto"/>
          </w:tcPr>
          <w:p w14:paraId="5FFD4250" w14:textId="77777777" w:rsidR="003D6212" w:rsidRPr="00652581" w:rsidRDefault="003D6212" w:rsidP="003D49EE">
            <w:pPr>
              <w:rPr>
                <w:rFonts w:ascii="Times New Roman" w:hAnsi="Times New Roman"/>
                <w:sz w:val="24"/>
              </w:rPr>
            </w:pPr>
          </w:p>
          <w:p w14:paraId="11E5E30A" w14:textId="77777777" w:rsidR="003D6212" w:rsidRPr="00652581" w:rsidRDefault="003D6212" w:rsidP="003D49EE">
            <w:pPr>
              <w:spacing w:line="273" w:lineRule="auto"/>
              <w:ind w:left="540"/>
              <w:jc w:val="both"/>
              <w:rPr>
                <w:rFonts w:ascii="Times New Roman" w:hAnsi="Times New Roman"/>
                <w:sz w:val="24"/>
              </w:rPr>
            </w:pPr>
          </w:p>
        </w:tc>
      </w:tr>
      <w:tr w:rsidR="003D6212" w:rsidRPr="00652581" w14:paraId="455760D6" w14:textId="77777777" w:rsidTr="00F548EB">
        <w:trPr>
          <w:trHeight w:val="1290"/>
        </w:trPr>
        <w:tc>
          <w:tcPr>
            <w:tcW w:w="85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2C6936C9" w14:textId="77777777" w:rsidR="003D6212" w:rsidRPr="00652581" w:rsidRDefault="003D6212" w:rsidP="003D49EE">
            <w:pPr>
              <w:spacing w:line="273" w:lineRule="auto"/>
              <w:ind w:left="20"/>
              <w:jc w:val="both"/>
              <w:rPr>
                <w:rFonts w:ascii="Times New Roman" w:hAnsi="Times New Roman"/>
                <w:sz w:val="24"/>
              </w:rPr>
            </w:pPr>
            <w:r w:rsidRPr="00652581">
              <w:rPr>
                <w:rFonts w:ascii="Times New Roman" w:hAnsi="Times New Roman"/>
                <w:b/>
                <w:sz w:val="24"/>
              </w:rPr>
              <w:lastRenderedPageBreak/>
              <w:t xml:space="preserve">11 </w:t>
            </w:r>
          </w:p>
        </w:tc>
        <w:tc>
          <w:tcPr>
            <w:tcW w:w="239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5B67992E"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Физическая культура и спорт  </w:t>
            </w:r>
          </w:p>
        </w:tc>
        <w:tc>
          <w:tcPr>
            <w:tcW w:w="2113" w:type="dxa"/>
            <w:vMerge w:val="restart"/>
            <w:tcBorders>
              <w:top w:val="single" w:sz="4" w:space="0" w:color="auto"/>
              <w:left w:val="single" w:sz="4" w:space="0" w:color="auto"/>
            </w:tcBorders>
            <w:shd w:val="clear" w:color="auto" w:fill="auto"/>
            <w:tcMar>
              <w:top w:w="0" w:type="dxa"/>
              <w:left w:w="108" w:type="dxa"/>
              <w:bottom w:w="0" w:type="dxa"/>
              <w:right w:w="108" w:type="dxa"/>
            </w:tcMar>
          </w:tcPr>
          <w:p w14:paraId="306C6396" w14:textId="77777777" w:rsidR="003D6212" w:rsidRPr="00652581" w:rsidRDefault="003D6212" w:rsidP="003D49EE">
            <w:pPr>
              <w:spacing w:line="273" w:lineRule="auto"/>
              <w:ind w:left="320"/>
              <w:jc w:val="both"/>
              <w:rPr>
                <w:rFonts w:ascii="Times New Roman" w:hAnsi="Times New Roman"/>
                <w:sz w:val="24"/>
              </w:rPr>
            </w:pPr>
          </w:p>
          <w:p w14:paraId="49353E38" w14:textId="77777777" w:rsidR="006D461D" w:rsidRPr="00652581" w:rsidRDefault="006D461D" w:rsidP="003D49EE">
            <w:pPr>
              <w:spacing w:line="273" w:lineRule="auto"/>
              <w:ind w:left="320"/>
              <w:jc w:val="both"/>
              <w:rPr>
                <w:rFonts w:ascii="Times New Roman" w:hAnsi="Times New Roman"/>
                <w:sz w:val="24"/>
              </w:rPr>
            </w:pPr>
            <w:r w:rsidRPr="00652581">
              <w:rPr>
                <w:rFonts w:ascii="Times New Roman" w:hAnsi="Times New Roman"/>
                <w:sz w:val="24"/>
              </w:rPr>
              <w:t>539,3</w:t>
            </w:r>
          </w:p>
          <w:p w14:paraId="1AA0C42F" w14:textId="77777777" w:rsidR="006D461D" w:rsidRPr="00652581" w:rsidRDefault="006D461D" w:rsidP="003D49EE">
            <w:pPr>
              <w:spacing w:line="273" w:lineRule="auto"/>
              <w:ind w:left="320"/>
              <w:jc w:val="both"/>
              <w:rPr>
                <w:rFonts w:ascii="Times New Roman" w:hAnsi="Times New Roman"/>
                <w:sz w:val="24"/>
              </w:rPr>
            </w:pPr>
          </w:p>
        </w:tc>
        <w:tc>
          <w:tcPr>
            <w:tcW w:w="1997" w:type="dxa"/>
            <w:gridSpan w:val="2"/>
            <w:vMerge w:val="restart"/>
            <w:tcBorders>
              <w:top w:val="single" w:sz="4" w:space="0" w:color="auto"/>
              <w:left w:val="single" w:sz="4" w:space="0" w:color="auto"/>
              <w:right w:val="single" w:sz="4" w:space="0" w:color="auto"/>
            </w:tcBorders>
            <w:shd w:val="clear" w:color="auto" w:fill="auto"/>
          </w:tcPr>
          <w:p w14:paraId="249310C0" w14:textId="77777777" w:rsidR="003D6212" w:rsidRPr="00652581" w:rsidRDefault="003D6212" w:rsidP="003D49EE">
            <w:pPr>
              <w:spacing w:line="273" w:lineRule="auto"/>
              <w:ind w:left="140"/>
              <w:jc w:val="both"/>
              <w:rPr>
                <w:rFonts w:ascii="Times New Roman" w:hAnsi="Times New Roman"/>
                <w:sz w:val="24"/>
              </w:rPr>
            </w:pPr>
          </w:p>
          <w:p w14:paraId="38F648C7" w14:textId="77777777" w:rsidR="006D461D" w:rsidRPr="00652581" w:rsidRDefault="006D461D" w:rsidP="003D49EE">
            <w:pPr>
              <w:spacing w:line="273" w:lineRule="auto"/>
              <w:ind w:left="140"/>
              <w:jc w:val="both"/>
              <w:rPr>
                <w:rFonts w:ascii="Times New Roman" w:hAnsi="Times New Roman"/>
                <w:sz w:val="24"/>
              </w:rPr>
            </w:pPr>
            <w:r w:rsidRPr="00652581">
              <w:rPr>
                <w:rFonts w:ascii="Times New Roman" w:hAnsi="Times New Roman"/>
                <w:sz w:val="24"/>
              </w:rPr>
              <w:t>509,7</w:t>
            </w:r>
          </w:p>
        </w:tc>
        <w:tc>
          <w:tcPr>
            <w:tcW w:w="1846" w:type="dxa"/>
            <w:vMerge w:val="restart"/>
            <w:tcBorders>
              <w:top w:val="single" w:sz="4" w:space="0" w:color="auto"/>
              <w:left w:val="single" w:sz="4" w:space="0" w:color="auto"/>
            </w:tcBorders>
            <w:shd w:val="clear" w:color="auto" w:fill="auto"/>
            <w:tcMar>
              <w:top w:w="0" w:type="dxa"/>
              <w:left w:w="108" w:type="dxa"/>
              <w:bottom w:w="0" w:type="dxa"/>
              <w:right w:w="108" w:type="dxa"/>
            </w:tcMar>
          </w:tcPr>
          <w:p w14:paraId="5B52C884" w14:textId="77777777" w:rsidR="003D6212" w:rsidRPr="00652581" w:rsidRDefault="003D6212" w:rsidP="003D49EE">
            <w:pPr>
              <w:spacing w:line="273" w:lineRule="auto"/>
              <w:ind w:left="540"/>
              <w:jc w:val="both"/>
              <w:rPr>
                <w:rFonts w:ascii="Times New Roman" w:hAnsi="Times New Roman"/>
                <w:sz w:val="24"/>
              </w:rPr>
            </w:pPr>
          </w:p>
          <w:p w14:paraId="11E36212" w14:textId="77777777" w:rsidR="006D461D" w:rsidRPr="00652581" w:rsidRDefault="006D461D" w:rsidP="003D49EE">
            <w:pPr>
              <w:spacing w:line="273" w:lineRule="auto"/>
              <w:ind w:left="540"/>
              <w:jc w:val="both"/>
              <w:rPr>
                <w:rFonts w:ascii="Times New Roman" w:hAnsi="Times New Roman"/>
                <w:sz w:val="24"/>
              </w:rPr>
            </w:pPr>
            <w:r w:rsidRPr="00652581">
              <w:rPr>
                <w:rFonts w:ascii="Times New Roman" w:hAnsi="Times New Roman"/>
                <w:sz w:val="24"/>
              </w:rPr>
              <w:t>94,5</w:t>
            </w:r>
          </w:p>
        </w:tc>
        <w:tc>
          <w:tcPr>
            <w:tcW w:w="162" w:type="dxa"/>
            <w:tcBorders>
              <w:top w:val="single" w:sz="4" w:space="0" w:color="auto"/>
              <w:left w:val="single" w:sz="4" w:space="0" w:color="auto"/>
              <w:bottom w:val="single" w:sz="4" w:space="0" w:color="auto"/>
              <w:right w:val="nil"/>
            </w:tcBorders>
            <w:shd w:val="clear" w:color="auto" w:fill="auto"/>
          </w:tcPr>
          <w:p w14:paraId="5B361884" w14:textId="77777777" w:rsidR="003D6212" w:rsidRPr="00652581" w:rsidRDefault="003D6212" w:rsidP="003D49EE">
            <w:pPr>
              <w:spacing w:line="273" w:lineRule="auto"/>
              <w:jc w:val="both"/>
              <w:rPr>
                <w:rFonts w:ascii="Times New Roman" w:hAnsi="Times New Roman"/>
                <w:sz w:val="24"/>
              </w:rPr>
            </w:pPr>
          </w:p>
        </w:tc>
      </w:tr>
      <w:tr w:rsidR="003D6212" w:rsidRPr="00652581" w14:paraId="7711AED4" w14:textId="77777777" w:rsidTr="00F548EB">
        <w:trPr>
          <w:trHeight w:val="70"/>
        </w:trPr>
        <w:tc>
          <w:tcPr>
            <w:tcW w:w="85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AC643" w14:textId="77777777" w:rsidR="003D6212" w:rsidRPr="00652581" w:rsidRDefault="003D6212" w:rsidP="003D49EE">
            <w:pPr>
              <w:spacing w:line="273" w:lineRule="auto"/>
              <w:ind w:left="20"/>
              <w:jc w:val="both"/>
              <w:rPr>
                <w:rFonts w:ascii="Times New Roman" w:hAnsi="Times New Roman"/>
                <w:b/>
                <w:sz w:val="24"/>
              </w:rPr>
            </w:pPr>
          </w:p>
        </w:tc>
        <w:tc>
          <w:tcPr>
            <w:tcW w:w="239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04CDFC" w14:textId="77777777" w:rsidR="003D6212" w:rsidRPr="00652581" w:rsidRDefault="003D6212" w:rsidP="003D49EE">
            <w:pPr>
              <w:spacing w:line="273" w:lineRule="auto"/>
              <w:jc w:val="both"/>
              <w:rPr>
                <w:rFonts w:ascii="Times New Roman" w:hAnsi="Times New Roman"/>
                <w:sz w:val="24"/>
              </w:rPr>
            </w:pPr>
          </w:p>
        </w:tc>
        <w:tc>
          <w:tcPr>
            <w:tcW w:w="2113" w:type="dxa"/>
            <w:vMerge/>
            <w:tcBorders>
              <w:left w:val="single" w:sz="4" w:space="0" w:color="auto"/>
              <w:bottom w:val="single" w:sz="4" w:space="0" w:color="auto"/>
            </w:tcBorders>
            <w:shd w:val="clear" w:color="auto" w:fill="auto"/>
            <w:tcMar>
              <w:top w:w="0" w:type="dxa"/>
              <w:left w:w="108" w:type="dxa"/>
              <w:bottom w:w="0" w:type="dxa"/>
              <w:right w:w="108" w:type="dxa"/>
            </w:tcMar>
          </w:tcPr>
          <w:p w14:paraId="2B5F07A0" w14:textId="77777777" w:rsidR="003D6212" w:rsidRPr="00652581" w:rsidRDefault="003D6212" w:rsidP="003D49EE">
            <w:pPr>
              <w:spacing w:line="273" w:lineRule="auto"/>
              <w:ind w:left="320"/>
              <w:jc w:val="both"/>
              <w:rPr>
                <w:rFonts w:ascii="Times New Roman" w:hAnsi="Times New Roman"/>
                <w:sz w:val="24"/>
              </w:rPr>
            </w:pPr>
          </w:p>
        </w:tc>
        <w:tc>
          <w:tcPr>
            <w:tcW w:w="1997" w:type="dxa"/>
            <w:gridSpan w:val="2"/>
            <w:vMerge/>
            <w:tcBorders>
              <w:left w:val="single" w:sz="4" w:space="0" w:color="auto"/>
              <w:bottom w:val="single" w:sz="4" w:space="0" w:color="auto"/>
              <w:right w:val="single" w:sz="4" w:space="0" w:color="auto"/>
            </w:tcBorders>
            <w:shd w:val="clear" w:color="auto" w:fill="auto"/>
          </w:tcPr>
          <w:p w14:paraId="77B45F1C" w14:textId="77777777" w:rsidR="003D6212" w:rsidRPr="00652581" w:rsidRDefault="003D6212" w:rsidP="003D49EE">
            <w:pPr>
              <w:spacing w:line="273" w:lineRule="auto"/>
              <w:ind w:left="140"/>
              <w:jc w:val="both"/>
              <w:rPr>
                <w:rFonts w:ascii="Times New Roman" w:hAnsi="Times New Roman"/>
                <w:sz w:val="24"/>
              </w:rPr>
            </w:pPr>
          </w:p>
        </w:tc>
        <w:tc>
          <w:tcPr>
            <w:tcW w:w="1846" w:type="dxa"/>
            <w:vMerge/>
            <w:tcBorders>
              <w:left w:val="single" w:sz="4" w:space="0" w:color="auto"/>
              <w:bottom w:val="single" w:sz="4" w:space="0" w:color="auto"/>
            </w:tcBorders>
            <w:shd w:val="clear" w:color="auto" w:fill="auto"/>
            <w:tcMar>
              <w:top w:w="0" w:type="dxa"/>
              <w:left w:w="108" w:type="dxa"/>
              <w:bottom w:w="0" w:type="dxa"/>
              <w:right w:w="108" w:type="dxa"/>
            </w:tcMar>
          </w:tcPr>
          <w:p w14:paraId="5DB1BB24" w14:textId="77777777" w:rsidR="003D6212" w:rsidRPr="00652581" w:rsidRDefault="003D6212" w:rsidP="003D49EE">
            <w:pPr>
              <w:spacing w:line="273" w:lineRule="auto"/>
              <w:ind w:left="540"/>
              <w:jc w:val="both"/>
              <w:rPr>
                <w:rFonts w:ascii="Times New Roman" w:hAnsi="Times New Roman"/>
                <w:sz w:val="24"/>
              </w:rPr>
            </w:pPr>
          </w:p>
        </w:tc>
        <w:tc>
          <w:tcPr>
            <w:tcW w:w="162" w:type="dxa"/>
            <w:tcBorders>
              <w:top w:val="single" w:sz="4" w:space="0" w:color="auto"/>
              <w:left w:val="single" w:sz="4" w:space="0" w:color="auto"/>
              <w:bottom w:val="single" w:sz="4" w:space="0" w:color="auto"/>
              <w:right w:val="nil"/>
            </w:tcBorders>
            <w:shd w:val="clear" w:color="auto" w:fill="auto"/>
          </w:tcPr>
          <w:p w14:paraId="06654B98" w14:textId="77777777" w:rsidR="003D6212" w:rsidRPr="00652581" w:rsidRDefault="003D6212" w:rsidP="003D49EE">
            <w:pPr>
              <w:spacing w:line="273" w:lineRule="auto"/>
              <w:jc w:val="both"/>
              <w:rPr>
                <w:rFonts w:ascii="Times New Roman" w:hAnsi="Times New Roman"/>
                <w:sz w:val="24"/>
              </w:rPr>
            </w:pPr>
          </w:p>
        </w:tc>
      </w:tr>
      <w:tr w:rsidR="003D6212" w:rsidRPr="00652581" w14:paraId="465B85B2" w14:textId="77777777" w:rsidTr="00F548EB">
        <w:trPr>
          <w:gridAfter w:val="1"/>
          <w:wAfter w:w="162" w:type="dxa"/>
          <w:trHeight w:val="753"/>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C6CE616" w14:textId="77777777" w:rsidR="003D6212" w:rsidRPr="00652581" w:rsidRDefault="003D6212" w:rsidP="003D49EE">
            <w:pPr>
              <w:spacing w:line="273" w:lineRule="auto"/>
              <w:ind w:left="20"/>
              <w:jc w:val="both"/>
              <w:rPr>
                <w:rFonts w:ascii="Times New Roman" w:hAnsi="Times New Roman"/>
                <w:sz w:val="24"/>
              </w:rPr>
            </w:pPr>
            <w:r w:rsidRPr="00652581">
              <w:rPr>
                <w:rFonts w:ascii="Times New Roman" w:hAnsi="Times New Roman"/>
                <w:b/>
                <w:sz w:val="24"/>
              </w:rPr>
              <w:t xml:space="preserve">13 </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8C3C98F"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sz w:val="24"/>
              </w:rPr>
              <w:t>Обслуживание государственного и муниципального долга</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A185EA0" w14:textId="77777777" w:rsidR="003D6212" w:rsidRPr="00652581" w:rsidRDefault="003D6212" w:rsidP="003D49EE">
            <w:pPr>
              <w:spacing w:line="273" w:lineRule="auto"/>
              <w:ind w:left="320"/>
              <w:jc w:val="both"/>
              <w:rPr>
                <w:rFonts w:ascii="Times New Roman" w:hAnsi="Times New Roman"/>
                <w:sz w:val="24"/>
              </w:rPr>
            </w:pPr>
            <w:r w:rsidRPr="00652581">
              <w:rPr>
                <w:rFonts w:ascii="Times New Roman" w:hAnsi="Times New Roman"/>
                <w:sz w:val="24"/>
              </w:rPr>
              <w:t>0</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3F2D459" w14:textId="77777777" w:rsidR="003D6212" w:rsidRPr="00652581" w:rsidRDefault="003D6212" w:rsidP="003D49EE">
            <w:pPr>
              <w:spacing w:line="273" w:lineRule="auto"/>
              <w:ind w:left="140"/>
              <w:jc w:val="both"/>
              <w:rPr>
                <w:rFonts w:ascii="Times New Roman" w:hAnsi="Times New Roman"/>
                <w:sz w:val="24"/>
              </w:rPr>
            </w:pPr>
            <w:r w:rsidRPr="00652581">
              <w:rPr>
                <w:rFonts w:ascii="Times New Roman" w:hAnsi="Times New Roman"/>
                <w:sz w:val="24"/>
              </w:rPr>
              <w:t>0</w:t>
            </w:r>
          </w:p>
        </w:tc>
        <w:tc>
          <w:tcPr>
            <w:tcW w:w="18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5C94B52" w14:textId="77777777" w:rsidR="003D6212" w:rsidRPr="00652581" w:rsidRDefault="003D6212" w:rsidP="003D49EE">
            <w:pPr>
              <w:spacing w:line="273" w:lineRule="auto"/>
              <w:ind w:left="540"/>
              <w:jc w:val="both"/>
              <w:rPr>
                <w:rFonts w:ascii="Times New Roman" w:hAnsi="Times New Roman"/>
                <w:sz w:val="24"/>
              </w:rPr>
            </w:pPr>
            <w:r w:rsidRPr="00652581">
              <w:rPr>
                <w:rFonts w:ascii="Times New Roman" w:hAnsi="Times New Roman"/>
                <w:sz w:val="24"/>
              </w:rPr>
              <w:t>0</w:t>
            </w:r>
          </w:p>
        </w:tc>
      </w:tr>
      <w:tr w:rsidR="003D6212" w:rsidRPr="00652581" w14:paraId="1EDD052A" w14:textId="77777777" w:rsidTr="00F548EB">
        <w:trPr>
          <w:gridAfter w:val="1"/>
          <w:wAfter w:w="162" w:type="dxa"/>
          <w:trHeight w:val="495"/>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024CFB6" w14:textId="77777777" w:rsidR="003D6212" w:rsidRPr="00652581" w:rsidRDefault="003D6212" w:rsidP="003D49EE">
            <w:pPr>
              <w:rPr>
                <w:rFonts w:ascii="Times New Roman" w:hAnsi="Times New Roman"/>
                <w:sz w:val="24"/>
              </w:rPr>
            </w:pPr>
            <w:r w:rsidRPr="00652581">
              <w:rPr>
                <w:rFonts w:ascii="Times New Roman" w:hAnsi="Times New Roman"/>
                <w:sz w:val="24"/>
              </w:rPr>
              <w:t> </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F414EFC" w14:textId="77777777" w:rsidR="003D6212" w:rsidRPr="00652581" w:rsidRDefault="003D6212" w:rsidP="003D49EE">
            <w:pPr>
              <w:spacing w:line="273" w:lineRule="auto"/>
              <w:jc w:val="both"/>
              <w:rPr>
                <w:rFonts w:ascii="Times New Roman" w:hAnsi="Times New Roman"/>
                <w:sz w:val="24"/>
              </w:rPr>
            </w:pPr>
            <w:r w:rsidRPr="00652581">
              <w:rPr>
                <w:rFonts w:ascii="Times New Roman" w:hAnsi="Times New Roman"/>
                <w:b/>
                <w:sz w:val="28"/>
              </w:rPr>
              <w:t>ИТОГО:</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77FF987" w14:textId="77777777" w:rsidR="003D6212" w:rsidRPr="00652581" w:rsidRDefault="006D461D" w:rsidP="003D49EE">
            <w:pPr>
              <w:spacing w:line="273" w:lineRule="auto"/>
              <w:ind w:left="320"/>
              <w:jc w:val="both"/>
              <w:rPr>
                <w:rFonts w:ascii="Times New Roman" w:hAnsi="Times New Roman"/>
                <w:b/>
                <w:bCs/>
                <w:sz w:val="24"/>
              </w:rPr>
            </w:pPr>
            <w:r w:rsidRPr="00652581">
              <w:rPr>
                <w:rFonts w:ascii="Times New Roman" w:hAnsi="Times New Roman"/>
                <w:b/>
                <w:bCs/>
                <w:sz w:val="24"/>
              </w:rPr>
              <w:t>1 427 991,2</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394A408" w14:textId="77777777" w:rsidR="003D6212" w:rsidRPr="00652581" w:rsidRDefault="006D461D" w:rsidP="003D49EE">
            <w:pPr>
              <w:spacing w:line="273" w:lineRule="auto"/>
              <w:ind w:left="140"/>
              <w:jc w:val="both"/>
              <w:rPr>
                <w:rFonts w:ascii="Times New Roman" w:hAnsi="Times New Roman"/>
                <w:b/>
                <w:bCs/>
                <w:sz w:val="24"/>
              </w:rPr>
            </w:pPr>
            <w:r w:rsidRPr="00652581">
              <w:rPr>
                <w:rFonts w:ascii="Times New Roman" w:hAnsi="Times New Roman"/>
                <w:b/>
                <w:bCs/>
                <w:sz w:val="24"/>
              </w:rPr>
              <w:t>1 258 340,6</w:t>
            </w:r>
          </w:p>
        </w:tc>
        <w:tc>
          <w:tcPr>
            <w:tcW w:w="18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865A7A3" w14:textId="77777777" w:rsidR="003D6212" w:rsidRPr="00652581" w:rsidRDefault="006D461D" w:rsidP="003D49EE">
            <w:pPr>
              <w:spacing w:line="273" w:lineRule="auto"/>
              <w:ind w:left="540"/>
              <w:jc w:val="both"/>
              <w:rPr>
                <w:rFonts w:ascii="Times New Roman" w:hAnsi="Times New Roman"/>
                <w:b/>
                <w:bCs/>
                <w:sz w:val="24"/>
              </w:rPr>
            </w:pPr>
            <w:r w:rsidRPr="00652581">
              <w:rPr>
                <w:rFonts w:ascii="Times New Roman" w:hAnsi="Times New Roman"/>
                <w:b/>
                <w:bCs/>
                <w:sz w:val="24"/>
              </w:rPr>
              <w:t>88,1</w:t>
            </w:r>
          </w:p>
        </w:tc>
      </w:tr>
    </w:tbl>
    <w:p w14:paraId="201BD3C8" w14:textId="77777777" w:rsidR="003D6212" w:rsidRPr="00652581" w:rsidRDefault="003D6212" w:rsidP="003D6212">
      <w:pPr>
        <w:spacing w:before="300"/>
        <w:ind w:firstLine="709"/>
        <w:jc w:val="center"/>
        <w:rPr>
          <w:rFonts w:ascii="Times New Roman" w:hAnsi="Times New Roman"/>
          <w:b/>
          <w:sz w:val="28"/>
        </w:rPr>
      </w:pPr>
    </w:p>
    <w:p w14:paraId="669869FC" w14:textId="77777777" w:rsidR="003D6212" w:rsidRPr="00652581" w:rsidRDefault="003D6212" w:rsidP="003D6212">
      <w:pPr>
        <w:spacing w:before="300"/>
        <w:ind w:firstLine="709"/>
        <w:jc w:val="center"/>
        <w:rPr>
          <w:rFonts w:ascii="Times New Roman" w:hAnsi="Times New Roman"/>
          <w:sz w:val="24"/>
        </w:rPr>
      </w:pPr>
      <w:r w:rsidRPr="00652581">
        <w:rPr>
          <w:rFonts w:ascii="Times New Roman" w:hAnsi="Times New Roman"/>
          <w:b/>
          <w:sz w:val="28"/>
        </w:rPr>
        <w:t>Общегосударственные вопросы</w:t>
      </w:r>
    </w:p>
    <w:p w14:paraId="0026C995" w14:textId="77777777" w:rsidR="003D6212" w:rsidRPr="00652581" w:rsidRDefault="003D6212" w:rsidP="003D6212">
      <w:pPr>
        <w:spacing w:after="0"/>
        <w:ind w:left="120" w:firstLine="709"/>
        <w:jc w:val="both"/>
        <w:rPr>
          <w:rFonts w:ascii="Times New Roman" w:hAnsi="Times New Roman"/>
          <w:sz w:val="24"/>
        </w:rPr>
      </w:pPr>
      <w:r w:rsidRPr="00652581">
        <w:rPr>
          <w:rFonts w:ascii="Times New Roman" w:hAnsi="Times New Roman"/>
          <w:sz w:val="28"/>
        </w:rPr>
        <w:t xml:space="preserve">Исполнение по данному разделу составило </w:t>
      </w:r>
      <w:r w:rsidR="00D0009A" w:rsidRPr="00652581">
        <w:rPr>
          <w:rFonts w:ascii="Times New Roman" w:hAnsi="Times New Roman"/>
          <w:sz w:val="28"/>
        </w:rPr>
        <w:t>107 962,0</w:t>
      </w:r>
      <w:r w:rsidRPr="00652581">
        <w:rPr>
          <w:rFonts w:ascii="Times New Roman" w:hAnsi="Times New Roman"/>
          <w:sz w:val="28"/>
        </w:rPr>
        <w:t xml:space="preserve"> тыс. руб. при </w:t>
      </w:r>
      <w:proofErr w:type="gramStart"/>
      <w:r w:rsidRPr="00652581">
        <w:rPr>
          <w:rFonts w:ascii="Times New Roman" w:hAnsi="Times New Roman"/>
          <w:sz w:val="28"/>
        </w:rPr>
        <w:t>плане  1</w:t>
      </w:r>
      <w:r w:rsidR="00D0009A" w:rsidRPr="00652581">
        <w:rPr>
          <w:rFonts w:ascii="Times New Roman" w:hAnsi="Times New Roman"/>
          <w:sz w:val="28"/>
        </w:rPr>
        <w:t>10</w:t>
      </w:r>
      <w:proofErr w:type="gramEnd"/>
      <w:r w:rsidR="00D0009A" w:rsidRPr="00652581">
        <w:rPr>
          <w:rFonts w:ascii="Times New Roman" w:hAnsi="Times New Roman"/>
          <w:sz w:val="28"/>
        </w:rPr>
        <w:t> 399,8</w:t>
      </w:r>
      <w:r w:rsidRPr="00652581">
        <w:rPr>
          <w:rFonts w:ascii="Times New Roman" w:hAnsi="Times New Roman"/>
          <w:sz w:val="28"/>
        </w:rPr>
        <w:t> тыс. руб. или  9</w:t>
      </w:r>
      <w:r w:rsidR="00D0009A" w:rsidRPr="00652581">
        <w:rPr>
          <w:rFonts w:ascii="Times New Roman" w:hAnsi="Times New Roman"/>
          <w:sz w:val="28"/>
        </w:rPr>
        <w:t>7,8</w:t>
      </w:r>
      <w:r w:rsidRPr="00652581">
        <w:rPr>
          <w:rFonts w:ascii="Times New Roman" w:hAnsi="Times New Roman"/>
          <w:sz w:val="28"/>
        </w:rPr>
        <w:t xml:space="preserve"> %.</w:t>
      </w:r>
    </w:p>
    <w:p w14:paraId="6B101538" w14:textId="77777777" w:rsidR="003D6212" w:rsidRPr="00652581" w:rsidRDefault="003D6212" w:rsidP="003D6212">
      <w:pPr>
        <w:spacing w:after="0"/>
        <w:ind w:left="120" w:right="20" w:firstLine="709"/>
        <w:jc w:val="both"/>
        <w:rPr>
          <w:rFonts w:ascii="Times New Roman" w:hAnsi="Times New Roman"/>
          <w:sz w:val="24"/>
        </w:rPr>
      </w:pPr>
      <w:r w:rsidRPr="00652581">
        <w:rPr>
          <w:rFonts w:ascii="Times New Roman" w:hAnsi="Times New Roman"/>
          <w:sz w:val="28"/>
        </w:rPr>
        <w:t>По данному разделу отражаются расходы на функционирование высших должностных лиц - главы муниципального района, председателя районного Совета народных депутатов, органов местного самоуправления, резервный фонд, прочие общегосударственные вопросы, не включенные в другие разделы.</w:t>
      </w:r>
    </w:p>
    <w:p w14:paraId="630AF91C" w14:textId="77777777" w:rsidR="003D6212" w:rsidRPr="00652581" w:rsidRDefault="003D6212" w:rsidP="003D6212">
      <w:pPr>
        <w:spacing w:before="320" w:after="0"/>
        <w:ind w:left="140" w:firstLine="709"/>
        <w:jc w:val="center"/>
        <w:rPr>
          <w:rFonts w:ascii="Times New Roman" w:hAnsi="Times New Roman"/>
          <w:b/>
          <w:sz w:val="28"/>
        </w:rPr>
      </w:pPr>
      <w:r w:rsidRPr="00652581">
        <w:rPr>
          <w:rFonts w:ascii="Times New Roman" w:hAnsi="Times New Roman"/>
          <w:b/>
          <w:sz w:val="28"/>
        </w:rPr>
        <w:t>Национальная оборона</w:t>
      </w:r>
    </w:p>
    <w:p w14:paraId="37038176" w14:textId="77777777" w:rsidR="003D6212" w:rsidRPr="00652581" w:rsidRDefault="003D6212" w:rsidP="003D6212">
      <w:pPr>
        <w:spacing w:before="320" w:after="0"/>
        <w:ind w:left="140" w:firstLine="709"/>
        <w:jc w:val="both"/>
        <w:rPr>
          <w:rFonts w:ascii="Times New Roman" w:hAnsi="Times New Roman"/>
          <w:sz w:val="24"/>
        </w:rPr>
      </w:pPr>
      <w:r w:rsidRPr="00652581">
        <w:rPr>
          <w:rFonts w:ascii="Times New Roman" w:hAnsi="Times New Roman"/>
          <w:sz w:val="28"/>
        </w:rPr>
        <w:t xml:space="preserve">исполнение по данному </w:t>
      </w:r>
      <w:proofErr w:type="gramStart"/>
      <w:r w:rsidRPr="00652581">
        <w:rPr>
          <w:rFonts w:ascii="Times New Roman" w:hAnsi="Times New Roman"/>
          <w:sz w:val="28"/>
        </w:rPr>
        <w:t>разделу  </w:t>
      </w:r>
      <w:r w:rsidR="004726BB" w:rsidRPr="00652581">
        <w:rPr>
          <w:rFonts w:ascii="Times New Roman" w:hAnsi="Times New Roman"/>
          <w:sz w:val="28"/>
        </w:rPr>
        <w:t>100</w:t>
      </w:r>
      <w:proofErr w:type="gramEnd"/>
      <w:r w:rsidR="004726BB" w:rsidRPr="00652581">
        <w:rPr>
          <w:rFonts w:ascii="Times New Roman" w:hAnsi="Times New Roman"/>
          <w:sz w:val="28"/>
        </w:rPr>
        <w:t>,0</w:t>
      </w:r>
      <w:r w:rsidRPr="00652581">
        <w:rPr>
          <w:rFonts w:ascii="Times New Roman" w:hAnsi="Times New Roman"/>
          <w:sz w:val="28"/>
        </w:rPr>
        <w:t xml:space="preserve"> % (уточненный план 7</w:t>
      </w:r>
      <w:r w:rsidR="004726BB" w:rsidRPr="00652581">
        <w:rPr>
          <w:rFonts w:ascii="Times New Roman" w:hAnsi="Times New Roman"/>
          <w:sz w:val="28"/>
        </w:rPr>
        <w:t>62,3</w:t>
      </w:r>
      <w:r w:rsidRPr="00652581">
        <w:rPr>
          <w:rFonts w:ascii="Times New Roman" w:hAnsi="Times New Roman"/>
          <w:sz w:val="28"/>
        </w:rPr>
        <w:t xml:space="preserve"> тыс. руб., исполнено 7</w:t>
      </w:r>
      <w:r w:rsidR="004726BB" w:rsidRPr="00652581">
        <w:rPr>
          <w:rFonts w:ascii="Times New Roman" w:hAnsi="Times New Roman"/>
          <w:sz w:val="28"/>
        </w:rPr>
        <w:t>62,3</w:t>
      </w:r>
      <w:r w:rsidRPr="00652581">
        <w:rPr>
          <w:rFonts w:ascii="Times New Roman" w:hAnsi="Times New Roman"/>
          <w:sz w:val="28"/>
        </w:rPr>
        <w:t xml:space="preserve">  тыс. руб.) Расходы произведены за счет субвенции на осуществление полномочий по первичному воинскому учету на территориях, где отсутствуют военные комиссариаты.</w:t>
      </w:r>
      <w:r w:rsidRPr="00652581">
        <w:rPr>
          <w:rFonts w:ascii="Times New Roman" w:hAnsi="Times New Roman"/>
          <w:b/>
          <w:sz w:val="28"/>
        </w:rPr>
        <w:t> </w:t>
      </w:r>
    </w:p>
    <w:p w14:paraId="1C8A60FD" w14:textId="77777777" w:rsidR="003D6212" w:rsidRPr="00652581" w:rsidRDefault="003D6212" w:rsidP="003D6212">
      <w:pPr>
        <w:spacing w:before="320" w:after="0"/>
        <w:ind w:left="140" w:firstLine="709"/>
        <w:jc w:val="both"/>
        <w:rPr>
          <w:rFonts w:ascii="Times New Roman" w:hAnsi="Times New Roman"/>
          <w:b/>
          <w:sz w:val="28"/>
        </w:rPr>
      </w:pPr>
      <w:r w:rsidRPr="00652581">
        <w:rPr>
          <w:rFonts w:ascii="Times New Roman" w:hAnsi="Times New Roman"/>
          <w:b/>
          <w:sz w:val="28"/>
        </w:rPr>
        <w:t>Национальная безопасность и правоохранительная деятельность</w:t>
      </w:r>
    </w:p>
    <w:p w14:paraId="03B78A94" w14:textId="77777777" w:rsidR="003D6212" w:rsidRPr="00652581" w:rsidRDefault="003D6212" w:rsidP="003D6212">
      <w:pPr>
        <w:spacing w:after="0"/>
        <w:ind w:left="160" w:firstLine="709"/>
        <w:jc w:val="both"/>
        <w:rPr>
          <w:rFonts w:ascii="Times New Roman" w:hAnsi="Times New Roman"/>
          <w:sz w:val="28"/>
        </w:rPr>
      </w:pPr>
    </w:p>
    <w:p w14:paraId="334BF9E0" w14:textId="77777777" w:rsidR="003D6212" w:rsidRPr="00652581" w:rsidRDefault="003D6212" w:rsidP="003D6212">
      <w:pPr>
        <w:spacing w:after="0"/>
        <w:ind w:left="160" w:firstLine="709"/>
        <w:jc w:val="both"/>
        <w:rPr>
          <w:rFonts w:ascii="Times New Roman" w:hAnsi="Times New Roman"/>
          <w:sz w:val="24"/>
        </w:rPr>
      </w:pPr>
      <w:r w:rsidRPr="00652581">
        <w:rPr>
          <w:rFonts w:ascii="Times New Roman" w:hAnsi="Times New Roman"/>
          <w:sz w:val="28"/>
        </w:rPr>
        <w:t>Исполнение на 9</w:t>
      </w:r>
      <w:r w:rsidR="00F36914" w:rsidRPr="00652581">
        <w:rPr>
          <w:rFonts w:ascii="Times New Roman" w:hAnsi="Times New Roman"/>
          <w:sz w:val="28"/>
        </w:rPr>
        <w:t>9,7%</w:t>
      </w:r>
      <w:r w:rsidRPr="00652581">
        <w:rPr>
          <w:rFonts w:ascii="Times New Roman" w:hAnsi="Times New Roman"/>
          <w:sz w:val="28"/>
        </w:rPr>
        <w:t xml:space="preserve"> (уточненный план </w:t>
      </w:r>
      <w:r w:rsidR="00F36914" w:rsidRPr="00652581">
        <w:rPr>
          <w:rFonts w:ascii="Times New Roman" w:hAnsi="Times New Roman"/>
          <w:sz w:val="28"/>
        </w:rPr>
        <w:t>41 673,6</w:t>
      </w:r>
      <w:r w:rsidRPr="00652581">
        <w:rPr>
          <w:rFonts w:ascii="Times New Roman" w:hAnsi="Times New Roman"/>
          <w:sz w:val="28"/>
        </w:rPr>
        <w:t xml:space="preserve"> тыс. руб., исполнено </w:t>
      </w:r>
      <w:r w:rsidR="00F36914" w:rsidRPr="00652581">
        <w:rPr>
          <w:rFonts w:ascii="Times New Roman" w:hAnsi="Times New Roman"/>
          <w:sz w:val="28"/>
        </w:rPr>
        <w:t>41 566,4</w:t>
      </w:r>
      <w:r w:rsidRPr="00652581">
        <w:rPr>
          <w:rFonts w:ascii="Times New Roman" w:hAnsi="Times New Roman"/>
          <w:sz w:val="28"/>
        </w:rPr>
        <w:t xml:space="preserve"> тыс. руб.)</w:t>
      </w:r>
    </w:p>
    <w:p w14:paraId="04BDE35D" w14:textId="77777777" w:rsidR="003D6212" w:rsidRPr="00652581" w:rsidRDefault="003D6212" w:rsidP="003D6212">
      <w:pPr>
        <w:spacing w:after="0"/>
        <w:ind w:left="140" w:right="1" w:firstLine="709"/>
        <w:jc w:val="both"/>
        <w:rPr>
          <w:rFonts w:ascii="Times New Roman" w:hAnsi="Times New Roman"/>
          <w:sz w:val="24"/>
        </w:rPr>
      </w:pPr>
      <w:r w:rsidRPr="00652581">
        <w:rPr>
          <w:rFonts w:ascii="Times New Roman" w:hAnsi="Times New Roman"/>
          <w:sz w:val="28"/>
        </w:rPr>
        <w:t xml:space="preserve">В данном разделе произведены расходы по ликвидации чрезвычайных ситуаций на территории района, функционирование ЕДДС в сумме </w:t>
      </w:r>
      <w:r w:rsidR="00F36914" w:rsidRPr="00652581">
        <w:rPr>
          <w:rFonts w:ascii="Times New Roman" w:hAnsi="Times New Roman"/>
          <w:sz w:val="28"/>
        </w:rPr>
        <w:t>4 660,</w:t>
      </w:r>
      <w:proofErr w:type="gramStart"/>
      <w:r w:rsidR="00F36914" w:rsidRPr="00652581">
        <w:rPr>
          <w:rFonts w:ascii="Times New Roman" w:hAnsi="Times New Roman"/>
          <w:sz w:val="28"/>
        </w:rPr>
        <w:t>8</w:t>
      </w:r>
      <w:r w:rsidRPr="00652581">
        <w:rPr>
          <w:rFonts w:ascii="Times New Roman" w:hAnsi="Times New Roman"/>
          <w:sz w:val="28"/>
        </w:rPr>
        <w:t xml:space="preserve">  тыс.</w:t>
      </w:r>
      <w:proofErr w:type="gramEnd"/>
      <w:r w:rsidRPr="00652581">
        <w:rPr>
          <w:rFonts w:ascii="Times New Roman" w:hAnsi="Times New Roman"/>
          <w:sz w:val="28"/>
        </w:rPr>
        <w:t xml:space="preserve"> руб.</w:t>
      </w:r>
      <w:r w:rsidR="00F36914" w:rsidRPr="00652581">
        <w:rPr>
          <w:rFonts w:ascii="Times New Roman" w:hAnsi="Times New Roman"/>
          <w:sz w:val="28"/>
        </w:rPr>
        <w:t>,</w:t>
      </w:r>
      <w:r w:rsidRPr="00652581">
        <w:rPr>
          <w:rFonts w:ascii="Times New Roman" w:hAnsi="Times New Roman"/>
          <w:sz w:val="28"/>
        </w:rPr>
        <w:t xml:space="preserve"> при плане </w:t>
      </w:r>
      <w:r w:rsidR="00F36914" w:rsidRPr="00652581">
        <w:rPr>
          <w:rFonts w:ascii="Times New Roman" w:hAnsi="Times New Roman"/>
          <w:sz w:val="28"/>
        </w:rPr>
        <w:t>4 631,4</w:t>
      </w:r>
      <w:r w:rsidRPr="00652581">
        <w:rPr>
          <w:rFonts w:ascii="Times New Roman" w:hAnsi="Times New Roman"/>
          <w:sz w:val="28"/>
        </w:rPr>
        <w:t xml:space="preserve"> тыс. руб.</w:t>
      </w:r>
    </w:p>
    <w:p w14:paraId="03C82A3A" w14:textId="77777777" w:rsidR="003D6212" w:rsidRPr="00652581" w:rsidRDefault="003D6212" w:rsidP="003D6212">
      <w:pPr>
        <w:spacing w:after="0"/>
        <w:ind w:left="140" w:right="1" w:firstLine="709"/>
        <w:jc w:val="both"/>
        <w:rPr>
          <w:rFonts w:ascii="Times New Roman" w:hAnsi="Times New Roman"/>
          <w:b/>
          <w:sz w:val="28"/>
          <w:u w:val="single"/>
        </w:rPr>
      </w:pPr>
    </w:p>
    <w:p w14:paraId="31089277" w14:textId="77777777" w:rsidR="003D6212" w:rsidRPr="00652581" w:rsidRDefault="003D6212" w:rsidP="003D6212">
      <w:pPr>
        <w:spacing w:after="0"/>
        <w:ind w:left="140" w:right="1" w:firstLine="709"/>
        <w:jc w:val="center"/>
        <w:rPr>
          <w:rFonts w:ascii="Times New Roman" w:hAnsi="Times New Roman"/>
          <w:sz w:val="28"/>
        </w:rPr>
      </w:pPr>
      <w:r w:rsidRPr="00652581">
        <w:rPr>
          <w:rFonts w:ascii="Times New Roman" w:hAnsi="Times New Roman"/>
          <w:b/>
          <w:sz w:val="28"/>
        </w:rPr>
        <w:t>Национальная экономика</w:t>
      </w:r>
    </w:p>
    <w:p w14:paraId="30E7BD31" w14:textId="77777777" w:rsidR="003D6212" w:rsidRPr="00652581" w:rsidRDefault="003D6212" w:rsidP="003D6212">
      <w:pPr>
        <w:spacing w:after="0"/>
        <w:ind w:left="140" w:right="1" w:firstLine="709"/>
        <w:jc w:val="both"/>
        <w:rPr>
          <w:rFonts w:ascii="Times New Roman" w:hAnsi="Times New Roman"/>
          <w:sz w:val="28"/>
        </w:rPr>
      </w:pPr>
    </w:p>
    <w:p w14:paraId="4551D219" w14:textId="77777777" w:rsidR="003D6212" w:rsidRPr="00652581" w:rsidRDefault="003D6212" w:rsidP="003D6212">
      <w:pPr>
        <w:spacing w:after="0"/>
        <w:ind w:left="140" w:right="1" w:firstLine="709"/>
        <w:jc w:val="both"/>
        <w:rPr>
          <w:rFonts w:ascii="Times New Roman" w:hAnsi="Times New Roman"/>
          <w:sz w:val="24"/>
        </w:rPr>
      </w:pPr>
      <w:r w:rsidRPr="00652581">
        <w:rPr>
          <w:rFonts w:ascii="Times New Roman" w:hAnsi="Times New Roman"/>
          <w:sz w:val="28"/>
        </w:rPr>
        <w:t>1. Дорожное хозяйство:</w:t>
      </w:r>
    </w:p>
    <w:p w14:paraId="6EF5E5FE" w14:textId="77777777" w:rsidR="003D6212" w:rsidRPr="00652581" w:rsidRDefault="003D6212" w:rsidP="003D6212">
      <w:pPr>
        <w:spacing w:after="0"/>
        <w:ind w:left="140" w:right="1" w:firstLine="709"/>
        <w:jc w:val="both"/>
        <w:rPr>
          <w:rFonts w:ascii="Times New Roman" w:hAnsi="Times New Roman"/>
          <w:sz w:val="24"/>
        </w:rPr>
      </w:pPr>
      <w:r w:rsidRPr="00652581">
        <w:rPr>
          <w:rFonts w:ascii="Times New Roman" w:hAnsi="Times New Roman"/>
          <w:sz w:val="28"/>
        </w:rPr>
        <w:t xml:space="preserve">Назначено </w:t>
      </w:r>
      <w:r w:rsidR="00190703" w:rsidRPr="00652581">
        <w:rPr>
          <w:rFonts w:ascii="Times New Roman" w:hAnsi="Times New Roman"/>
          <w:sz w:val="28"/>
        </w:rPr>
        <w:t>66 523,2</w:t>
      </w:r>
      <w:r w:rsidRPr="00652581">
        <w:rPr>
          <w:rFonts w:ascii="Times New Roman" w:hAnsi="Times New Roman"/>
          <w:sz w:val="28"/>
        </w:rPr>
        <w:t xml:space="preserve"> тыс. руб.</w:t>
      </w:r>
    </w:p>
    <w:p w14:paraId="6A85241A" w14:textId="77777777" w:rsidR="003D6212" w:rsidRPr="00652581" w:rsidRDefault="003D6212" w:rsidP="003D6212">
      <w:pPr>
        <w:spacing w:after="0"/>
        <w:ind w:left="140" w:right="1" w:firstLine="709"/>
        <w:jc w:val="both"/>
        <w:rPr>
          <w:rFonts w:ascii="Times New Roman" w:hAnsi="Times New Roman"/>
          <w:sz w:val="24"/>
        </w:rPr>
      </w:pPr>
      <w:r w:rsidRPr="00652581">
        <w:rPr>
          <w:rFonts w:ascii="Times New Roman" w:hAnsi="Times New Roman"/>
          <w:sz w:val="28"/>
        </w:rPr>
        <w:lastRenderedPageBreak/>
        <w:t xml:space="preserve">Исполнено </w:t>
      </w:r>
      <w:r w:rsidR="00190703" w:rsidRPr="00652581">
        <w:rPr>
          <w:rFonts w:ascii="Times New Roman" w:hAnsi="Times New Roman"/>
          <w:sz w:val="28"/>
        </w:rPr>
        <w:t>52 738,1</w:t>
      </w:r>
      <w:r w:rsidRPr="00652581">
        <w:rPr>
          <w:rFonts w:ascii="Times New Roman" w:hAnsi="Times New Roman"/>
          <w:sz w:val="28"/>
        </w:rPr>
        <w:t xml:space="preserve"> тыс. руб. </w:t>
      </w:r>
    </w:p>
    <w:p w14:paraId="10C6E9C4" w14:textId="77777777" w:rsidR="003D6212" w:rsidRPr="00652581" w:rsidRDefault="003D6212" w:rsidP="003D6212">
      <w:pPr>
        <w:spacing w:after="0"/>
        <w:ind w:left="140" w:right="1" w:firstLine="709"/>
        <w:jc w:val="both"/>
        <w:rPr>
          <w:rFonts w:ascii="Times New Roman" w:hAnsi="Times New Roman"/>
          <w:sz w:val="24"/>
        </w:rPr>
      </w:pPr>
      <w:r w:rsidRPr="00652581">
        <w:rPr>
          <w:rFonts w:ascii="Times New Roman" w:hAnsi="Times New Roman"/>
          <w:sz w:val="28"/>
        </w:rPr>
        <w:t xml:space="preserve">Исполнение составило </w:t>
      </w:r>
      <w:r w:rsidR="00190703" w:rsidRPr="00652581">
        <w:rPr>
          <w:rFonts w:ascii="Times New Roman" w:hAnsi="Times New Roman"/>
          <w:sz w:val="28"/>
        </w:rPr>
        <w:t>79,3</w:t>
      </w:r>
      <w:r w:rsidRPr="00652581">
        <w:rPr>
          <w:rFonts w:ascii="Times New Roman" w:hAnsi="Times New Roman"/>
          <w:sz w:val="28"/>
        </w:rPr>
        <w:t xml:space="preserve"> % </w:t>
      </w:r>
    </w:p>
    <w:p w14:paraId="3A02C265" w14:textId="77777777" w:rsidR="003D6212" w:rsidRPr="00652581" w:rsidRDefault="003D6212" w:rsidP="003D6212">
      <w:pPr>
        <w:spacing w:after="0"/>
        <w:ind w:left="140" w:right="1" w:firstLine="709"/>
        <w:jc w:val="both"/>
        <w:rPr>
          <w:rFonts w:ascii="Times New Roman" w:hAnsi="Times New Roman"/>
          <w:sz w:val="24"/>
        </w:rPr>
      </w:pPr>
      <w:r w:rsidRPr="00652581">
        <w:rPr>
          <w:rFonts w:ascii="Times New Roman" w:hAnsi="Times New Roman"/>
          <w:sz w:val="28"/>
        </w:rPr>
        <w:t>2.Другие вопросы:</w:t>
      </w:r>
    </w:p>
    <w:p w14:paraId="16E86D64" w14:textId="77777777" w:rsidR="003D6212" w:rsidRPr="00652581" w:rsidRDefault="003D6212" w:rsidP="003D6212">
      <w:pPr>
        <w:spacing w:after="0"/>
        <w:ind w:left="140" w:right="1" w:firstLine="709"/>
        <w:jc w:val="both"/>
        <w:rPr>
          <w:rFonts w:ascii="Times New Roman" w:hAnsi="Times New Roman"/>
          <w:sz w:val="24"/>
        </w:rPr>
      </w:pPr>
      <w:r w:rsidRPr="00652581">
        <w:rPr>
          <w:rFonts w:ascii="Times New Roman" w:hAnsi="Times New Roman"/>
          <w:sz w:val="28"/>
        </w:rPr>
        <w:t xml:space="preserve">При уточненном плане </w:t>
      </w:r>
      <w:r w:rsidR="00A50BEA" w:rsidRPr="00652581">
        <w:rPr>
          <w:rFonts w:ascii="Times New Roman" w:hAnsi="Times New Roman"/>
          <w:sz w:val="28"/>
        </w:rPr>
        <w:t>6 422,6</w:t>
      </w:r>
      <w:r w:rsidRPr="00652581">
        <w:rPr>
          <w:rFonts w:ascii="Times New Roman" w:hAnsi="Times New Roman"/>
          <w:sz w:val="28"/>
        </w:rPr>
        <w:t xml:space="preserve"> </w:t>
      </w:r>
      <w:proofErr w:type="spellStart"/>
      <w:proofErr w:type="gramStart"/>
      <w:r w:rsidRPr="00652581">
        <w:rPr>
          <w:rFonts w:ascii="Times New Roman" w:hAnsi="Times New Roman"/>
          <w:sz w:val="28"/>
        </w:rPr>
        <w:t>тыс.рублей</w:t>
      </w:r>
      <w:proofErr w:type="spellEnd"/>
      <w:proofErr w:type="gramEnd"/>
      <w:r w:rsidR="00A50BEA" w:rsidRPr="00652581">
        <w:rPr>
          <w:rFonts w:ascii="Times New Roman" w:hAnsi="Times New Roman"/>
          <w:sz w:val="28"/>
        </w:rPr>
        <w:t xml:space="preserve">, </w:t>
      </w:r>
      <w:r w:rsidRPr="00652581">
        <w:rPr>
          <w:rFonts w:ascii="Times New Roman" w:hAnsi="Times New Roman"/>
          <w:sz w:val="28"/>
        </w:rPr>
        <w:t xml:space="preserve"> исполнено </w:t>
      </w:r>
      <w:r w:rsidR="00A50BEA" w:rsidRPr="00652581">
        <w:rPr>
          <w:rFonts w:ascii="Times New Roman" w:hAnsi="Times New Roman"/>
          <w:sz w:val="28"/>
        </w:rPr>
        <w:t xml:space="preserve">3 400,6 </w:t>
      </w:r>
      <w:r w:rsidRPr="00652581">
        <w:rPr>
          <w:rFonts w:ascii="Times New Roman" w:hAnsi="Times New Roman"/>
          <w:sz w:val="28"/>
        </w:rPr>
        <w:t xml:space="preserve"> </w:t>
      </w:r>
      <w:proofErr w:type="spellStart"/>
      <w:r w:rsidRPr="00652581">
        <w:rPr>
          <w:rFonts w:ascii="Times New Roman" w:hAnsi="Times New Roman"/>
          <w:sz w:val="28"/>
        </w:rPr>
        <w:t>тыс.рублей</w:t>
      </w:r>
      <w:proofErr w:type="spellEnd"/>
      <w:r w:rsidRPr="00652581">
        <w:rPr>
          <w:rFonts w:ascii="Times New Roman" w:hAnsi="Times New Roman"/>
          <w:sz w:val="28"/>
        </w:rPr>
        <w:t xml:space="preserve"> </w:t>
      </w:r>
      <w:r w:rsidR="00A50BEA" w:rsidRPr="00652581">
        <w:rPr>
          <w:rFonts w:ascii="Times New Roman" w:hAnsi="Times New Roman"/>
          <w:sz w:val="28"/>
        </w:rPr>
        <w:t>, т.е.  52,9 %.</w:t>
      </w:r>
    </w:p>
    <w:p w14:paraId="6DB960DA" w14:textId="77777777" w:rsidR="003D6212" w:rsidRPr="00652581" w:rsidRDefault="003D6212" w:rsidP="003D6212">
      <w:pPr>
        <w:spacing w:after="0" w:line="273" w:lineRule="auto"/>
        <w:jc w:val="both"/>
        <w:rPr>
          <w:rFonts w:ascii="Times New Roman" w:hAnsi="Times New Roman"/>
          <w:b/>
          <w:sz w:val="28"/>
          <w:u w:val="single"/>
        </w:rPr>
      </w:pPr>
    </w:p>
    <w:p w14:paraId="7BC58EFE" w14:textId="77777777" w:rsidR="003D6212" w:rsidRPr="00652581" w:rsidRDefault="003D6212" w:rsidP="003D6212">
      <w:pPr>
        <w:spacing w:after="0"/>
        <w:ind w:firstLine="709"/>
        <w:jc w:val="center"/>
        <w:rPr>
          <w:rFonts w:ascii="Times New Roman" w:hAnsi="Times New Roman"/>
          <w:b/>
          <w:sz w:val="28"/>
        </w:rPr>
      </w:pPr>
      <w:proofErr w:type="spellStart"/>
      <w:r w:rsidRPr="00652581">
        <w:rPr>
          <w:rFonts w:ascii="Times New Roman" w:hAnsi="Times New Roman"/>
          <w:b/>
          <w:sz w:val="28"/>
        </w:rPr>
        <w:t>Жилищно</w:t>
      </w:r>
      <w:proofErr w:type="spellEnd"/>
      <w:r w:rsidRPr="00652581">
        <w:rPr>
          <w:rFonts w:ascii="Times New Roman" w:hAnsi="Times New Roman"/>
          <w:b/>
          <w:sz w:val="28"/>
        </w:rPr>
        <w:t xml:space="preserve"> - коммунальное хозяйство</w:t>
      </w:r>
    </w:p>
    <w:p w14:paraId="650B9398" w14:textId="77777777" w:rsidR="003D6212" w:rsidRPr="00652581" w:rsidRDefault="003D6212" w:rsidP="003D6212">
      <w:pPr>
        <w:spacing w:after="0"/>
        <w:ind w:firstLine="709"/>
        <w:jc w:val="center"/>
        <w:rPr>
          <w:rFonts w:ascii="Times New Roman" w:hAnsi="Times New Roman"/>
          <w:sz w:val="24"/>
        </w:rPr>
      </w:pPr>
    </w:p>
    <w:p w14:paraId="082A08A9" w14:textId="77777777" w:rsidR="003D6212" w:rsidRPr="00652581" w:rsidRDefault="003D6212" w:rsidP="003D6212">
      <w:pPr>
        <w:spacing w:after="0"/>
        <w:ind w:left="60" w:right="1" w:firstLine="709"/>
        <w:jc w:val="both"/>
        <w:rPr>
          <w:rFonts w:ascii="Times New Roman" w:hAnsi="Times New Roman"/>
          <w:sz w:val="24"/>
        </w:rPr>
      </w:pPr>
      <w:r w:rsidRPr="00652581">
        <w:rPr>
          <w:rFonts w:ascii="Times New Roman" w:hAnsi="Times New Roman"/>
          <w:sz w:val="28"/>
        </w:rPr>
        <w:t xml:space="preserve">Исполнение по расходам по данному разделу </w:t>
      </w:r>
      <w:proofErr w:type="gramStart"/>
      <w:r w:rsidRPr="00652581">
        <w:rPr>
          <w:rFonts w:ascii="Times New Roman" w:hAnsi="Times New Roman"/>
          <w:sz w:val="28"/>
        </w:rPr>
        <w:t xml:space="preserve">составили </w:t>
      </w:r>
      <w:r w:rsidR="00A50BEA" w:rsidRPr="00652581">
        <w:rPr>
          <w:rFonts w:ascii="Times New Roman" w:hAnsi="Times New Roman"/>
          <w:sz w:val="28"/>
        </w:rPr>
        <w:t xml:space="preserve"> </w:t>
      </w:r>
      <w:r w:rsidRPr="00652581">
        <w:rPr>
          <w:rFonts w:ascii="Times New Roman" w:hAnsi="Times New Roman"/>
          <w:sz w:val="28"/>
        </w:rPr>
        <w:t>8</w:t>
      </w:r>
      <w:r w:rsidR="00A50BEA" w:rsidRPr="00652581">
        <w:rPr>
          <w:rFonts w:ascii="Times New Roman" w:hAnsi="Times New Roman"/>
          <w:sz w:val="28"/>
        </w:rPr>
        <w:t>7</w:t>
      </w:r>
      <w:proofErr w:type="gramEnd"/>
      <w:r w:rsidRPr="00652581">
        <w:rPr>
          <w:rFonts w:ascii="Times New Roman" w:hAnsi="Times New Roman"/>
          <w:sz w:val="28"/>
        </w:rPr>
        <w:t xml:space="preserve">,1 % </w:t>
      </w:r>
      <w:r w:rsidR="00A50BEA" w:rsidRPr="00652581">
        <w:rPr>
          <w:rFonts w:ascii="Times New Roman" w:hAnsi="Times New Roman"/>
          <w:sz w:val="28"/>
        </w:rPr>
        <w:t xml:space="preserve"> 262 862,1</w:t>
      </w:r>
      <w:r w:rsidRPr="00652581">
        <w:rPr>
          <w:rFonts w:ascii="Times New Roman" w:hAnsi="Times New Roman"/>
          <w:sz w:val="28"/>
        </w:rPr>
        <w:t xml:space="preserve"> тыс. руб.</w:t>
      </w:r>
      <w:r w:rsidR="00A50BEA" w:rsidRPr="00652581">
        <w:rPr>
          <w:rFonts w:ascii="Times New Roman" w:hAnsi="Times New Roman"/>
          <w:sz w:val="28"/>
        </w:rPr>
        <w:t xml:space="preserve">, </w:t>
      </w:r>
      <w:r w:rsidRPr="00652581">
        <w:rPr>
          <w:rFonts w:ascii="Times New Roman" w:hAnsi="Times New Roman"/>
          <w:sz w:val="28"/>
        </w:rPr>
        <w:t xml:space="preserve"> при плане </w:t>
      </w:r>
      <w:r w:rsidR="00A50BEA" w:rsidRPr="00652581">
        <w:rPr>
          <w:rFonts w:ascii="Times New Roman" w:hAnsi="Times New Roman"/>
          <w:sz w:val="28"/>
        </w:rPr>
        <w:t>301 754,2</w:t>
      </w:r>
      <w:r w:rsidRPr="00652581">
        <w:rPr>
          <w:rFonts w:ascii="Times New Roman" w:hAnsi="Times New Roman"/>
          <w:sz w:val="28"/>
        </w:rPr>
        <w:t xml:space="preserve"> тыс. руб.:</w:t>
      </w:r>
    </w:p>
    <w:p w14:paraId="4F9AF816" w14:textId="77777777" w:rsidR="003D6212" w:rsidRPr="00652581" w:rsidRDefault="003D6212" w:rsidP="003D6212">
      <w:pPr>
        <w:spacing w:after="0"/>
        <w:ind w:left="60" w:right="1" w:firstLine="709"/>
        <w:jc w:val="both"/>
        <w:rPr>
          <w:rFonts w:ascii="Times New Roman" w:hAnsi="Times New Roman"/>
          <w:sz w:val="24"/>
        </w:rPr>
      </w:pPr>
      <w:r w:rsidRPr="00652581">
        <w:rPr>
          <w:rFonts w:ascii="Times New Roman" w:hAnsi="Times New Roman"/>
          <w:sz w:val="28"/>
        </w:rPr>
        <w:t xml:space="preserve">1. По подразделу «Жилищное хозяйство» исполнение </w:t>
      </w:r>
      <w:r w:rsidR="00A50BEA" w:rsidRPr="00652581">
        <w:rPr>
          <w:rFonts w:ascii="Times New Roman" w:hAnsi="Times New Roman"/>
          <w:sz w:val="28"/>
        </w:rPr>
        <w:t>40,7</w:t>
      </w:r>
      <w:r w:rsidRPr="00652581">
        <w:rPr>
          <w:rFonts w:ascii="Times New Roman" w:hAnsi="Times New Roman"/>
          <w:sz w:val="28"/>
        </w:rPr>
        <w:t xml:space="preserve">% (план </w:t>
      </w:r>
      <w:r w:rsidR="00A50BEA" w:rsidRPr="00652581">
        <w:rPr>
          <w:rFonts w:ascii="Times New Roman" w:hAnsi="Times New Roman"/>
          <w:sz w:val="28"/>
        </w:rPr>
        <w:t>7 792,6</w:t>
      </w:r>
      <w:r w:rsidRPr="00652581">
        <w:rPr>
          <w:rFonts w:ascii="Times New Roman" w:hAnsi="Times New Roman"/>
          <w:sz w:val="28"/>
        </w:rPr>
        <w:t xml:space="preserve"> тыс. руб., факт </w:t>
      </w:r>
      <w:r w:rsidR="00A50BEA" w:rsidRPr="00652581">
        <w:rPr>
          <w:rFonts w:ascii="Times New Roman" w:hAnsi="Times New Roman"/>
          <w:sz w:val="28"/>
        </w:rPr>
        <w:t>3 172,6</w:t>
      </w:r>
      <w:r w:rsidRPr="00652581">
        <w:rPr>
          <w:rFonts w:ascii="Times New Roman" w:hAnsi="Times New Roman"/>
          <w:sz w:val="28"/>
        </w:rPr>
        <w:t xml:space="preserve"> тыс. руб.)</w:t>
      </w:r>
    </w:p>
    <w:p w14:paraId="072C42C8" w14:textId="77777777" w:rsidR="003D6212" w:rsidRPr="00652581" w:rsidRDefault="003D6212" w:rsidP="003D6212">
      <w:pPr>
        <w:spacing w:after="0"/>
        <w:ind w:left="60" w:right="1" w:firstLine="709"/>
        <w:jc w:val="both"/>
        <w:rPr>
          <w:rFonts w:ascii="Times New Roman" w:hAnsi="Times New Roman"/>
          <w:sz w:val="24"/>
        </w:rPr>
      </w:pPr>
      <w:r w:rsidRPr="00652581">
        <w:rPr>
          <w:rFonts w:ascii="Times New Roman" w:hAnsi="Times New Roman"/>
          <w:sz w:val="28"/>
        </w:rPr>
        <w:t xml:space="preserve">2. По подразделу «Коммунальное хозяйство» исполнение </w:t>
      </w:r>
      <w:r w:rsidR="00A50BEA" w:rsidRPr="00652581">
        <w:rPr>
          <w:rFonts w:ascii="Times New Roman" w:hAnsi="Times New Roman"/>
          <w:sz w:val="28"/>
        </w:rPr>
        <w:t>85,3</w:t>
      </w:r>
      <w:r w:rsidRPr="00652581">
        <w:rPr>
          <w:rFonts w:ascii="Times New Roman" w:hAnsi="Times New Roman"/>
          <w:sz w:val="28"/>
        </w:rPr>
        <w:t xml:space="preserve"> % (план </w:t>
      </w:r>
      <w:r w:rsidR="00F71692" w:rsidRPr="00652581">
        <w:rPr>
          <w:rFonts w:ascii="Times New Roman" w:hAnsi="Times New Roman"/>
          <w:sz w:val="28"/>
        </w:rPr>
        <w:t>190 573,5</w:t>
      </w:r>
      <w:r w:rsidRPr="00652581">
        <w:rPr>
          <w:rFonts w:ascii="Times New Roman" w:hAnsi="Times New Roman"/>
          <w:sz w:val="28"/>
        </w:rPr>
        <w:t xml:space="preserve"> тыс. руб., факт </w:t>
      </w:r>
      <w:r w:rsidR="00F71692" w:rsidRPr="00652581">
        <w:rPr>
          <w:rFonts w:ascii="Times New Roman" w:hAnsi="Times New Roman"/>
          <w:sz w:val="28"/>
        </w:rPr>
        <w:t>162 556,2</w:t>
      </w:r>
      <w:r w:rsidRPr="00652581">
        <w:rPr>
          <w:rFonts w:ascii="Times New Roman" w:hAnsi="Times New Roman"/>
          <w:sz w:val="28"/>
        </w:rPr>
        <w:t xml:space="preserve"> тыс. руб.)</w:t>
      </w:r>
    </w:p>
    <w:p w14:paraId="480A9D84" w14:textId="77777777" w:rsidR="003D6212" w:rsidRPr="00652581" w:rsidRDefault="003D6212" w:rsidP="003D6212">
      <w:pPr>
        <w:spacing w:after="0"/>
        <w:ind w:left="60" w:right="1" w:firstLine="709"/>
        <w:jc w:val="both"/>
        <w:rPr>
          <w:rFonts w:ascii="Times New Roman" w:hAnsi="Times New Roman"/>
          <w:sz w:val="28"/>
        </w:rPr>
      </w:pPr>
    </w:p>
    <w:p w14:paraId="5A49A6E5" w14:textId="77777777" w:rsidR="003D6212" w:rsidRPr="00652581" w:rsidRDefault="003D6212" w:rsidP="003D6212">
      <w:pPr>
        <w:spacing w:after="0"/>
        <w:ind w:left="60" w:right="1" w:firstLine="709"/>
        <w:jc w:val="both"/>
        <w:rPr>
          <w:rFonts w:ascii="Times New Roman" w:hAnsi="Times New Roman"/>
          <w:sz w:val="28"/>
        </w:rPr>
      </w:pPr>
    </w:p>
    <w:p w14:paraId="56948624" w14:textId="77777777" w:rsidR="003D6212" w:rsidRPr="00652581" w:rsidRDefault="003D6212" w:rsidP="003D6212">
      <w:pPr>
        <w:spacing w:after="0"/>
        <w:ind w:left="60" w:right="1" w:firstLine="709"/>
        <w:jc w:val="both"/>
        <w:rPr>
          <w:rFonts w:ascii="Times New Roman" w:hAnsi="Times New Roman"/>
          <w:sz w:val="24"/>
        </w:rPr>
      </w:pPr>
      <w:r w:rsidRPr="00652581">
        <w:rPr>
          <w:rFonts w:ascii="Times New Roman" w:hAnsi="Times New Roman"/>
          <w:sz w:val="28"/>
        </w:rPr>
        <w:t xml:space="preserve">3. По подразделу «Благоустройство» исполнение </w:t>
      </w:r>
      <w:r w:rsidR="00F71692" w:rsidRPr="00652581">
        <w:rPr>
          <w:rFonts w:ascii="Times New Roman" w:hAnsi="Times New Roman"/>
          <w:sz w:val="28"/>
        </w:rPr>
        <w:t>93,9</w:t>
      </w:r>
      <w:r w:rsidRPr="00652581">
        <w:rPr>
          <w:rFonts w:ascii="Times New Roman" w:hAnsi="Times New Roman"/>
          <w:sz w:val="28"/>
        </w:rPr>
        <w:t xml:space="preserve"> % (план </w:t>
      </w:r>
      <w:r w:rsidR="00F71692" w:rsidRPr="00652581">
        <w:rPr>
          <w:rFonts w:ascii="Times New Roman" w:hAnsi="Times New Roman"/>
          <w:sz w:val="28"/>
        </w:rPr>
        <w:t>103 361,2</w:t>
      </w:r>
      <w:r w:rsidRPr="00652581">
        <w:rPr>
          <w:rFonts w:ascii="Times New Roman" w:hAnsi="Times New Roman"/>
          <w:sz w:val="28"/>
        </w:rPr>
        <w:t xml:space="preserve"> тыс. руб., факт </w:t>
      </w:r>
      <w:r w:rsidR="00F71692" w:rsidRPr="00652581">
        <w:rPr>
          <w:rFonts w:ascii="Times New Roman" w:hAnsi="Times New Roman"/>
          <w:sz w:val="28"/>
        </w:rPr>
        <w:t>97 106,3</w:t>
      </w:r>
      <w:r w:rsidRPr="00652581">
        <w:rPr>
          <w:rFonts w:ascii="Times New Roman" w:hAnsi="Times New Roman"/>
          <w:sz w:val="28"/>
        </w:rPr>
        <w:t xml:space="preserve"> тыс. руб.)</w:t>
      </w:r>
    </w:p>
    <w:p w14:paraId="1AEB02F3" w14:textId="77777777" w:rsidR="003D6212" w:rsidRPr="00652581" w:rsidRDefault="003D6212" w:rsidP="003D6212">
      <w:pPr>
        <w:spacing w:after="0"/>
        <w:ind w:left="60" w:right="1" w:firstLine="709"/>
        <w:jc w:val="both"/>
        <w:rPr>
          <w:rFonts w:ascii="Times New Roman" w:hAnsi="Times New Roman"/>
          <w:sz w:val="24"/>
        </w:rPr>
      </w:pPr>
      <w:r w:rsidRPr="00652581">
        <w:rPr>
          <w:rFonts w:ascii="Times New Roman" w:hAnsi="Times New Roman"/>
          <w:sz w:val="28"/>
        </w:rPr>
        <w:t xml:space="preserve">4. Другие вопросы в области ЖКХ исполнение </w:t>
      </w:r>
      <w:r w:rsidR="00F71692" w:rsidRPr="00652581">
        <w:rPr>
          <w:rFonts w:ascii="Times New Roman" w:hAnsi="Times New Roman"/>
          <w:sz w:val="28"/>
        </w:rPr>
        <w:t>100,0</w:t>
      </w:r>
      <w:r w:rsidRPr="00652581">
        <w:rPr>
          <w:rFonts w:ascii="Times New Roman" w:hAnsi="Times New Roman"/>
          <w:sz w:val="28"/>
        </w:rPr>
        <w:t xml:space="preserve"> % (план </w:t>
      </w:r>
      <w:r w:rsidR="00F71692" w:rsidRPr="00652581">
        <w:rPr>
          <w:rFonts w:ascii="Times New Roman" w:hAnsi="Times New Roman"/>
          <w:sz w:val="28"/>
        </w:rPr>
        <w:t>27,0</w:t>
      </w:r>
      <w:r w:rsidRPr="00652581">
        <w:rPr>
          <w:rFonts w:ascii="Times New Roman" w:hAnsi="Times New Roman"/>
          <w:sz w:val="28"/>
        </w:rPr>
        <w:t xml:space="preserve"> тыс. руб., факт </w:t>
      </w:r>
      <w:r w:rsidR="00F71692" w:rsidRPr="00652581">
        <w:rPr>
          <w:rFonts w:ascii="Times New Roman" w:hAnsi="Times New Roman"/>
          <w:sz w:val="28"/>
        </w:rPr>
        <w:t>27,0</w:t>
      </w:r>
      <w:r w:rsidRPr="00652581">
        <w:rPr>
          <w:rFonts w:ascii="Times New Roman" w:hAnsi="Times New Roman"/>
          <w:sz w:val="28"/>
        </w:rPr>
        <w:t xml:space="preserve"> тыс. руб.)</w:t>
      </w:r>
    </w:p>
    <w:p w14:paraId="44DCDF05" w14:textId="77777777" w:rsidR="003D6212" w:rsidRPr="00652581" w:rsidRDefault="00AC4CC3" w:rsidP="003D6212">
      <w:pPr>
        <w:spacing w:after="0"/>
        <w:ind w:left="60" w:right="1080" w:firstLine="709"/>
        <w:jc w:val="both"/>
        <w:rPr>
          <w:rFonts w:ascii="Times New Roman" w:hAnsi="Times New Roman"/>
          <w:bCs/>
          <w:sz w:val="28"/>
        </w:rPr>
      </w:pPr>
      <w:r w:rsidRPr="00652581">
        <w:rPr>
          <w:rFonts w:ascii="Times New Roman" w:hAnsi="Times New Roman"/>
          <w:bCs/>
          <w:sz w:val="28"/>
        </w:rPr>
        <w:t>5.</w:t>
      </w:r>
      <w:proofErr w:type="gramStart"/>
      <w:r w:rsidRPr="00652581">
        <w:rPr>
          <w:rFonts w:ascii="Times New Roman" w:hAnsi="Times New Roman"/>
          <w:bCs/>
          <w:sz w:val="28"/>
        </w:rPr>
        <w:t>Проридоохранные  мероприятия</w:t>
      </w:r>
      <w:proofErr w:type="gramEnd"/>
      <w:r w:rsidRPr="00652581">
        <w:rPr>
          <w:rFonts w:ascii="Times New Roman" w:hAnsi="Times New Roman"/>
          <w:bCs/>
          <w:sz w:val="28"/>
        </w:rPr>
        <w:t xml:space="preserve"> – план 2 104,3  </w:t>
      </w:r>
      <w:proofErr w:type="spellStart"/>
      <w:r w:rsidRPr="00652581">
        <w:rPr>
          <w:rFonts w:ascii="Times New Roman" w:hAnsi="Times New Roman"/>
          <w:bCs/>
          <w:sz w:val="28"/>
        </w:rPr>
        <w:t>ты.руб</w:t>
      </w:r>
      <w:proofErr w:type="spellEnd"/>
      <w:r w:rsidRPr="00652581">
        <w:rPr>
          <w:rFonts w:ascii="Times New Roman" w:hAnsi="Times New Roman"/>
          <w:bCs/>
          <w:sz w:val="28"/>
        </w:rPr>
        <w:t xml:space="preserve">., исполнение 0,00 </w:t>
      </w:r>
      <w:proofErr w:type="spellStart"/>
      <w:r w:rsidRPr="00652581">
        <w:rPr>
          <w:rFonts w:ascii="Times New Roman" w:hAnsi="Times New Roman"/>
          <w:bCs/>
          <w:sz w:val="28"/>
        </w:rPr>
        <w:t>тыс.руб</w:t>
      </w:r>
      <w:proofErr w:type="spellEnd"/>
      <w:r w:rsidRPr="00652581">
        <w:rPr>
          <w:rFonts w:ascii="Times New Roman" w:hAnsi="Times New Roman"/>
          <w:bCs/>
          <w:sz w:val="28"/>
        </w:rPr>
        <w:t>., т.е.  0 %.</w:t>
      </w:r>
    </w:p>
    <w:p w14:paraId="6864AC3D" w14:textId="77777777" w:rsidR="003D6212" w:rsidRPr="00652581" w:rsidRDefault="003D6212" w:rsidP="003D6212">
      <w:pPr>
        <w:spacing w:after="0"/>
        <w:ind w:left="60" w:right="1080" w:firstLine="709"/>
        <w:jc w:val="center"/>
        <w:rPr>
          <w:rFonts w:ascii="Times New Roman" w:hAnsi="Times New Roman"/>
          <w:b/>
          <w:sz w:val="28"/>
        </w:rPr>
      </w:pPr>
      <w:r w:rsidRPr="00652581">
        <w:rPr>
          <w:rFonts w:ascii="Times New Roman" w:hAnsi="Times New Roman"/>
          <w:b/>
          <w:sz w:val="28"/>
        </w:rPr>
        <w:t>Образование</w:t>
      </w:r>
    </w:p>
    <w:p w14:paraId="79308FCD" w14:textId="77777777" w:rsidR="003D6212" w:rsidRPr="00652581" w:rsidRDefault="003D6212" w:rsidP="003D6212">
      <w:pPr>
        <w:spacing w:after="0"/>
        <w:ind w:left="60" w:right="1080" w:firstLine="709"/>
        <w:jc w:val="center"/>
        <w:rPr>
          <w:rFonts w:ascii="Times New Roman" w:hAnsi="Times New Roman"/>
          <w:sz w:val="24"/>
        </w:rPr>
      </w:pPr>
    </w:p>
    <w:p w14:paraId="57099E09" w14:textId="77777777" w:rsidR="003D6212" w:rsidRPr="00652581" w:rsidRDefault="003D6212" w:rsidP="003D6212">
      <w:pPr>
        <w:spacing w:after="0"/>
        <w:ind w:right="1080" w:firstLine="709"/>
        <w:jc w:val="both"/>
        <w:rPr>
          <w:rFonts w:ascii="Times New Roman" w:hAnsi="Times New Roman"/>
          <w:sz w:val="24"/>
        </w:rPr>
      </w:pPr>
      <w:r w:rsidRPr="00652581">
        <w:rPr>
          <w:rFonts w:ascii="Times New Roman" w:hAnsi="Times New Roman"/>
          <w:sz w:val="28"/>
        </w:rPr>
        <w:t xml:space="preserve">1. </w:t>
      </w:r>
      <w:r w:rsidRPr="00652581">
        <w:rPr>
          <w:rFonts w:ascii="Times New Roman" w:hAnsi="Times New Roman"/>
          <w:i/>
          <w:iCs/>
          <w:sz w:val="28"/>
        </w:rPr>
        <w:t>Детские дошкольные учреждения</w:t>
      </w:r>
      <w:r w:rsidRPr="00652581">
        <w:rPr>
          <w:rFonts w:ascii="Times New Roman" w:hAnsi="Times New Roman"/>
          <w:sz w:val="28"/>
        </w:rPr>
        <w:t>:</w:t>
      </w:r>
    </w:p>
    <w:p w14:paraId="2700B522" w14:textId="77777777" w:rsidR="00AC4CC3" w:rsidRPr="00652581" w:rsidRDefault="003D6212" w:rsidP="003D6212">
      <w:pPr>
        <w:spacing w:after="0"/>
        <w:ind w:right="1080" w:firstLine="709"/>
        <w:jc w:val="both"/>
        <w:rPr>
          <w:rFonts w:ascii="Times New Roman" w:hAnsi="Times New Roman"/>
          <w:sz w:val="28"/>
        </w:rPr>
      </w:pPr>
      <w:r w:rsidRPr="00652581">
        <w:rPr>
          <w:rFonts w:ascii="Times New Roman" w:hAnsi="Times New Roman"/>
          <w:sz w:val="28"/>
        </w:rPr>
        <w:t xml:space="preserve">Уточненный план – </w:t>
      </w:r>
      <w:r w:rsidR="00AC4CC3" w:rsidRPr="00652581">
        <w:rPr>
          <w:rFonts w:ascii="Times New Roman" w:hAnsi="Times New Roman"/>
          <w:sz w:val="28"/>
        </w:rPr>
        <w:t>112 904,4</w:t>
      </w:r>
      <w:r w:rsidRPr="00652581">
        <w:rPr>
          <w:rFonts w:ascii="Times New Roman" w:hAnsi="Times New Roman"/>
          <w:sz w:val="28"/>
        </w:rPr>
        <w:t xml:space="preserve"> тыс. руб. </w:t>
      </w:r>
    </w:p>
    <w:p w14:paraId="6131A879" w14:textId="77777777" w:rsidR="003D6212" w:rsidRPr="00652581" w:rsidRDefault="003D6212" w:rsidP="003D6212">
      <w:pPr>
        <w:spacing w:after="0"/>
        <w:ind w:right="1080" w:firstLine="709"/>
        <w:jc w:val="both"/>
        <w:rPr>
          <w:rFonts w:ascii="Times New Roman" w:hAnsi="Times New Roman"/>
          <w:sz w:val="24"/>
        </w:rPr>
      </w:pPr>
      <w:r w:rsidRPr="00652581">
        <w:rPr>
          <w:rFonts w:ascii="Times New Roman" w:hAnsi="Times New Roman"/>
          <w:sz w:val="28"/>
        </w:rPr>
        <w:t xml:space="preserve">Исполнено </w:t>
      </w:r>
      <w:r w:rsidR="00AC4CC3" w:rsidRPr="00652581">
        <w:rPr>
          <w:rFonts w:ascii="Times New Roman" w:hAnsi="Times New Roman"/>
          <w:sz w:val="28"/>
        </w:rPr>
        <w:t>– 110 764,0</w:t>
      </w:r>
      <w:r w:rsidRPr="00652581">
        <w:rPr>
          <w:rFonts w:ascii="Times New Roman" w:hAnsi="Times New Roman"/>
          <w:sz w:val="28"/>
        </w:rPr>
        <w:t xml:space="preserve"> тыс. руб. </w:t>
      </w:r>
    </w:p>
    <w:p w14:paraId="491922F7" w14:textId="77777777" w:rsidR="003D6212" w:rsidRPr="00652581" w:rsidRDefault="003D6212" w:rsidP="003D6212">
      <w:pPr>
        <w:spacing w:after="0"/>
        <w:ind w:right="1080" w:firstLine="709"/>
        <w:jc w:val="both"/>
        <w:rPr>
          <w:rFonts w:ascii="Times New Roman" w:hAnsi="Times New Roman"/>
          <w:sz w:val="24"/>
        </w:rPr>
      </w:pPr>
      <w:r w:rsidRPr="00652581">
        <w:rPr>
          <w:rFonts w:ascii="Times New Roman" w:hAnsi="Times New Roman"/>
          <w:sz w:val="28"/>
        </w:rPr>
        <w:t>Исполнение по расходам составило 9</w:t>
      </w:r>
      <w:r w:rsidR="00AC4CC3" w:rsidRPr="00652581">
        <w:rPr>
          <w:rFonts w:ascii="Times New Roman" w:hAnsi="Times New Roman"/>
          <w:sz w:val="28"/>
        </w:rPr>
        <w:t>8,1</w:t>
      </w:r>
      <w:r w:rsidRPr="00652581">
        <w:rPr>
          <w:rFonts w:ascii="Times New Roman" w:hAnsi="Times New Roman"/>
          <w:sz w:val="28"/>
        </w:rPr>
        <w:t xml:space="preserve"> %</w:t>
      </w:r>
    </w:p>
    <w:p w14:paraId="645F44FB" w14:textId="77777777" w:rsidR="003D6212" w:rsidRPr="00652581" w:rsidRDefault="003D6212" w:rsidP="003D6212">
      <w:pPr>
        <w:spacing w:before="320" w:after="0"/>
        <w:ind w:firstLine="709"/>
        <w:jc w:val="both"/>
        <w:rPr>
          <w:rFonts w:ascii="Times New Roman" w:hAnsi="Times New Roman"/>
          <w:i/>
          <w:iCs/>
          <w:sz w:val="24"/>
        </w:rPr>
      </w:pPr>
      <w:r w:rsidRPr="00652581">
        <w:rPr>
          <w:rFonts w:ascii="Times New Roman" w:hAnsi="Times New Roman"/>
          <w:sz w:val="28"/>
        </w:rPr>
        <w:t xml:space="preserve">2. </w:t>
      </w:r>
      <w:r w:rsidRPr="00652581">
        <w:rPr>
          <w:rFonts w:ascii="Times New Roman" w:hAnsi="Times New Roman"/>
          <w:i/>
          <w:iCs/>
          <w:sz w:val="28"/>
        </w:rPr>
        <w:t>Школы-детские сады, школы начальные, неполные средние, средние:</w:t>
      </w:r>
    </w:p>
    <w:p w14:paraId="35E63690" w14:textId="77777777" w:rsidR="00AC4CC3" w:rsidRPr="00652581" w:rsidRDefault="003D6212" w:rsidP="003D6212">
      <w:pPr>
        <w:spacing w:after="0"/>
        <w:ind w:firstLine="709"/>
        <w:jc w:val="both"/>
        <w:rPr>
          <w:rFonts w:ascii="Times New Roman" w:hAnsi="Times New Roman"/>
          <w:sz w:val="28"/>
        </w:rPr>
      </w:pPr>
      <w:r w:rsidRPr="00652581">
        <w:rPr>
          <w:rFonts w:ascii="Times New Roman" w:hAnsi="Times New Roman"/>
          <w:sz w:val="28"/>
        </w:rPr>
        <w:t>Уточненный план –</w:t>
      </w:r>
      <w:r w:rsidR="00AC4CC3" w:rsidRPr="00652581">
        <w:rPr>
          <w:rFonts w:ascii="Times New Roman" w:hAnsi="Times New Roman"/>
          <w:sz w:val="28"/>
        </w:rPr>
        <w:t>464 066,9</w:t>
      </w:r>
      <w:r w:rsidRPr="00652581">
        <w:rPr>
          <w:rFonts w:ascii="Times New Roman" w:hAnsi="Times New Roman"/>
          <w:sz w:val="28"/>
        </w:rPr>
        <w:t xml:space="preserve"> </w:t>
      </w:r>
      <w:proofErr w:type="spellStart"/>
      <w:r w:rsidRPr="00652581">
        <w:rPr>
          <w:rFonts w:ascii="Times New Roman" w:hAnsi="Times New Roman"/>
          <w:sz w:val="28"/>
        </w:rPr>
        <w:t>тыс.руб</w:t>
      </w:r>
      <w:proofErr w:type="spellEnd"/>
      <w:r w:rsidRPr="00652581">
        <w:rPr>
          <w:rFonts w:ascii="Times New Roman" w:hAnsi="Times New Roman"/>
          <w:sz w:val="28"/>
        </w:rPr>
        <w:t>.</w:t>
      </w:r>
    </w:p>
    <w:p w14:paraId="5BC802EF" w14:textId="77777777" w:rsidR="003D6212" w:rsidRPr="00652581" w:rsidRDefault="003D6212" w:rsidP="003D6212">
      <w:pPr>
        <w:spacing w:after="0"/>
        <w:ind w:firstLine="709"/>
        <w:jc w:val="both"/>
        <w:rPr>
          <w:rFonts w:ascii="Times New Roman" w:hAnsi="Times New Roman"/>
          <w:sz w:val="24"/>
        </w:rPr>
      </w:pPr>
      <w:r w:rsidRPr="00652581">
        <w:rPr>
          <w:rFonts w:ascii="Times New Roman" w:hAnsi="Times New Roman"/>
          <w:sz w:val="28"/>
        </w:rPr>
        <w:t xml:space="preserve">Исполнено </w:t>
      </w:r>
      <w:proofErr w:type="gramStart"/>
      <w:r w:rsidRPr="00652581">
        <w:rPr>
          <w:rFonts w:ascii="Times New Roman" w:hAnsi="Times New Roman"/>
          <w:sz w:val="28"/>
        </w:rPr>
        <w:t xml:space="preserve">– </w:t>
      </w:r>
      <w:r w:rsidR="00AC4CC3" w:rsidRPr="00652581">
        <w:rPr>
          <w:rFonts w:ascii="Times New Roman" w:hAnsi="Times New Roman"/>
          <w:sz w:val="28"/>
        </w:rPr>
        <w:t xml:space="preserve"> 358</w:t>
      </w:r>
      <w:proofErr w:type="gramEnd"/>
      <w:r w:rsidR="00AC4CC3" w:rsidRPr="00652581">
        <w:rPr>
          <w:rFonts w:ascii="Times New Roman" w:hAnsi="Times New Roman"/>
          <w:sz w:val="28"/>
        </w:rPr>
        <w:t> 962,7</w:t>
      </w:r>
      <w:r w:rsidRPr="00652581">
        <w:rPr>
          <w:rFonts w:ascii="Times New Roman" w:hAnsi="Times New Roman"/>
          <w:sz w:val="28"/>
        </w:rPr>
        <w:t xml:space="preserve"> тыс. руб.</w:t>
      </w:r>
    </w:p>
    <w:p w14:paraId="232575C0" w14:textId="77777777" w:rsidR="003D6212" w:rsidRPr="00652581" w:rsidRDefault="003D6212" w:rsidP="003D6212">
      <w:pPr>
        <w:spacing w:after="0"/>
        <w:ind w:firstLine="709"/>
        <w:jc w:val="both"/>
        <w:rPr>
          <w:rFonts w:ascii="Times New Roman" w:hAnsi="Times New Roman"/>
          <w:sz w:val="24"/>
        </w:rPr>
      </w:pPr>
      <w:r w:rsidRPr="00652581">
        <w:rPr>
          <w:rFonts w:ascii="Times New Roman" w:hAnsi="Times New Roman"/>
          <w:sz w:val="28"/>
        </w:rPr>
        <w:t xml:space="preserve">Исполнение по расходам </w:t>
      </w:r>
      <w:proofErr w:type="gramStart"/>
      <w:r w:rsidRPr="00652581">
        <w:rPr>
          <w:rFonts w:ascii="Times New Roman" w:hAnsi="Times New Roman"/>
          <w:sz w:val="28"/>
        </w:rPr>
        <w:t>составило</w:t>
      </w:r>
      <w:r w:rsidR="00AC4CC3" w:rsidRPr="00652581">
        <w:rPr>
          <w:rFonts w:ascii="Times New Roman" w:hAnsi="Times New Roman"/>
          <w:sz w:val="28"/>
        </w:rPr>
        <w:t xml:space="preserve">  77</w:t>
      </w:r>
      <w:proofErr w:type="gramEnd"/>
      <w:r w:rsidR="00AC4CC3" w:rsidRPr="00652581">
        <w:rPr>
          <w:rFonts w:ascii="Times New Roman" w:hAnsi="Times New Roman"/>
          <w:sz w:val="28"/>
        </w:rPr>
        <w:t>,4</w:t>
      </w:r>
      <w:r w:rsidRPr="00652581">
        <w:rPr>
          <w:rFonts w:ascii="Times New Roman" w:hAnsi="Times New Roman"/>
          <w:sz w:val="28"/>
        </w:rPr>
        <w:t xml:space="preserve"> %</w:t>
      </w:r>
    </w:p>
    <w:p w14:paraId="6F2301F1" w14:textId="77777777" w:rsidR="003D6212" w:rsidRPr="00652581" w:rsidRDefault="003D6212" w:rsidP="003D6212">
      <w:pPr>
        <w:spacing w:before="320" w:after="0"/>
        <w:ind w:left="40" w:firstLine="709"/>
        <w:jc w:val="both"/>
        <w:rPr>
          <w:rFonts w:ascii="Times New Roman" w:hAnsi="Times New Roman"/>
          <w:i/>
          <w:iCs/>
          <w:sz w:val="24"/>
        </w:rPr>
      </w:pPr>
      <w:r w:rsidRPr="00652581">
        <w:rPr>
          <w:rFonts w:ascii="Times New Roman" w:hAnsi="Times New Roman"/>
          <w:sz w:val="28"/>
        </w:rPr>
        <w:t xml:space="preserve">3. </w:t>
      </w:r>
      <w:r w:rsidRPr="00652581">
        <w:rPr>
          <w:rFonts w:ascii="Times New Roman" w:hAnsi="Times New Roman"/>
          <w:i/>
          <w:iCs/>
          <w:sz w:val="28"/>
        </w:rPr>
        <w:t>Учреждения по внешкольной работе с детьми:</w:t>
      </w:r>
    </w:p>
    <w:p w14:paraId="2D0E676C" w14:textId="77777777" w:rsidR="00AC4CC3" w:rsidRPr="00652581" w:rsidRDefault="003D6212" w:rsidP="003D6212">
      <w:pPr>
        <w:spacing w:after="0"/>
        <w:ind w:left="40" w:firstLine="709"/>
        <w:jc w:val="both"/>
        <w:rPr>
          <w:rFonts w:ascii="Times New Roman" w:hAnsi="Times New Roman"/>
          <w:sz w:val="28"/>
        </w:rPr>
      </w:pPr>
      <w:r w:rsidRPr="00652581">
        <w:rPr>
          <w:rFonts w:ascii="Times New Roman" w:hAnsi="Times New Roman"/>
          <w:sz w:val="28"/>
        </w:rPr>
        <w:t xml:space="preserve">Уточненный план- </w:t>
      </w:r>
      <w:r w:rsidR="00AC4CC3" w:rsidRPr="00652581">
        <w:rPr>
          <w:rFonts w:ascii="Times New Roman" w:hAnsi="Times New Roman"/>
          <w:sz w:val="28"/>
        </w:rPr>
        <w:t>59 891,6</w:t>
      </w:r>
      <w:r w:rsidRPr="00652581">
        <w:rPr>
          <w:rFonts w:ascii="Times New Roman" w:hAnsi="Times New Roman"/>
          <w:sz w:val="28"/>
        </w:rPr>
        <w:t xml:space="preserve"> тыс. руб. </w:t>
      </w:r>
    </w:p>
    <w:p w14:paraId="1CA2713B" w14:textId="77777777" w:rsidR="003D6212" w:rsidRPr="00652581" w:rsidRDefault="003D6212" w:rsidP="003D6212">
      <w:pPr>
        <w:spacing w:after="0"/>
        <w:ind w:left="40" w:firstLine="709"/>
        <w:jc w:val="both"/>
        <w:rPr>
          <w:rFonts w:ascii="Times New Roman" w:hAnsi="Times New Roman"/>
          <w:sz w:val="28"/>
        </w:rPr>
      </w:pPr>
      <w:r w:rsidRPr="00652581">
        <w:rPr>
          <w:rFonts w:ascii="Times New Roman" w:hAnsi="Times New Roman"/>
          <w:sz w:val="28"/>
        </w:rPr>
        <w:t xml:space="preserve">Исполнено – </w:t>
      </w:r>
      <w:r w:rsidR="00AC4CC3" w:rsidRPr="00652581">
        <w:rPr>
          <w:rFonts w:ascii="Times New Roman" w:hAnsi="Times New Roman"/>
          <w:sz w:val="28"/>
        </w:rPr>
        <w:t>59 261,7</w:t>
      </w:r>
      <w:r w:rsidRPr="00652581">
        <w:rPr>
          <w:rFonts w:ascii="Times New Roman" w:hAnsi="Times New Roman"/>
          <w:sz w:val="28"/>
        </w:rPr>
        <w:t xml:space="preserve"> тыс. руб. </w:t>
      </w:r>
    </w:p>
    <w:p w14:paraId="1EDE937E" w14:textId="77777777" w:rsidR="003D6212" w:rsidRPr="00652581" w:rsidRDefault="003D6212" w:rsidP="003D6212">
      <w:pPr>
        <w:spacing w:after="0"/>
        <w:ind w:left="40" w:firstLine="709"/>
        <w:jc w:val="both"/>
        <w:rPr>
          <w:rFonts w:ascii="Times New Roman" w:hAnsi="Times New Roman"/>
          <w:sz w:val="24"/>
        </w:rPr>
      </w:pPr>
      <w:proofErr w:type="gramStart"/>
      <w:r w:rsidRPr="00652581">
        <w:rPr>
          <w:rFonts w:ascii="Times New Roman" w:hAnsi="Times New Roman"/>
          <w:sz w:val="28"/>
        </w:rPr>
        <w:t>Исполнение  </w:t>
      </w:r>
      <w:r w:rsidR="00AC4CC3" w:rsidRPr="00652581">
        <w:rPr>
          <w:rFonts w:ascii="Times New Roman" w:hAnsi="Times New Roman"/>
          <w:sz w:val="28"/>
        </w:rPr>
        <w:t>99</w:t>
      </w:r>
      <w:proofErr w:type="gramEnd"/>
      <w:r w:rsidR="00AC4CC3" w:rsidRPr="00652581">
        <w:rPr>
          <w:rFonts w:ascii="Times New Roman" w:hAnsi="Times New Roman"/>
          <w:sz w:val="28"/>
        </w:rPr>
        <w:t>,0</w:t>
      </w:r>
      <w:r w:rsidRPr="00652581">
        <w:rPr>
          <w:rFonts w:ascii="Times New Roman" w:hAnsi="Times New Roman"/>
          <w:sz w:val="28"/>
        </w:rPr>
        <w:t xml:space="preserve"> %</w:t>
      </w:r>
    </w:p>
    <w:p w14:paraId="5BCCFEF2" w14:textId="77777777" w:rsidR="003D6212" w:rsidRPr="00652581" w:rsidRDefault="003D6212" w:rsidP="003D6212">
      <w:pPr>
        <w:spacing w:before="320" w:after="0"/>
        <w:ind w:left="60" w:firstLine="709"/>
        <w:jc w:val="both"/>
        <w:rPr>
          <w:rFonts w:ascii="Times New Roman" w:hAnsi="Times New Roman"/>
          <w:i/>
          <w:iCs/>
          <w:sz w:val="24"/>
        </w:rPr>
      </w:pPr>
      <w:r w:rsidRPr="00652581">
        <w:rPr>
          <w:rFonts w:ascii="Times New Roman" w:hAnsi="Times New Roman"/>
          <w:sz w:val="28"/>
        </w:rPr>
        <w:t xml:space="preserve">4. </w:t>
      </w:r>
      <w:r w:rsidRPr="00652581">
        <w:rPr>
          <w:rFonts w:ascii="Times New Roman" w:hAnsi="Times New Roman"/>
          <w:i/>
          <w:iCs/>
          <w:sz w:val="28"/>
        </w:rPr>
        <w:t xml:space="preserve">Детский дом </w:t>
      </w:r>
    </w:p>
    <w:p w14:paraId="625D7044" w14:textId="77777777" w:rsidR="003D6212" w:rsidRPr="00652581" w:rsidRDefault="003D6212" w:rsidP="003D6212">
      <w:pPr>
        <w:spacing w:after="0"/>
        <w:ind w:left="62" w:firstLine="709"/>
        <w:jc w:val="both"/>
        <w:rPr>
          <w:rFonts w:ascii="Times New Roman" w:hAnsi="Times New Roman"/>
          <w:sz w:val="24"/>
        </w:rPr>
      </w:pPr>
      <w:r w:rsidRPr="00652581">
        <w:rPr>
          <w:rFonts w:ascii="Times New Roman" w:hAnsi="Times New Roman"/>
          <w:sz w:val="28"/>
        </w:rPr>
        <w:t xml:space="preserve">Уточненный план – </w:t>
      </w:r>
      <w:r w:rsidR="00AC4CC3" w:rsidRPr="00652581">
        <w:rPr>
          <w:rFonts w:ascii="Times New Roman" w:hAnsi="Times New Roman"/>
          <w:sz w:val="28"/>
        </w:rPr>
        <w:t>33 269,9</w:t>
      </w:r>
      <w:r w:rsidRPr="00652581">
        <w:rPr>
          <w:rFonts w:ascii="Times New Roman" w:hAnsi="Times New Roman"/>
          <w:sz w:val="28"/>
        </w:rPr>
        <w:t xml:space="preserve">тыс. руб. </w:t>
      </w:r>
    </w:p>
    <w:p w14:paraId="35A8BF30" w14:textId="77777777" w:rsidR="003D6212" w:rsidRPr="00652581" w:rsidRDefault="003D6212" w:rsidP="003D6212">
      <w:pPr>
        <w:spacing w:after="0"/>
        <w:ind w:left="62" w:firstLine="709"/>
        <w:jc w:val="both"/>
        <w:rPr>
          <w:rFonts w:ascii="Times New Roman" w:hAnsi="Times New Roman"/>
          <w:sz w:val="24"/>
        </w:rPr>
      </w:pPr>
      <w:r w:rsidRPr="00652581">
        <w:rPr>
          <w:rFonts w:ascii="Times New Roman" w:hAnsi="Times New Roman"/>
          <w:sz w:val="28"/>
        </w:rPr>
        <w:lastRenderedPageBreak/>
        <w:t xml:space="preserve">Исполнено </w:t>
      </w:r>
      <w:proofErr w:type="gramStart"/>
      <w:r w:rsidRPr="00652581">
        <w:rPr>
          <w:rFonts w:ascii="Times New Roman" w:hAnsi="Times New Roman"/>
          <w:sz w:val="28"/>
        </w:rPr>
        <w:t>-  </w:t>
      </w:r>
      <w:r w:rsidR="00AC4CC3" w:rsidRPr="00652581">
        <w:rPr>
          <w:rFonts w:ascii="Times New Roman" w:hAnsi="Times New Roman"/>
          <w:sz w:val="28"/>
        </w:rPr>
        <w:t>33</w:t>
      </w:r>
      <w:proofErr w:type="gramEnd"/>
      <w:r w:rsidR="00AC4CC3" w:rsidRPr="00652581">
        <w:rPr>
          <w:rFonts w:ascii="Times New Roman" w:hAnsi="Times New Roman"/>
          <w:sz w:val="28"/>
        </w:rPr>
        <w:t xml:space="preserve"> 269,9 </w:t>
      </w:r>
      <w:r w:rsidRPr="00652581">
        <w:rPr>
          <w:rFonts w:ascii="Times New Roman" w:hAnsi="Times New Roman"/>
          <w:sz w:val="28"/>
        </w:rPr>
        <w:t xml:space="preserve"> тыс. руб.</w:t>
      </w:r>
    </w:p>
    <w:p w14:paraId="25BB7027" w14:textId="77777777" w:rsidR="003D6212" w:rsidRPr="00652581" w:rsidRDefault="003D6212" w:rsidP="003D6212">
      <w:pPr>
        <w:spacing w:after="0"/>
        <w:ind w:left="62" w:firstLine="709"/>
        <w:jc w:val="both"/>
        <w:rPr>
          <w:rFonts w:ascii="Times New Roman" w:hAnsi="Times New Roman"/>
          <w:sz w:val="24"/>
        </w:rPr>
      </w:pPr>
      <w:r w:rsidRPr="00652581">
        <w:rPr>
          <w:rFonts w:ascii="Times New Roman" w:hAnsi="Times New Roman"/>
          <w:sz w:val="28"/>
        </w:rPr>
        <w:t xml:space="preserve">Исполнение по расходам </w:t>
      </w:r>
      <w:proofErr w:type="gramStart"/>
      <w:r w:rsidRPr="00652581">
        <w:rPr>
          <w:rFonts w:ascii="Times New Roman" w:hAnsi="Times New Roman"/>
          <w:sz w:val="28"/>
        </w:rPr>
        <w:t>составило  100</w:t>
      </w:r>
      <w:proofErr w:type="gramEnd"/>
      <w:r w:rsidRPr="00652581">
        <w:rPr>
          <w:rFonts w:ascii="Times New Roman" w:hAnsi="Times New Roman"/>
          <w:sz w:val="28"/>
        </w:rPr>
        <w:t xml:space="preserve"> %</w:t>
      </w:r>
    </w:p>
    <w:p w14:paraId="22CA483C" w14:textId="77777777" w:rsidR="003D6212" w:rsidRPr="00652581" w:rsidRDefault="003D6212" w:rsidP="003D6212">
      <w:pPr>
        <w:spacing w:before="320" w:after="0"/>
        <w:ind w:left="60" w:firstLine="709"/>
        <w:jc w:val="both"/>
        <w:rPr>
          <w:rFonts w:ascii="Times New Roman" w:hAnsi="Times New Roman"/>
          <w:i/>
          <w:iCs/>
          <w:sz w:val="24"/>
        </w:rPr>
      </w:pPr>
      <w:r w:rsidRPr="00652581">
        <w:rPr>
          <w:rFonts w:ascii="Times New Roman" w:hAnsi="Times New Roman"/>
          <w:sz w:val="28"/>
        </w:rPr>
        <w:t xml:space="preserve">5. </w:t>
      </w:r>
      <w:r w:rsidRPr="00652581">
        <w:rPr>
          <w:rFonts w:ascii="Times New Roman" w:hAnsi="Times New Roman"/>
          <w:i/>
          <w:iCs/>
          <w:sz w:val="28"/>
        </w:rPr>
        <w:t>Прочие учреждения образования</w:t>
      </w:r>
    </w:p>
    <w:p w14:paraId="4541E4E3" w14:textId="77777777" w:rsidR="003D6212" w:rsidRPr="00652581" w:rsidRDefault="003D6212" w:rsidP="003D6212">
      <w:pPr>
        <w:spacing w:after="0"/>
        <w:ind w:left="62" w:firstLine="709"/>
        <w:jc w:val="both"/>
        <w:rPr>
          <w:rFonts w:ascii="Times New Roman" w:hAnsi="Times New Roman"/>
          <w:sz w:val="24"/>
        </w:rPr>
      </w:pPr>
      <w:r w:rsidRPr="00652581">
        <w:rPr>
          <w:rFonts w:ascii="Times New Roman" w:hAnsi="Times New Roman"/>
          <w:sz w:val="28"/>
        </w:rPr>
        <w:t xml:space="preserve">Уточненный план </w:t>
      </w:r>
      <w:proofErr w:type="gramStart"/>
      <w:r w:rsidRPr="00652581">
        <w:rPr>
          <w:rFonts w:ascii="Times New Roman" w:hAnsi="Times New Roman"/>
          <w:sz w:val="28"/>
        </w:rPr>
        <w:t>-  </w:t>
      </w:r>
      <w:r w:rsidR="00AC4CC3" w:rsidRPr="00652581">
        <w:rPr>
          <w:rFonts w:ascii="Times New Roman" w:hAnsi="Times New Roman"/>
          <w:sz w:val="28"/>
        </w:rPr>
        <w:t>16</w:t>
      </w:r>
      <w:proofErr w:type="gramEnd"/>
      <w:r w:rsidR="00AC4CC3" w:rsidRPr="00652581">
        <w:rPr>
          <w:rFonts w:ascii="Times New Roman" w:hAnsi="Times New Roman"/>
          <w:sz w:val="28"/>
        </w:rPr>
        <w:t> 818,5</w:t>
      </w:r>
      <w:r w:rsidRPr="00652581">
        <w:rPr>
          <w:rFonts w:ascii="Times New Roman" w:hAnsi="Times New Roman"/>
          <w:sz w:val="28"/>
        </w:rPr>
        <w:t xml:space="preserve"> тыс. руб.</w:t>
      </w:r>
    </w:p>
    <w:p w14:paraId="0BF6B00F" w14:textId="77777777" w:rsidR="003D6212" w:rsidRPr="00652581" w:rsidRDefault="003D6212" w:rsidP="003D6212">
      <w:pPr>
        <w:spacing w:after="0"/>
        <w:ind w:left="62" w:firstLine="709"/>
        <w:jc w:val="both"/>
        <w:rPr>
          <w:rFonts w:ascii="Times New Roman" w:hAnsi="Times New Roman"/>
          <w:sz w:val="24"/>
        </w:rPr>
      </w:pPr>
      <w:r w:rsidRPr="00652581">
        <w:rPr>
          <w:rFonts w:ascii="Times New Roman" w:hAnsi="Times New Roman"/>
          <w:sz w:val="28"/>
        </w:rPr>
        <w:t xml:space="preserve">Исполнено – </w:t>
      </w:r>
      <w:r w:rsidR="00AC4CC3" w:rsidRPr="00652581">
        <w:rPr>
          <w:rFonts w:ascii="Times New Roman" w:hAnsi="Times New Roman"/>
          <w:sz w:val="28"/>
        </w:rPr>
        <w:t>16 268,</w:t>
      </w:r>
      <w:proofErr w:type="gramStart"/>
      <w:r w:rsidR="00AC4CC3" w:rsidRPr="00652581">
        <w:rPr>
          <w:rFonts w:ascii="Times New Roman" w:hAnsi="Times New Roman"/>
          <w:sz w:val="28"/>
        </w:rPr>
        <w:t>5</w:t>
      </w:r>
      <w:r w:rsidRPr="00652581">
        <w:rPr>
          <w:rFonts w:ascii="Times New Roman" w:hAnsi="Times New Roman"/>
          <w:sz w:val="28"/>
        </w:rPr>
        <w:t xml:space="preserve">  тыс.</w:t>
      </w:r>
      <w:proofErr w:type="gramEnd"/>
      <w:r w:rsidRPr="00652581">
        <w:rPr>
          <w:rFonts w:ascii="Times New Roman" w:hAnsi="Times New Roman"/>
          <w:sz w:val="28"/>
        </w:rPr>
        <w:t xml:space="preserve"> руб. </w:t>
      </w:r>
    </w:p>
    <w:p w14:paraId="11CCEFE4" w14:textId="77777777" w:rsidR="003D6212" w:rsidRPr="00652581" w:rsidRDefault="003D6212" w:rsidP="003D6212">
      <w:pPr>
        <w:spacing w:after="0"/>
        <w:ind w:left="62" w:firstLine="709"/>
        <w:jc w:val="both"/>
        <w:rPr>
          <w:rFonts w:ascii="Times New Roman" w:hAnsi="Times New Roman"/>
          <w:sz w:val="24"/>
        </w:rPr>
      </w:pPr>
      <w:r w:rsidRPr="00652581">
        <w:rPr>
          <w:rFonts w:ascii="Times New Roman" w:hAnsi="Times New Roman"/>
          <w:sz w:val="28"/>
        </w:rPr>
        <w:t xml:space="preserve">Исполнение по расходам составило </w:t>
      </w:r>
      <w:r w:rsidR="00AC4CC3" w:rsidRPr="00652581">
        <w:rPr>
          <w:rFonts w:ascii="Times New Roman" w:hAnsi="Times New Roman"/>
          <w:sz w:val="28"/>
        </w:rPr>
        <w:t>96,7</w:t>
      </w:r>
      <w:r w:rsidRPr="00652581">
        <w:rPr>
          <w:rFonts w:ascii="Times New Roman" w:hAnsi="Times New Roman"/>
          <w:sz w:val="28"/>
        </w:rPr>
        <w:t>%</w:t>
      </w:r>
    </w:p>
    <w:p w14:paraId="7E1BB965" w14:textId="77777777" w:rsidR="003D6212" w:rsidRPr="00652581" w:rsidRDefault="003D6212" w:rsidP="003D6212">
      <w:pPr>
        <w:spacing w:after="0"/>
        <w:ind w:left="62" w:firstLine="709"/>
        <w:jc w:val="both"/>
        <w:rPr>
          <w:rFonts w:ascii="Times New Roman" w:hAnsi="Times New Roman"/>
          <w:sz w:val="24"/>
        </w:rPr>
      </w:pPr>
    </w:p>
    <w:p w14:paraId="08A4410B" w14:textId="77777777" w:rsidR="003D6212" w:rsidRPr="00652581" w:rsidRDefault="003D6212" w:rsidP="003D6212">
      <w:pPr>
        <w:spacing w:after="0"/>
        <w:ind w:left="62" w:firstLine="709"/>
        <w:jc w:val="both"/>
        <w:rPr>
          <w:rFonts w:ascii="Times New Roman" w:hAnsi="Times New Roman"/>
          <w:i/>
          <w:iCs/>
          <w:sz w:val="24"/>
        </w:rPr>
      </w:pPr>
      <w:proofErr w:type="gramStart"/>
      <w:r w:rsidRPr="00652581">
        <w:rPr>
          <w:rFonts w:ascii="Times New Roman" w:hAnsi="Times New Roman"/>
          <w:sz w:val="28"/>
        </w:rPr>
        <w:t>6 .</w:t>
      </w:r>
      <w:r w:rsidRPr="00652581">
        <w:rPr>
          <w:rFonts w:ascii="Times New Roman" w:hAnsi="Times New Roman"/>
          <w:i/>
          <w:iCs/>
          <w:sz w:val="28"/>
        </w:rPr>
        <w:t>Осуществление</w:t>
      </w:r>
      <w:proofErr w:type="gramEnd"/>
      <w:r w:rsidRPr="00652581">
        <w:rPr>
          <w:rFonts w:ascii="Times New Roman" w:hAnsi="Times New Roman"/>
          <w:i/>
          <w:iCs/>
          <w:sz w:val="28"/>
        </w:rPr>
        <w:t xml:space="preserve"> деятельности по опеке и попечительству </w:t>
      </w:r>
    </w:p>
    <w:p w14:paraId="20600576" w14:textId="77777777" w:rsidR="003D6212" w:rsidRPr="00652581" w:rsidRDefault="003D6212" w:rsidP="003D6212">
      <w:pPr>
        <w:spacing w:after="0"/>
        <w:ind w:left="62" w:firstLine="709"/>
        <w:jc w:val="both"/>
        <w:rPr>
          <w:rFonts w:ascii="Times New Roman" w:hAnsi="Times New Roman"/>
          <w:sz w:val="28"/>
        </w:rPr>
      </w:pPr>
      <w:r w:rsidRPr="00652581">
        <w:rPr>
          <w:rFonts w:ascii="Times New Roman" w:hAnsi="Times New Roman"/>
          <w:sz w:val="28"/>
        </w:rPr>
        <w:t xml:space="preserve">Уточненный план – </w:t>
      </w:r>
      <w:r w:rsidR="00AC4CC3" w:rsidRPr="00652581">
        <w:rPr>
          <w:rFonts w:ascii="Times New Roman" w:hAnsi="Times New Roman"/>
          <w:sz w:val="28"/>
        </w:rPr>
        <w:t>1 667,</w:t>
      </w:r>
      <w:proofErr w:type="gramStart"/>
      <w:r w:rsidR="00AC4CC3" w:rsidRPr="00652581">
        <w:rPr>
          <w:rFonts w:ascii="Times New Roman" w:hAnsi="Times New Roman"/>
          <w:sz w:val="28"/>
        </w:rPr>
        <w:t>0</w:t>
      </w:r>
      <w:r w:rsidRPr="00652581">
        <w:rPr>
          <w:rFonts w:ascii="Times New Roman" w:hAnsi="Times New Roman"/>
          <w:sz w:val="28"/>
        </w:rPr>
        <w:t>  тыс.</w:t>
      </w:r>
      <w:proofErr w:type="gramEnd"/>
      <w:r w:rsidRPr="00652581">
        <w:rPr>
          <w:rFonts w:ascii="Times New Roman" w:hAnsi="Times New Roman"/>
          <w:sz w:val="28"/>
        </w:rPr>
        <w:t xml:space="preserve"> </w:t>
      </w:r>
      <w:proofErr w:type="spellStart"/>
      <w:r w:rsidRPr="00652581">
        <w:rPr>
          <w:rFonts w:ascii="Times New Roman" w:hAnsi="Times New Roman"/>
          <w:sz w:val="28"/>
        </w:rPr>
        <w:t>руб</w:t>
      </w:r>
      <w:proofErr w:type="spellEnd"/>
      <w:r w:rsidRPr="00652581">
        <w:rPr>
          <w:rFonts w:ascii="Times New Roman" w:hAnsi="Times New Roman"/>
          <w:sz w:val="28"/>
        </w:rPr>
        <w:t xml:space="preserve">  </w:t>
      </w:r>
    </w:p>
    <w:p w14:paraId="1EBE37C4" w14:textId="77777777" w:rsidR="003D6212" w:rsidRPr="00652581" w:rsidRDefault="003D6212" w:rsidP="003D6212">
      <w:pPr>
        <w:spacing w:after="0"/>
        <w:ind w:left="62" w:firstLine="709"/>
        <w:jc w:val="both"/>
        <w:rPr>
          <w:rFonts w:ascii="Times New Roman" w:hAnsi="Times New Roman"/>
          <w:sz w:val="28"/>
        </w:rPr>
      </w:pPr>
      <w:r w:rsidRPr="00652581">
        <w:rPr>
          <w:rFonts w:ascii="Times New Roman" w:hAnsi="Times New Roman"/>
          <w:sz w:val="28"/>
        </w:rPr>
        <w:t xml:space="preserve">Исполнено </w:t>
      </w:r>
      <w:r w:rsidR="00AC4CC3" w:rsidRPr="00652581">
        <w:rPr>
          <w:rFonts w:ascii="Times New Roman" w:hAnsi="Times New Roman"/>
          <w:sz w:val="28"/>
        </w:rPr>
        <w:t>1 667,</w:t>
      </w:r>
      <w:proofErr w:type="gramStart"/>
      <w:r w:rsidR="00AC4CC3" w:rsidRPr="00652581">
        <w:rPr>
          <w:rFonts w:ascii="Times New Roman" w:hAnsi="Times New Roman"/>
          <w:sz w:val="28"/>
        </w:rPr>
        <w:t>0</w:t>
      </w:r>
      <w:r w:rsidRPr="00652581">
        <w:rPr>
          <w:rFonts w:ascii="Times New Roman" w:hAnsi="Times New Roman"/>
          <w:sz w:val="28"/>
        </w:rPr>
        <w:t>  тыс.</w:t>
      </w:r>
      <w:proofErr w:type="gramEnd"/>
      <w:r w:rsidRPr="00652581">
        <w:rPr>
          <w:rFonts w:ascii="Times New Roman" w:hAnsi="Times New Roman"/>
          <w:sz w:val="28"/>
        </w:rPr>
        <w:t xml:space="preserve"> руб. </w:t>
      </w:r>
    </w:p>
    <w:p w14:paraId="026E2104" w14:textId="77777777" w:rsidR="003D6212" w:rsidRPr="00652581" w:rsidRDefault="003D6212" w:rsidP="003D6212">
      <w:pPr>
        <w:spacing w:after="0"/>
        <w:ind w:left="62" w:firstLine="709"/>
        <w:jc w:val="both"/>
        <w:rPr>
          <w:rFonts w:ascii="Times New Roman" w:hAnsi="Times New Roman"/>
          <w:sz w:val="24"/>
        </w:rPr>
      </w:pPr>
      <w:r w:rsidRPr="00652581">
        <w:rPr>
          <w:rFonts w:ascii="Times New Roman" w:hAnsi="Times New Roman"/>
          <w:sz w:val="28"/>
        </w:rPr>
        <w:t>Исполнение по расходам составило 100 %</w:t>
      </w:r>
    </w:p>
    <w:p w14:paraId="55F53C84" w14:textId="77777777" w:rsidR="003D6212" w:rsidRPr="00652581" w:rsidRDefault="003D6212" w:rsidP="003D6212">
      <w:pPr>
        <w:spacing w:before="320" w:after="0"/>
        <w:ind w:right="1" w:firstLine="709"/>
        <w:jc w:val="both"/>
        <w:rPr>
          <w:rFonts w:ascii="Times New Roman" w:hAnsi="Times New Roman"/>
          <w:sz w:val="24"/>
        </w:rPr>
      </w:pPr>
      <w:r w:rsidRPr="00652581">
        <w:rPr>
          <w:rFonts w:ascii="Times New Roman" w:hAnsi="Times New Roman"/>
          <w:sz w:val="28"/>
        </w:rPr>
        <w:t xml:space="preserve">Всего расходов по отрасли образования проведено при уточненном плане –      </w:t>
      </w:r>
      <w:r w:rsidR="00AC4CC3" w:rsidRPr="00652581">
        <w:rPr>
          <w:rFonts w:ascii="Times New Roman" w:hAnsi="Times New Roman"/>
          <w:sz w:val="28"/>
        </w:rPr>
        <w:t>646 784,</w:t>
      </w:r>
      <w:proofErr w:type="gramStart"/>
      <w:r w:rsidR="00AC4CC3" w:rsidRPr="00652581">
        <w:rPr>
          <w:rFonts w:ascii="Times New Roman" w:hAnsi="Times New Roman"/>
          <w:sz w:val="28"/>
        </w:rPr>
        <w:t>5</w:t>
      </w:r>
      <w:r w:rsidRPr="00652581">
        <w:rPr>
          <w:rFonts w:ascii="Times New Roman" w:hAnsi="Times New Roman"/>
          <w:sz w:val="28"/>
        </w:rPr>
        <w:t xml:space="preserve">  тыс.</w:t>
      </w:r>
      <w:proofErr w:type="gramEnd"/>
      <w:r w:rsidRPr="00652581">
        <w:rPr>
          <w:rFonts w:ascii="Times New Roman" w:hAnsi="Times New Roman"/>
          <w:sz w:val="28"/>
        </w:rPr>
        <w:t xml:space="preserve"> руб.</w:t>
      </w:r>
    </w:p>
    <w:p w14:paraId="3C1F7849" w14:textId="77777777" w:rsidR="003D6212" w:rsidRPr="00652581" w:rsidRDefault="003D6212" w:rsidP="003D6212">
      <w:pPr>
        <w:spacing w:after="0"/>
        <w:ind w:firstLine="709"/>
        <w:jc w:val="both"/>
        <w:rPr>
          <w:rFonts w:ascii="Times New Roman" w:hAnsi="Times New Roman"/>
          <w:sz w:val="24"/>
        </w:rPr>
      </w:pPr>
      <w:r w:rsidRPr="00652581">
        <w:rPr>
          <w:rFonts w:ascii="Times New Roman" w:hAnsi="Times New Roman"/>
          <w:sz w:val="28"/>
        </w:rPr>
        <w:t>факт-</w:t>
      </w:r>
      <w:r w:rsidR="00AC4CC3" w:rsidRPr="00652581">
        <w:rPr>
          <w:rFonts w:ascii="Times New Roman" w:hAnsi="Times New Roman"/>
          <w:sz w:val="28"/>
        </w:rPr>
        <w:t xml:space="preserve"> 538 869,</w:t>
      </w:r>
      <w:proofErr w:type="gramStart"/>
      <w:r w:rsidR="00AC4CC3" w:rsidRPr="00652581">
        <w:rPr>
          <w:rFonts w:ascii="Times New Roman" w:hAnsi="Times New Roman"/>
          <w:sz w:val="28"/>
        </w:rPr>
        <w:t xml:space="preserve">5 </w:t>
      </w:r>
      <w:r w:rsidRPr="00652581">
        <w:rPr>
          <w:rFonts w:ascii="Times New Roman" w:hAnsi="Times New Roman"/>
          <w:sz w:val="28"/>
        </w:rPr>
        <w:t xml:space="preserve"> тыс.</w:t>
      </w:r>
      <w:proofErr w:type="gramEnd"/>
      <w:r w:rsidRPr="00652581">
        <w:rPr>
          <w:rFonts w:ascii="Times New Roman" w:hAnsi="Times New Roman"/>
          <w:sz w:val="28"/>
        </w:rPr>
        <w:t xml:space="preserve"> руб.</w:t>
      </w:r>
    </w:p>
    <w:p w14:paraId="1E565B51" w14:textId="77777777" w:rsidR="003D6212" w:rsidRPr="00652581" w:rsidRDefault="003D6212" w:rsidP="003D6212">
      <w:pPr>
        <w:spacing w:after="0"/>
        <w:ind w:firstLine="709"/>
        <w:jc w:val="both"/>
        <w:rPr>
          <w:rFonts w:ascii="Times New Roman" w:hAnsi="Times New Roman"/>
          <w:sz w:val="24"/>
        </w:rPr>
      </w:pPr>
      <w:r w:rsidRPr="00652581">
        <w:rPr>
          <w:rFonts w:ascii="Times New Roman" w:hAnsi="Times New Roman"/>
          <w:sz w:val="28"/>
        </w:rPr>
        <w:t xml:space="preserve">исполнение составило </w:t>
      </w:r>
      <w:r w:rsidR="00AC4CC3" w:rsidRPr="00652581">
        <w:rPr>
          <w:rFonts w:ascii="Times New Roman" w:hAnsi="Times New Roman"/>
          <w:sz w:val="28"/>
        </w:rPr>
        <w:t>83,</w:t>
      </w:r>
      <w:proofErr w:type="gramStart"/>
      <w:r w:rsidR="00AC4CC3" w:rsidRPr="00652581">
        <w:rPr>
          <w:rFonts w:ascii="Times New Roman" w:hAnsi="Times New Roman"/>
          <w:sz w:val="28"/>
        </w:rPr>
        <w:t>3</w:t>
      </w:r>
      <w:r w:rsidRPr="00652581">
        <w:rPr>
          <w:rFonts w:ascii="Times New Roman" w:hAnsi="Times New Roman"/>
          <w:sz w:val="28"/>
        </w:rPr>
        <w:t xml:space="preserve">  %</w:t>
      </w:r>
      <w:proofErr w:type="gramEnd"/>
    </w:p>
    <w:p w14:paraId="71FA013F" w14:textId="77777777" w:rsidR="003D6212" w:rsidRPr="00652581" w:rsidRDefault="003D6212" w:rsidP="003D6212">
      <w:pPr>
        <w:spacing w:after="0"/>
        <w:ind w:firstLine="709"/>
        <w:jc w:val="center"/>
        <w:rPr>
          <w:rFonts w:ascii="Times New Roman" w:hAnsi="Times New Roman"/>
          <w:b/>
          <w:sz w:val="28"/>
        </w:rPr>
      </w:pPr>
    </w:p>
    <w:p w14:paraId="1F0ED163" w14:textId="77777777" w:rsidR="003D6212" w:rsidRPr="00652581" w:rsidRDefault="003D6212" w:rsidP="003D6212">
      <w:pPr>
        <w:spacing w:after="0"/>
        <w:ind w:firstLine="709"/>
        <w:jc w:val="center"/>
        <w:rPr>
          <w:rFonts w:ascii="Times New Roman" w:hAnsi="Times New Roman"/>
          <w:b/>
          <w:sz w:val="28"/>
        </w:rPr>
      </w:pPr>
    </w:p>
    <w:p w14:paraId="1683946A" w14:textId="77777777" w:rsidR="003D6212" w:rsidRPr="00652581" w:rsidRDefault="003D6212" w:rsidP="003D6212">
      <w:pPr>
        <w:spacing w:after="0"/>
        <w:ind w:firstLine="709"/>
        <w:jc w:val="center"/>
        <w:rPr>
          <w:rFonts w:ascii="Times New Roman" w:hAnsi="Times New Roman"/>
          <w:b/>
          <w:sz w:val="28"/>
        </w:rPr>
      </w:pPr>
      <w:r w:rsidRPr="00652581">
        <w:rPr>
          <w:rFonts w:ascii="Times New Roman" w:hAnsi="Times New Roman"/>
          <w:b/>
          <w:sz w:val="28"/>
        </w:rPr>
        <w:t>Культура, кинематография и средства массовой информации</w:t>
      </w:r>
    </w:p>
    <w:p w14:paraId="50E16AFE" w14:textId="77777777" w:rsidR="003D6212" w:rsidRPr="00652581" w:rsidRDefault="003D6212" w:rsidP="003D6212">
      <w:pPr>
        <w:spacing w:after="0"/>
        <w:ind w:firstLine="709"/>
        <w:jc w:val="center"/>
        <w:rPr>
          <w:rFonts w:ascii="Times New Roman" w:hAnsi="Times New Roman"/>
          <w:sz w:val="24"/>
        </w:rPr>
      </w:pPr>
    </w:p>
    <w:p w14:paraId="72D26CDC" w14:textId="77777777" w:rsidR="003D6212" w:rsidRPr="00652581" w:rsidRDefault="003D6212" w:rsidP="003D6212">
      <w:pPr>
        <w:spacing w:after="0"/>
        <w:ind w:firstLine="709"/>
        <w:jc w:val="both"/>
        <w:rPr>
          <w:rFonts w:ascii="Times New Roman" w:hAnsi="Times New Roman"/>
          <w:sz w:val="24"/>
        </w:rPr>
      </w:pPr>
      <w:r w:rsidRPr="00652581">
        <w:rPr>
          <w:rFonts w:ascii="Times New Roman" w:hAnsi="Times New Roman"/>
          <w:sz w:val="28"/>
        </w:rPr>
        <w:t>На содержание данной отрасли направлено за 202</w:t>
      </w:r>
      <w:r w:rsidR="00424F8F" w:rsidRPr="00652581">
        <w:rPr>
          <w:rFonts w:ascii="Times New Roman" w:hAnsi="Times New Roman"/>
          <w:sz w:val="28"/>
        </w:rPr>
        <w:t>3</w:t>
      </w:r>
      <w:r w:rsidRPr="00652581">
        <w:rPr>
          <w:rFonts w:ascii="Times New Roman" w:hAnsi="Times New Roman"/>
          <w:sz w:val="28"/>
        </w:rPr>
        <w:t xml:space="preserve"> год – </w:t>
      </w:r>
      <w:r w:rsidR="00424F8F" w:rsidRPr="00652581">
        <w:rPr>
          <w:rFonts w:ascii="Times New Roman" w:hAnsi="Times New Roman"/>
          <w:sz w:val="28"/>
        </w:rPr>
        <w:t>173 682,</w:t>
      </w:r>
      <w:proofErr w:type="gramStart"/>
      <w:r w:rsidR="00424F8F" w:rsidRPr="00652581">
        <w:rPr>
          <w:rFonts w:ascii="Times New Roman" w:hAnsi="Times New Roman"/>
          <w:sz w:val="28"/>
        </w:rPr>
        <w:t>7</w:t>
      </w:r>
      <w:r w:rsidRPr="00652581">
        <w:rPr>
          <w:rFonts w:ascii="Times New Roman" w:hAnsi="Times New Roman"/>
          <w:sz w:val="28"/>
        </w:rPr>
        <w:t xml:space="preserve">  тыс.</w:t>
      </w:r>
      <w:proofErr w:type="gramEnd"/>
      <w:r w:rsidRPr="00652581">
        <w:rPr>
          <w:rFonts w:ascii="Times New Roman" w:hAnsi="Times New Roman"/>
          <w:sz w:val="28"/>
        </w:rPr>
        <w:t xml:space="preserve"> руб. при плане – </w:t>
      </w:r>
      <w:r w:rsidR="00424F8F" w:rsidRPr="00652581">
        <w:rPr>
          <w:rFonts w:ascii="Times New Roman" w:hAnsi="Times New Roman"/>
          <w:sz w:val="28"/>
        </w:rPr>
        <w:t>174 458,2</w:t>
      </w:r>
      <w:r w:rsidRPr="00652581">
        <w:rPr>
          <w:rFonts w:ascii="Times New Roman" w:hAnsi="Times New Roman"/>
          <w:sz w:val="28"/>
        </w:rPr>
        <w:t xml:space="preserve">  тыс. руб.</w:t>
      </w:r>
      <w:r w:rsidR="00424F8F" w:rsidRPr="00652581">
        <w:rPr>
          <w:rFonts w:ascii="Times New Roman" w:hAnsi="Times New Roman"/>
          <w:sz w:val="28"/>
        </w:rPr>
        <w:t>, т.е. 99,6%</w:t>
      </w:r>
    </w:p>
    <w:p w14:paraId="0DA724EB" w14:textId="77777777" w:rsidR="003D6212" w:rsidRPr="00652581" w:rsidRDefault="00424F8F" w:rsidP="003D6212">
      <w:pPr>
        <w:spacing w:after="0"/>
        <w:ind w:firstLine="709"/>
        <w:jc w:val="both"/>
        <w:rPr>
          <w:rFonts w:ascii="Times New Roman" w:hAnsi="Times New Roman"/>
          <w:sz w:val="28"/>
          <w:szCs w:val="28"/>
        </w:rPr>
      </w:pPr>
      <w:proofErr w:type="gramStart"/>
      <w:r w:rsidRPr="00652581">
        <w:rPr>
          <w:rFonts w:ascii="Times New Roman" w:hAnsi="Times New Roman"/>
          <w:sz w:val="28"/>
          <w:szCs w:val="28"/>
        </w:rPr>
        <w:t>Из  них</w:t>
      </w:r>
      <w:proofErr w:type="gramEnd"/>
      <w:r w:rsidRPr="00652581">
        <w:rPr>
          <w:rFonts w:ascii="Times New Roman" w:hAnsi="Times New Roman"/>
          <w:sz w:val="28"/>
          <w:szCs w:val="28"/>
        </w:rPr>
        <w:t>:</w:t>
      </w:r>
    </w:p>
    <w:p w14:paraId="603FFB8C" w14:textId="77777777" w:rsidR="003D6212" w:rsidRPr="00652581" w:rsidRDefault="003D6212" w:rsidP="003D6212">
      <w:pPr>
        <w:pStyle w:val="afd"/>
        <w:numPr>
          <w:ilvl w:val="0"/>
          <w:numId w:val="13"/>
        </w:numPr>
        <w:spacing w:after="0"/>
        <w:jc w:val="both"/>
        <w:rPr>
          <w:rFonts w:ascii="Times New Roman" w:hAnsi="Times New Roman"/>
          <w:i/>
          <w:iCs/>
          <w:sz w:val="24"/>
        </w:rPr>
      </w:pPr>
      <w:r w:rsidRPr="00652581">
        <w:rPr>
          <w:rFonts w:ascii="Times New Roman" w:hAnsi="Times New Roman"/>
          <w:i/>
          <w:iCs/>
          <w:sz w:val="28"/>
        </w:rPr>
        <w:t>Дворцы и дома культуры:</w:t>
      </w:r>
    </w:p>
    <w:p w14:paraId="11A22233" w14:textId="77777777" w:rsidR="003D6212" w:rsidRPr="00652581" w:rsidRDefault="003D6212" w:rsidP="003D6212">
      <w:pPr>
        <w:spacing w:after="0"/>
        <w:ind w:left="680"/>
        <w:jc w:val="both"/>
        <w:rPr>
          <w:rFonts w:ascii="Times New Roman" w:hAnsi="Times New Roman"/>
          <w:sz w:val="24"/>
        </w:rPr>
      </w:pPr>
      <w:r w:rsidRPr="00652581">
        <w:rPr>
          <w:rFonts w:ascii="Times New Roman" w:hAnsi="Times New Roman"/>
          <w:sz w:val="28"/>
        </w:rPr>
        <w:t xml:space="preserve">Уточненный план – </w:t>
      </w:r>
      <w:r w:rsidR="00424F8F" w:rsidRPr="00652581">
        <w:rPr>
          <w:rFonts w:ascii="Times New Roman" w:hAnsi="Times New Roman"/>
          <w:sz w:val="28"/>
        </w:rPr>
        <w:t>62 364,0</w:t>
      </w:r>
      <w:r w:rsidRPr="00652581">
        <w:rPr>
          <w:rFonts w:ascii="Times New Roman" w:hAnsi="Times New Roman"/>
          <w:sz w:val="28"/>
        </w:rPr>
        <w:t xml:space="preserve"> руб.</w:t>
      </w:r>
    </w:p>
    <w:p w14:paraId="1406A711" w14:textId="77777777" w:rsidR="003D6212" w:rsidRPr="00652581" w:rsidRDefault="003D6212" w:rsidP="003D6212">
      <w:pPr>
        <w:spacing w:after="0"/>
        <w:ind w:left="680"/>
        <w:jc w:val="both"/>
        <w:rPr>
          <w:rFonts w:ascii="Times New Roman" w:hAnsi="Times New Roman"/>
          <w:sz w:val="24"/>
        </w:rPr>
      </w:pPr>
      <w:r w:rsidRPr="00652581">
        <w:rPr>
          <w:rFonts w:ascii="Times New Roman" w:hAnsi="Times New Roman"/>
          <w:sz w:val="28"/>
        </w:rPr>
        <w:t>Исполнено</w:t>
      </w:r>
      <w:proofErr w:type="gramStart"/>
      <w:r w:rsidRPr="00652581">
        <w:rPr>
          <w:rFonts w:ascii="Times New Roman" w:hAnsi="Times New Roman"/>
          <w:sz w:val="28"/>
        </w:rPr>
        <w:t xml:space="preserve">- </w:t>
      </w:r>
      <w:r w:rsidR="00424F8F" w:rsidRPr="00652581">
        <w:rPr>
          <w:rFonts w:ascii="Times New Roman" w:hAnsi="Times New Roman"/>
          <w:sz w:val="28"/>
        </w:rPr>
        <w:t xml:space="preserve"> 62</w:t>
      </w:r>
      <w:proofErr w:type="gramEnd"/>
      <w:r w:rsidR="00424F8F" w:rsidRPr="00652581">
        <w:rPr>
          <w:rFonts w:ascii="Times New Roman" w:hAnsi="Times New Roman"/>
          <w:sz w:val="28"/>
        </w:rPr>
        <w:t> 340,3</w:t>
      </w:r>
      <w:r w:rsidRPr="00652581">
        <w:rPr>
          <w:rFonts w:ascii="Times New Roman" w:hAnsi="Times New Roman"/>
          <w:sz w:val="28"/>
        </w:rPr>
        <w:t xml:space="preserve">  тыс. руб.</w:t>
      </w:r>
    </w:p>
    <w:p w14:paraId="5E43F4EA" w14:textId="77777777" w:rsidR="003D6212" w:rsidRPr="00652581" w:rsidRDefault="003D6212" w:rsidP="003D6212">
      <w:pPr>
        <w:spacing w:after="0"/>
        <w:ind w:left="700"/>
        <w:jc w:val="both"/>
        <w:rPr>
          <w:rFonts w:ascii="Times New Roman" w:hAnsi="Times New Roman"/>
          <w:sz w:val="28"/>
        </w:rPr>
      </w:pPr>
      <w:r w:rsidRPr="00652581">
        <w:rPr>
          <w:rFonts w:ascii="Times New Roman" w:hAnsi="Times New Roman"/>
          <w:sz w:val="28"/>
        </w:rPr>
        <w:t xml:space="preserve">Исполнение по расходам составило </w:t>
      </w:r>
      <w:r w:rsidR="00424F8F" w:rsidRPr="00652581">
        <w:rPr>
          <w:rFonts w:ascii="Times New Roman" w:hAnsi="Times New Roman"/>
          <w:sz w:val="28"/>
        </w:rPr>
        <w:t>99,9</w:t>
      </w:r>
      <w:r w:rsidRPr="00652581">
        <w:rPr>
          <w:rFonts w:ascii="Times New Roman" w:hAnsi="Times New Roman"/>
          <w:sz w:val="28"/>
        </w:rPr>
        <w:t xml:space="preserve"> %</w:t>
      </w:r>
    </w:p>
    <w:p w14:paraId="7017A89F" w14:textId="77777777" w:rsidR="00424F8F" w:rsidRPr="00652581" w:rsidRDefault="00424F8F" w:rsidP="003D6212">
      <w:pPr>
        <w:spacing w:after="0"/>
        <w:ind w:left="700"/>
        <w:jc w:val="both"/>
        <w:rPr>
          <w:rFonts w:ascii="Times New Roman" w:hAnsi="Times New Roman"/>
          <w:sz w:val="24"/>
        </w:rPr>
      </w:pPr>
    </w:p>
    <w:p w14:paraId="56ACC004" w14:textId="77777777" w:rsidR="003D6212" w:rsidRPr="00652581" w:rsidRDefault="003D6212" w:rsidP="003D6212">
      <w:pPr>
        <w:pStyle w:val="afd"/>
        <w:numPr>
          <w:ilvl w:val="0"/>
          <w:numId w:val="13"/>
        </w:numPr>
        <w:spacing w:after="0"/>
        <w:jc w:val="both"/>
        <w:rPr>
          <w:rFonts w:ascii="Times New Roman" w:hAnsi="Times New Roman"/>
          <w:i/>
          <w:iCs/>
          <w:sz w:val="24"/>
        </w:rPr>
      </w:pPr>
      <w:r w:rsidRPr="00652581">
        <w:rPr>
          <w:rFonts w:ascii="Times New Roman" w:hAnsi="Times New Roman"/>
          <w:i/>
          <w:iCs/>
          <w:sz w:val="28"/>
        </w:rPr>
        <w:t>Музеи и постоянные выставки</w:t>
      </w:r>
    </w:p>
    <w:p w14:paraId="3C4F34CB" w14:textId="77777777" w:rsidR="003D6212" w:rsidRPr="00652581" w:rsidRDefault="003D6212" w:rsidP="003D6212">
      <w:pPr>
        <w:spacing w:after="0"/>
        <w:ind w:left="680"/>
        <w:jc w:val="both"/>
        <w:rPr>
          <w:rFonts w:ascii="Times New Roman" w:hAnsi="Times New Roman"/>
          <w:sz w:val="24"/>
        </w:rPr>
      </w:pPr>
      <w:r w:rsidRPr="00652581">
        <w:rPr>
          <w:rFonts w:ascii="Times New Roman" w:hAnsi="Times New Roman"/>
          <w:sz w:val="28"/>
        </w:rPr>
        <w:t xml:space="preserve">Уточненный план </w:t>
      </w:r>
      <w:r w:rsidR="00424F8F" w:rsidRPr="00652581">
        <w:rPr>
          <w:rFonts w:ascii="Times New Roman" w:hAnsi="Times New Roman"/>
          <w:sz w:val="28"/>
        </w:rPr>
        <w:t>– 10 538,8</w:t>
      </w:r>
      <w:r w:rsidRPr="00652581">
        <w:rPr>
          <w:rFonts w:ascii="Times New Roman" w:hAnsi="Times New Roman"/>
          <w:sz w:val="28"/>
        </w:rPr>
        <w:t>тыс. руб.</w:t>
      </w:r>
    </w:p>
    <w:p w14:paraId="45A91355" w14:textId="77777777" w:rsidR="003D6212" w:rsidRPr="00652581" w:rsidRDefault="003D6212" w:rsidP="003D6212">
      <w:pPr>
        <w:spacing w:after="0"/>
        <w:ind w:left="680"/>
        <w:jc w:val="both"/>
        <w:rPr>
          <w:rFonts w:ascii="Times New Roman" w:hAnsi="Times New Roman"/>
          <w:sz w:val="24"/>
        </w:rPr>
      </w:pPr>
      <w:r w:rsidRPr="00652581">
        <w:rPr>
          <w:rFonts w:ascii="Times New Roman" w:hAnsi="Times New Roman"/>
          <w:sz w:val="28"/>
        </w:rPr>
        <w:t xml:space="preserve">Исполнено – </w:t>
      </w:r>
      <w:r w:rsidR="00424F8F" w:rsidRPr="00652581">
        <w:rPr>
          <w:rFonts w:ascii="Times New Roman" w:hAnsi="Times New Roman"/>
          <w:sz w:val="28"/>
        </w:rPr>
        <w:t>10 524,5</w:t>
      </w:r>
      <w:r w:rsidRPr="00652581">
        <w:rPr>
          <w:rFonts w:ascii="Times New Roman" w:hAnsi="Times New Roman"/>
          <w:sz w:val="28"/>
        </w:rPr>
        <w:t xml:space="preserve"> тыс. руб.</w:t>
      </w:r>
    </w:p>
    <w:p w14:paraId="02577794" w14:textId="77777777" w:rsidR="003D6212" w:rsidRPr="00652581" w:rsidRDefault="003D6212" w:rsidP="003D6212">
      <w:pPr>
        <w:spacing w:after="0"/>
        <w:ind w:left="680"/>
        <w:jc w:val="both"/>
        <w:rPr>
          <w:rFonts w:ascii="Times New Roman" w:hAnsi="Times New Roman"/>
          <w:sz w:val="24"/>
        </w:rPr>
      </w:pPr>
      <w:r w:rsidRPr="00652581">
        <w:rPr>
          <w:rFonts w:ascii="Times New Roman" w:hAnsi="Times New Roman"/>
          <w:sz w:val="28"/>
        </w:rPr>
        <w:t xml:space="preserve">Исполнение по расходам составило </w:t>
      </w:r>
      <w:r w:rsidR="00424F8F" w:rsidRPr="00652581">
        <w:rPr>
          <w:rFonts w:ascii="Times New Roman" w:hAnsi="Times New Roman"/>
          <w:sz w:val="28"/>
        </w:rPr>
        <w:t>99,9</w:t>
      </w:r>
      <w:r w:rsidRPr="00652581">
        <w:rPr>
          <w:rFonts w:ascii="Times New Roman" w:hAnsi="Times New Roman"/>
          <w:sz w:val="28"/>
        </w:rPr>
        <w:t>%</w:t>
      </w:r>
    </w:p>
    <w:p w14:paraId="7093181E" w14:textId="77777777" w:rsidR="003D6212" w:rsidRPr="00652581" w:rsidRDefault="003D6212" w:rsidP="003D6212">
      <w:pPr>
        <w:spacing w:after="0"/>
        <w:ind w:left="680"/>
        <w:jc w:val="both"/>
        <w:rPr>
          <w:rFonts w:ascii="Times New Roman" w:hAnsi="Times New Roman"/>
          <w:sz w:val="24"/>
        </w:rPr>
      </w:pPr>
    </w:p>
    <w:p w14:paraId="56112F4F" w14:textId="77777777" w:rsidR="003D6212" w:rsidRPr="00652581" w:rsidRDefault="003D6212" w:rsidP="003D6212">
      <w:pPr>
        <w:pStyle w:val="afd"/>
        <w:numPr>
          <w:ilvl w:val="0"/>
          <w:numId w:val="13"/>
        </w:numPr>
        <w:spacing w:after="0"/>
        <w:jc w:val="both"/>
        <w:rPr>
          <w:rFonts w:ascii="Times New Roman" w:hAnsi="Times New Roman"/>
          <w:i/>
          <w:iCs/>
          <w:sz w:val="24"/>
        </w:rPr>
      </w:pPr>
      <w:r w:rsidRPr="00652581">
        <w:rPr>
          <w:rFonts w:ascii="Times New Roman" w:hAnsi="Times New Roman"/>
          <w:i/>
          <w:iCs/>
          <w:sz w:val="28"/>
        </w:rPr>
        <w:t>Библиотеки</w:t>
      </w:r>
    </w:p>
    <w:p w14:paraId="6C50D691" w14:textId="77777777" w:rsidR="003D6212" w:rsidRPr="00652581" w:rsidRDefault="003D6212" w:rsidP="003D6212">
      <w:pPr>
        <w:spacing w:after="0"/>
        <w:ind w:left="680"/>
        <w:jc w:val="both"/>
        <w:rPr>
          <w:rFonts w:ascii="Times New Roman" w:hAnsi="Times New Roman"/>
          <w:sz w:val="24"/>
        </w:rPr>
      </w:pPr>
      <w:r w:rsidRPr="00652581">
        <w:rPr>
          <w:rFonts w:ascii="Times New Roman" w:hAnsi="Times New Roman"/>
          <w:sz w:val="28"/>
        </w:rPr>
        <w:t xml:space="preserve">Уточненный план </w:t>
      </w:r>
      <w:r w:rsidR="00424F8F" w:rsidRPr="00652581">
        <w:rPr>
          <w:rFonts w:ascii="Times New Roman" w:hAnsi="Times New Roman"/>
          <w:sz w:val="28"/>
        </w:rPr>
        <w:t>– 22 804,0</w:t>
      </w:r>
      <w:r w:rsidRPr="00652581">
        <w:rPr>
          <w:rFonts w:ascii="Times New Roman" w:hAnsi="Times New Roman"/>
          <w:sz w:val="28"/>
        </w:rPr>
        <w:t xml:space="preserve"> </w:t>
      </w:r>
      <w:proofErr w:type="spellStart"/>
      <w:r w:rsidRPr="00652581">
        <w:rPr>
          <w:rFonts w:ascii="Times New Roman" w:hAnsi="Times New Roman"/>
          <w:sz w:val="28"/>
        </w:rPr>
        <w:t>тыс.руб</w:t>
      </w:r>
      <w:proofErr w:type="spellEnd"/>
      <w:r w:rsidRPr="00652581">
        <w:rPr>
          <w:rFonts w:ascii="Times New Roman" w:hAnsi="Times New Roman"/>
          <w:sz w:val="28"/>
        </w:rPr>
        <w:t>.</w:t>
      </w:r>
    </w:p>
    <w:p w14:paraId="744475F4" w14:textId="77777777" w:rsidR="003D6212" w:rsidRPr="00652581" w:rsidRDefault="003D6212" w:rsidP="003D6212">
      <w:pPr>
        <w:spacing w:after="0"/>
        <w:ind w:left="680"/>
        <w:jc w:val="both"/>
        <w:rPr>
          <w:rFonts w:ascii="Times New Roman" w:hAnsi="Times New Roman"/>
          <w:sz w:val="24"/>
        </w:rPr>
      </w:pPr>
      <w:r w:rsidRPr="00652581">
        <w:rPr>
          <w:rFonts w:ascii="Times New Roman" w:hAnsi="Times New Roman"/>
          <w:sz w:val="28"/>
        </w:rPr>
        <w:t>Исполнено</w:t>
      </w:r>
      <w:proofErr w:type="gramStart"/>
      <w:r w:rsidRPr="00652581">
        <w:rPr>
          <w:rFonts w:ascii="Times New Roman" w:hAnsi="Times New Roman"/>
          <w:sz w:val="28"/>
        </w:rPr>
        <w:t>-  </w:t>
      </w:r>
      <w:r w:rsidR="00424F8F" w:rsidRPr="00652581">
        <w:rPr>
          <w:rFonts w:ascii="Times New Roman" w:hAnsi="Times New Roman"/>
          <w:sz w:val="28"/>
        </w:rPr>
        <w:t>22</w:t>
      </w:r>
      <w:proofErr w:type="gramEnd"/>
      <w:r w:rsidR="00424F8F" w:rsidRPr="00652581">
        <w:rPr>
          <w:rFonts w:ascii="Times New Roman" w:hAnsi="Times New Roman"/>
          <w:sz w:val="28"/>
        </w:rPr>
        <w:t> 779,0</w:t>
      </w:r>
      <w:r w:rsidRPr="00652581">
        <w:rPr>
          <w:rFonts w:ascii="Times New Roman" w:hAnsi="Times New Roman"/>
          <w:sz w:val="28"/>
        </w:rPr>
        <w:t xml:space="preserve"> </w:t>
      </w:r>
      <w:proofErr w:type="spellStart"/>
      <w:r w:rsidRPr="00652581">
        <w:rPr>
          <w:rFonts w:ascii="Times New Roman" w:hAnsi="Times New Roman"/>
          <w:sz w:val="28"/>
        </w:rPr>
        <w:t>тыс.руб</w:t>
      </w:r>
      <w:proofErr w:type="spellEnd"/>
      <w:r w:rsidRPr="00652581">
        <w:rPr>
          <w:rFonts w:ascii="Times New Roman" w:hAnsi="Times New Roman"/>
          <w:sz w:val="28"/>
        </w:rPr>
        <w:t>.</w:t>
      </w:r>
    </w:p>
    <w:p w14:paraId="016E0675" w14:textId="77777777" w:rsidR="003D6212" w:rsidRPr="00652581" w:rsidRDefault="003D6212" w:rsidP="003D6212">
      <w:pPr>
        <w:spacing w:after="0"/>
        <w:ind w:left="680"/>
        <w:jc w:val="both"/>
        <w:rPr>
          <w:rFonts w:ascii="Times New Roman" w:hAnsi="Times New Roman"/>
          <w:sz w:val="24"/>
        </w:rPr>
      </w:pPr>
      <w:r w:rsidRPr="00652581">
        <w:rPr>
          <w:rFonts w:ascii="Times New Roman" w:hAnsi="Times New Roman"/>
          <w:sz w:val="28"/>
        </w:rPr>
        <w:t>Исполнение по расходам составило 99,</w:t>
      </w:r>
      <w:r w:rsidR="00424F8F" w:rsidRPr="00652581">
        <w:rPr>
          <w:rFonts w:ascii="Times New Roman" w:hAnsi="Times New Roman"/>
          <w:sz w:val="28"/>
        </w:rPr>
        <w:t>9</w:t>
      </w:r>
      <w:r w:rsidRPr="00652581">
        <w:rPr>
          <w:rFonts w:ascii="Times New Roman" w:hAnsi="Times New Roman"/>
          <w:sz w:val="28"/>
        </w:rPr>
        <w:t xml:space="preserve"> %</w:t>
      </w:r>
    </w:p>
    <w:p w14:paraId="74FA70DF" w14:textId="77777777" w:rsidR="003D6212" w:rsidRPr="00652581" w:rsidRDefault="003D6212" w:rsidP="003D6212">
      <w:pPr>
        <w:spacing w:after="0"/>
        <w:ind w:left="680"/>
        <w:jc w:val="both"/>
        <w:rPr>
          <w:rFonts w:ascii="Times New Roman" w:hAnsi="Times New Roman"/>
          <w:sz w:val="24"/>
        </w:rPr>
      </w:pPr>
    </w:p>
    <w:p w14:paraId="46C907F5" w14:textId="77777777" w:rsidR="003D6212" w:rsidRPr="00652581" w:rsidRDefault="003D6212" w:rsidP="003D6212">
      <w:pPr>
        <w:pStyle w:val="afd"/>
        <w:numPr>
          <w:ilvl w:val="0"/>
          <w:numId w:val="13"/>
        </w:numPr>
        <w:spacing w:after="0"/>
        <w:jc w:val="both"/>
        <w:rPr>
          <w:rFonts w:ascii="Times New Roman" w:hAnsi="Times New Roman"/>
          <w:i/>
          <w:iCs/>
          <w:sz w:val="24"/>
        </w:rPr>
      </w:pPr>
      <w:r w:rsidRPr="00652581">
        <w:rPr>
          <w:rFonts w:ascii="Times New Roman" w:hAnsi="Times New Roman"/>
          <w:i/>
          <w:iCs/>
          <w:sz w:val="28"/>
        </w:rPr>
        <w:t xml:space="preserve">Центр по бухгалтерскому и техническому обслуживанию учреждений культуры </w:t>
      </w:r>
    </w:p>
    <w:p w14:paraId="29432B6E" w14:textId="77777777" w:rsidR="003D6212" w:rsidRPr="00652581" w:rsidRDefault="003D6212" w:rsidP="003D6212">
      <w:pPr>
        <w:spacing w:after="0"/>
        <w:ind w:left="680"/>
        <w:jc w:val="both"/>
        <w:rPr>
          <w:rFonts w:ascii="Times New Roman" w:hAnsi="Times New Roman"/>
          <w:sz w:val="24"/>
        </w:rPr>
      </w:pPr>
      <w:r w:rsidRPr="00652581">
        <w:rPr>
          <w:rFonts w:ascii="Times New Roman" w:hAnsi="Times New Roman"/>
          <w:sz w:val="28"/>
        </w:rPr>
        <w:t xml:space="preserve">Уточненный план </w:t>
      </w:r>
      <w:proofErr w:type="gramStart"/>
      <w:r w:rsidRPr="00652581">
        <w:rPr>
          <w:rFonts w:ascii="Times New Roman" w:hAnsi="Times New Roman"/>
          <w:sz w:val="28"/>
        </w:rPr>
        <w:t xml:space="preserve">– </w:t>
      </w:r>
      <w:r w:rsidR="00424F8F" w:rsidRPr="00652581">
        <w:rPr>
          <w:rFonts w:ascii="Times New Roman" w:hAnsi="Times New Roman"/>
          <w:sz w:val="28"/>
        </w:rPr>
        <w:t xml:space="preserve"> 32</w:t>
      </w:r>
      <w:proofErr w:type="gramEnd"/>
      <w:r w:rsidR="00424F8F" w:rsidRPr="00652581">
        <w:rPr>
          <w:rFonts w:ascii="Times New Roman" w:hAnsi="Times New Roman"/>
          <w:sz w:val="28"/>
        </w:rPr>
        <w:t> 217,1</w:t>
      </w:r>
      <w:r w:rsidRPr="00652581">
        <w:rPr>
          <w:rFonts w:ascii="Times New Roman" w:hAnsi="Times New Roman"/>
          <w:sz w:val="28"/>
        </w:rPr>
        <w:t xml:space="preserve"> </w:t>
      </w:r>
      <w:proofErr w:type="spellStart"/>
      <w:r w:rsidRPr="00652581">
        <w:rPr>
          <w:rFonts w:ascii="Times New Roman" w:hAnsi="Times New Roman"/>
          <w:sz w:val="28"/>
        </w:rPr>
        <w:t>тыс.руб</w:t>
      </w:r>
      <w:proofErr w:type="spellEnd"/>
      <w:r w:rsidRPr="00652581">
        <w:rPr>
          <w:rFonts w:ascii="Times New Roman" w:hAnsi="Times New Roman"/>
          <w:sz w:val="28"/>
        </w:rPr>
        <w:t xml:space="preserve">. </w:t>
      </w:r>
    </w:p>
    <w:p w14:paraId="10E5E43E" w14:textId="77777777" w:rsidR="003D6212" w:rsidRPr="00652581" w:rsidRDefault="003D6212" w:rsidP="003D6212">
      <w:pPr>
        <w:spacing w:after="0"/>
        <w:ind w:left="680"/>
        <w:jc w:val="both"/>
        <w:rPr>
          <w:rFonts w:ascii="Times New Roman" w:hAnsi="Times New Roman"/>
          <w:sz w:val="24"/>
        </w:rPr>
      </w:pPr>
      <w:r w:rsidRPr="00652581">
        <w:rPr>
          <w:rFonts w:ascii="Times New Roman" w:hAnsi="Times New Roman"/>
          <w:sz w:val="28"/>
        </w:rPr>
        <w:lastRenderedPageBreak/>
        <w:t xml:space="preserve">Исполнено </w:t>
      </w:r>
      <w:proofErr w:type="gramStart"/>
      <w:r w:rsidRPr="00652581">
        <w:rPr>
          <w:rFonts w:ascii="Times New Roman" w:hAnsi="Times New Roman"/>
          <w:sz w:val="28"/>
        </w:rPr>
        <w:t xml:space="preserve">–  </w:t>
      </w:r>
      <w:r w:rsidR="00710612" w:rsidRPr="00652581">
        <w:rPr>
          <w:rFonts w:ascii="Times New Roman" w:hAnsi="Times New Roman"/>
          <w:sz w:val="28"/>
        </w:rPr>
        <w:t>31</w:t>
      </w:r>
      <w:proofErr w:type="gramEnd"/>
      <w:r w:rsidR="00710612" w:rsidRPr="00652581">
        <w:rPr>
          <w:rFonts w:ascii="Times New Roman" w:hAnsi="Times New Roman"/>
          <w:sz w:val="28"/>
        </w:rPr>
        <w:t> 617,0</w:t>
      </w:r>
      <w:r w:rsidRPr="00652581">
        <w:rPr>
          <w:rFonts w:ascii="Times New Roman" w:hAnsi="Times New Roman"/>
          <w:sz w:val="28"/>
        </w:rPr>
        <w:t>тыс.руб.</w:t>
      </w:r>
    </w:p>
    <w:p w14:paraId="5E71EAB9" w14:textId="77777777" w:rsidR="003D6212" w:rsidRPr="00652581" w:rsidRDefault="003D6212" w:rsidP="003D6212">
      <w:pPr>
        <w:spacing w:after="0"/>
        <w:ind w:left="680"/>
        <w:jc w:val="both"/>
        <w:rPr>
          <w:rFonts w:ascii="Times New Roman" w:hAnsi="Times New Roman"/>
          <w:sz w:val="24"/>
        </w:rPr>
      </w:pPr>
      <w:r w:rsidRPr="00652581">
        <w:rPr>
          <w:rFonts w:ascii="Times New Roman" w:hAnsi="Times New Roman"/>
          <w:sz w:val="28"/>
        </w:rPr>
        <w:t>Исполнение по расходам составило 9</w:t>
      </w:r>
      <w:r w:rsidR="00710612" w:rsidRPr="00652581">
        <w:rPr>
          <w:rFonts w:ascii="Times New Roman" w:hAnsi="Times New Roman"/>
          <w:sz w:val="28"/>
        </w:rPr>
        <w:t>8,1</w:t>
      </w:r>
      <w:r w:rsidRPr="00652581">
        <w:rPr>
          <w:rFonts w:ascii="Times New Roman" w:hAnsi="Times New Roman"/>
          <w:sz w:val="28"/>
        </w:rPr>
        <w:t xml:space="preserve"> %</w:t>
      </w:r>
    </w:p>
    <w:p w14:paraId="5346B0FE" w14:textId="77777777" w:rsidR="003D6212" w:rsidRPr="00652581" w:rsidRDefault="003D6212" w:rsidP="003D6212">
      <w:pPr>
        <w:spacing w:after="0"/>
        <w:ind w:left="680"/>
        <w:jc w:val="both"/>
        <w:rPr>
          <w:rFonts w:ascii="Times New Roman" w:hAnsi="Times New Roman"/>
          <w:sz w:val="24"/>
        </w:rPr>
      </w:pPr>
    </w:p>
    <w:p w14:paraId="5A00EECB" w14:textId="77777777" w:rsidR="003D6212" w:rsidRPr="00652581" w:rsidRDefault="003D6212" w:rsidP="003D6212">
      <w:pPr>
        <w:pStyle w:val="afd"/>
        <w:numPr>
          <w:ilvl w:val="0"/>
          <w:numId w:val="13"/>
        </w:numPr>
        <w:spacing w:after="0"/>
        <w:jc w:val="both"/>
        <w:rPr>
          <w:rFonts w:ascii="Times New Roman" w:hAnsi="Times New Roman"/>
          <w:i/>
          <w:iCs/>
          <w:sz w:val="24"/>
        </w:rPr>
      </w:pPr>
      <w:r w:rsidRPr="00652581">
        <w:rPr>
          <w:rFonts w:ascii="Times New Roman" w:hAnsi="Times New Roman"/>
          <w:i/>
          <w:iCs/>
          <w:sz w:val="28"/>
        </w:rPr>
        <w:t xml:space="preserve">Улучшение материально-технической базы учреждения культуры </w:t>
      </w:r>
    </w:p>
    <w:p w14:paraId="70D5B883" w14:textId="77777777" w:rsidR="003D6212" w:rsidRPr="00652581" w:rsidRDefault="003D6212" w:rsidP="003D6212">
      <w:pPr>
        <w:spacing w:after="0"/>
        <w:ind w:left="680"/>
        <w:jc w:val="both"/>
        <w:rPr>
          <w:rFonts w:ascii="Times New Roman" w:hAnsi="Times New Roman"/>
          <w:sz w:val="24"/>
        </w:rPr>
      </w:pPr>
      <w:r w:rsidRPr="00652581">
        <w:rPr>
          <w:rFonts w:ascii="Times New Roman" w:hAnsi="Times New Roman"/>
          <w:sz w:val="28"/>
        </w:rPr>
        <w:t xml:space="preserve">Уточненный план – </w:t>
      </w:r>
      <w:r w:rsidR="00710612" w:rsidRPr="00652581">
        <w:rPr>
          <w:rFonts w:ascii="Times New Roman" w:hAnsi="Times New Roman"/>
          <w:sz w:val="28"/>
        </w:rPr>
        <w:t>3 484,0</w:t>
      </w:r>
      <w:r w:rsidRPr="00652581">
        <w:rPr>
          <w:rFonts w:ascii="Times New Roman" w:hAnsi="Times New Roman"/>
          <w:sz w:val="28"/>
        </w:rPr>
        <w:t xml:space="preserve"> </w:t>
      </w:r>
      <w:proofErr w:type="spellStart"/>
      <w:r w:rsidRPr="00652581">
        <w:rPr>
          <w:rFonts w:ascii="Times New Roman" w:hAnsi="Times New Roman"/>
          <w:sz w:val="28"/>
        </w:rPr>
        <w:t>тыс.руб</w:t>
      </w:r>
      <w:proofErr w:type="spellEnd"/>
      <w:r w:rsidRPr="00652581">
        <w:rPr>
          <w:rFonts w:ascii="Times New Roman" w:hAnsi="Times New Roman"/>
          <w:sz w:val="28"/>
        </w:rPr>
        <w:t xml:space="preserve">. </w:t>
      </w:r>
    </w:p>
    <w:p w14:paraId="52146077" w14:textId="77777777" w:rsidR="003D6212" w:rsidRPr="00652581" w:rsidRDefault="003D6212" w:rsidP="003D6212">
      <w:pPr>
        <w:spacing w:after="0"/>
        <w:ind w:left="680"/>
        <w:jc w:val="both"/>
        <w:rPr>
          <w:rFonts w:ascii="Times New Roman" w:hAnsi="Times New Roman"/>
          <w:sz w:val="24"/>
        </w:rPr>
      </w:pPr>
      <w:r w:rsidRPr="00652581">
        <w:rPr>
          <w:rFonts w:ascii="Times New Roman" w:hAnsi="Times New Roman"/>
          <w:sz w:val="28"/>
        </w:rPr>
        <w:t xml:space="preserve">Исполнено – </w:t>
      </w:r>
      <w:r w:rsidR="00710612" w:rsidRPr="00652581">
        <w:rPr>
          <w:rFonts w:ascii="Times New Roman" w:hAnsi="Times New Roman"/>
          <w:sz w:val="28"/>
        </w:rPr>
        <w:t>3 484,0</w:t>
      </w:r>
      <w:r w:rsidRPr="00652581">
        <w:rPr>
          <w:rFonts w:ascii="Times New Roman" w:hAnsi="Times New Roman"/>
          <w:sz w:val="28"/>
        </w:rPr>
        <w:t xml:space="preserve"> </w:t>
      </w:r>
      <w:proofErr w:type="spellStart"/>
      <w:r w:rsidRPr="00652581">
        <w:rPr>
          <w:rFonts w:ascii="Times New Roman" w:hAnsi="Times New Roman"/>
          <w:sz w:val="28"/>
        </w:rPr>
        <w:t>тыс.руб</w:t>
      </w:r>
      <w:proofErr w:type="spellEnd"/>
      <w:r w:rsidRPr="00652581">
        <w:rPr>
          <w:rFonts w:ascii="Times New Roman" w:hAnsi="Times New Roman"/>
          <w:sz w:val="28"/>
        </w:rPr>
        <w:t xml:space="preserve">. </w:t>
      </w:r>
    </w:p>
    <w:p w14:paraId="72C59E34" w14:textId="77777777" w:rsidR="003D6212" w:rsidRPr="00652581" w:rsidRDefault="003D6212" w:rsidP="003D6212">
      <w:pPr>
        <w:spacing w:after="0"/>
        <w:ind w:left="680"/>
        <w:jc w:val="both"/>
        <w:rPr>
          <w:rFonts w:ascii="Times New Roman" w:hAnsi="Times New Roman"/>
          <w:sz w:val="24"/>
        </w:rPr>
      </w:pPr>
      <w:r w:rsidRPr="00652581">
        <w:rPr>
          <w:rFonts w:ascii="Times New Roman" w:hAnsi="Times New Roman"/>
          <w:sz w:val="28"/>
        </w:rPr>
        <w:t>Исполнение по расходам составило 100 %</w:t>
      </w:r>
    </w:p>
    <w:p w14:paraId="22531D17" w14:textId="77777777" w:rsidR="003D6212" w:rsidRPr="00652581" w:rsidRDefault="003D6212" w:rsidP="003D6212">
      <w:pPr>
        <w:spacing w:after="0"/>
        <w:ind w:left="680"/>
        <w:jc w:val="both"/>
        <w:rPr>
          <w:rFonts w:ascii="Times New Roman" w:hAnsi="Times New Roman"/>
          <w:sz w:val="24"/>
        </w:rPr>
      </w:pPr>
    </w:p>
    <w:p w14:paraId="698FB9EB" w14:textId="77777777" w:rsidR="00710612" w:rsidRPr="00652581" w:rsidRDefault="003D6212" w:rsidP="003D6212">
      <w:pPr>
        <w:pStyle w:val="afd"/>
        <w:numPr>
          <w:ilvl w:val="0"/>
          <w:numId w:val="13"/>
        </w:numPr>
        <w:spacing w:after="0"/>
        <w:jc w:val="both"/>
        <w:rPr>
          <w:rFonts w:ascii="Times New Roman" w:hAnsi="Times New Roman"/>
          <w:sz w:val="24"/>
        </w:rPr>
      </w:pPr>
      <w:r w:rsidRPr="00652581">
        <w:rPr>
          <w:rFonts w:ascii="Times New Roman" w:hAnsi="Times New Roman"/>
          <w:i/>
          <w:iCs/>
          <w:sz w:val="28"/>
        </w:rPr>
        <w:t>Выплат</w:t>
      </w:r>
      <w:r w:rsidR="00710612" w:rsidRPr="00652581">
        <w:rPr>
          <w:rFonts w:ascii="Times New Roman" w:hAnsi="Times New Roman"/>
          <w:i/>
          <w:iCs/>
          <w:sz w:val="28"/>
        </w:rPr>
        <w:t>ы</w:t>
      </w:r>
      <w:r w:rsidRPr="00652581">
        <w:rPr>
          <w:rFonts w:ascii="Times New Roman" w:hAnsi="Times New Roman"/>
          <w:i/>
          <w:iCs/>
          <w:sz w:val="28"/>
        </w:rPr>
        <w:t xml:space="preserve"> стимулирующего характера работникам библиотек и музеев</w:t>
      </w:r>
    </w:p>
    <w:p w14:paraId="49DC5FE9" w14:textId="77777777" w:rsidR="003D6212" w:rsidRPr="00652581" w:rsidRDefault="00710612" w:rsidP="00710612">
      <w:pPr>
        <w:spacing w:after="0"/>
        <w:jc w:val="both"/>
        <w:rPr>
          <w:rFonts w:ascii="Times New Roman" w:hAnsi="Times New Roman"/>
          <w:sz w:val="24"/>
        </w:rPr>
      </w:pPr>
      <w:r w:rsidRPr="00652581">
        <w:rPr>
          <w:rFonts w:ascii="Times New Roman" w:hAnsi="Times New Roman"/>
          <w:i/>
          <w:iCs/>
          <w:sz w:val="28"/>
        </w:rPr>
        <w:t xml:space="preserve">         </w:t>
      </w:r>
      <w:r w:rsidR="003D6212" w:rsidRPr="00652581">
        <w:rPr>
          <w:rFonts w:ascii="Times New Roman" w:hAnsi="Times New Roman"/>
          <w:i/>
          <w:iCs/>
          <w:sz w:val="28"/>
        </w:rPr>
        <w:t xml:space="preserve"> </w:t>
      </w:r>
      <w:r w:rsidR="003D6212" w:rsidRPr="00652581">
        <w:rPr>
          <w:rFonts w:ascii="Times New Roman" w:hAnsi="Times New Roman"/>
          <w:sz w:val="28"/>
        </w:rPr>
        <w:t xml:space="preserve">Уточненный </w:t>
      </w:r>
      <w:r w:rsidRPr="00652581">
        <w:rPr>
          <w:rFonts w:ascii="Times New Roman" w:hAnsi="Times New Roman"/>
          <w:sz w:val="28"/>
        </w:rPr>
        <w:t>п</w:t>
      </w:r>
      <w:r w:rsidR="003D6212" w:rsidRPr="00652581">
        <w:rPr>
          <w:rFonts w:ascii="Times New Roman" w:hAnsi="Times New Roman"/>
          <w:sz w:val="28"/>
        </w:rPr>
        <w:t>лан</w:t>
      </w:r>
      <w:r w:rsidRPr="00652581">
        <w:rPr>
          <w:rFonts w:ascii="Times New Roman" w:hAnsi="Times New Roman"/>
          <w:sz w:val="28"/>
        </w:rPr>
        <w:t xml:space="preserve"> –</w:t>
      </w:r>
      <w:r w:rsidR="003D6212" w:rsidRPr="00652581">
        <w:rPr>
          <w:rFonts w:ascii="Times New Roman" w:hAnsi="Times New Roman"/>
          <w:sz w:val="28"/>
        </w:rPr>
        <w:t xml:space="preserve"> </w:t>
      </w:r>
      <w:r w:rsidRPr="00652581">
        <w:rPr>
          <w:rFonts w:ascii="Times New Roman" w:hAnsi="Times New Roman"/>
          <w:sz w:val="28"/>
        </w:rPr>
        <w:t>2 987,7</w:t>
      </w:r>
      <w:r w:rsidR="003D6212" w:rsidRPr="00652581">
        <w:rPr>
          <w:rFonts w:ascii="Times New Roman" w:hAnsi="Times New Roman"/>
          <w:sz w:val="28"/>
        </w:rPr>
        <w:t xml:space="preserve">тыс.руб. </w:t>
      </w:r>
    </w:p>
    <w:p w14:paraId="26584AEF"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 xml:space="preserve">Исполнено </w:t>
      </w:r>
      <w:proofErr w:type="gramStart"/>
      <w:r w:rsidRPr="00652581">
        <w:rPr>
          <w:rFonts w:ascii="Times New Roman" w:hAnsi="Times New Roman"/>
          <w:sz w:val="28"/>
        </w:rPr>
        <w:t xml:space="preserve">–  </w:t>
      </w:r>
      <w:r w:rsidR="00710612" w:rsidRPr="00652581">
        <w:rPr>
          <w:rFonts w:ascii="Times New Roman" w:hAnsi="Times New Roman"/>
          <w:sz w:val="28"/>
        </w:rPr>
        <w:t>2</w:t>
      </w:r>
      <w:proofErr w:type="gramEnd"/>
      <w:r w:rsidR="00710612" w:rsidRPr="00652581">
        <w:rPr>
          <w:rFonts w:ascii="Times New Roman" w:hAnsi="Times New Roman"/>
          <w:sz w:val="28"/>
        </w:rPr>
        <w:t> 875,3</w:t>
      </w:r>
      <w:r w:rsidRPr="00652581">
        <w:rPr>
          <w:rFonts w:ascii="Times New Roman" w:hAnsi="Times New Roman"/>
          <w:sz w:val="28"/>
        </w:rPr>
        <w:t xml:space="preserve"> тыс. руб.</w:t>
      </w:r>
    </w:p>
    <w:p w14:paraId="243F6BC6"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Исполнение по расходам составило 9</w:t>
      </w:r>
      <w:r w:rsidR="00710612" w:rsidRPr="00652581">
        <w:rPr>
          <w:rFonts w:ascii="Times New Roman" w:hAnsi="Times New Roman"/>
          <w:sz w:val="28"/>
        </w:rPr>
        <w:t>6,2</w:t>
      </w:r>
      <w:r w:rsidRPr="00652581">
        <w:rPr>
          <w:rFonts w:ascii="Times New Roman" w:hAnsi="Times New Roman"/>
          <w:sz w:val="28"/>
        </w:rPr>
        <w:t>%</w:t>
      </w:r>
    </w:p>
    <w:p w14:paraId="30164034" w14:textId="77777777" w:rsidR="003D6212" w:rsidRPr="00652581" w:rsidRDefault="003D6212" w:rsidP="003D6212">
      <w:pPr>
        <w:spacing w:after="0"/>
        <w:ind w:left="980" w:hanging="260"/>
        <w:jc w:val="both"/>
        <w:rPr>
          <w:rFonts w:ascii="Times New Roman" w:hAnsi="Times New Roman"/>
          <w:sz w:val="24"/>
        </w:rPr>
      </w:pPr>
    </w:p>
    <w:p w14:paraId="60A9EA59" w14:textId="77777777" w:rsidR="003D6212" w:rsidRPr="00652581" w:rsidRDefault="003D6212" w:rsidP="003D6212">
      <w:pPr>
        <w:spacing w:after="0"/>
        <w:ind w:left="980" w:hanging="260"/>
        <w:jc w:val="center"/>
        <w:rPr>
          <w:rFonts w:ascii="Times New Roman" w:hAnsi="Times New Roman"/>
          <w:b/>
          <w:sz w:val="28"/>
        </w:rPr>
      </w:pPr>
      <w:bookmarkStart w:id="0" w:name="_Hlk162967033"/>
      <w:r w:rsidRPr="00652581">
        <w:rPr>
          <w:rFonts w:ascii="Times New Roman" w:hAnsi="Times New Roman"/>
          <w:b/>
          <w:sz w:val="28"/>
        </w:rPr>
        <w:t>Социальная политика</w:t>
      </w:r>
    </w:p>
    <w:p w14:paraId="719041E7" w14:textId="77777777" w:rsidR="003D6212" w:rsidRPr="00652581" w:rsidRDefault="003D6212" w:rsidP="003D6212">
      <w:pPr>
        <w:spacing w:after="0"/>
        <w:ind w:left="980" w:hanging="260"/>
        <w:jc w:val="center"/>
        <w:rPr>
          <w:rFonts w:ascii="Times New Roman" w:hAnsi="Times New Roman"/>
          <w:sz w:val="24"/>
        </w:rPr>
      </w:pPr>
    </w:p>
    <w:p w14:paraId="463D387F" w14:textId="77777777" w:rsidR="003D6212" w:rsidRPr="00652581" w:rsidRDefault="003D6212" w:rsidP="003D6212">
      <w:pPr>
        <w:pStyle w:val="afd"/>
        <w:numPr>
          <w:ilvl w:val="0"/>
          <w:numId w:val="13"/>
        </w:numPr>
        <w:spacing w:after="0"/>
        <w:jc w:val="both"/>
        <w:rPr>
          <w:rFonts w:ascii="Times New Roman" w:hAnsi="Times New Roman"/>
          <w:i/>
          <w:iCs/>
          <w:sz w:val="24"/>
        </w:rPr>
      </w:pPr>
      <w:r w:rsidRPr="00652581">
        <w:rPr>
          <w:rFonts w:ascii="Times New Roman" w:hAnsi="Times New Roman"/>
          <w:i/>
          <w:iCs/>
          <w:sz w:val="28"/>
        </w:rPr>
        <w:t>МКУ «Комплексный центр социального обслуживания населения»</w:t>
      </w:r>
    </w:p>
    <w:p w14:paraId="35AD4A76"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Уточненный план 3</w:t>
      </w:r>
      <w:r w:rsidR="00FB43B6" w:rsidRPr="00652581">
        <w:rPr>
          <w:rFonts w:ascii="Times New Roman" w:hAnsi="Times New Roman"/>
          <w:sz w:val="28"/>
        </w:rPr>
        <w:t>2 621,0</w:t>
      </w:r>
      <w:r w:rsidRPr="00652581">
        <w:rPr>
          <w:rFonts w:ascii="Times New Roman" w:hAnsi="Times New Roman"/>
          <w:sz w:val="28"/>
        </w:rPr>
        <w:t xml:space="preserve"> </w:t>
      </w:r>
      <w:proofErr w:type="spellStart"/>
      <w:proofErr w:type="gramStart"/>
      <w:r w:rsidRPr="00652581">
        <w:rPr>
          <w:rFonts w:ascii="Times New Roman" w:hAnsi="Times New Roman"/>
          <w:sz w:val="28"/>
        </w:rPr>
        <w:t>тыс.руб</w:t>
      </w:r>
      <w:proofErr w:type="spellEnd"/>
      <w:proofErr w:type="gramEnd"/>
    </w:p>
    <w:p w14:paraId="540E610A"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 xml:space="preserve">Исполнено </w:t>
      </w:r>
      <w:proofErr w:type="gramStart"/>
      <w:r w:rsidRPr="00652581">
        <w:rPr>
          <w:rFonts w:ascii="Times New Roman" w:hAnsi="Times New Roman"/>
          <w:sz w:val="28"/>
        </w:rPr>
        <w:t>-  3</w:t>
      </w:r>
      <w:r w:rsidR="00FB43B6" w:rsidRPr="00652581">
        <w:rPr>
          <w:rFonts w:ascii="Times New Roman" w:hAnsi="Times New Roman"/>
          <w:sz w:val="28"/>
        </w:rPr>
        <w:t>2</w:t>
      </w:r>
      <w:proofErr w:type="gramEnd"/>
      <w:r w:rsidR="00FB43B6" w:rsidRPr="00652581">
        <w:rPr>
          <w:rFonts w:ascii="Times New Roman" w:hAnsi="Times New Roman"/>
          <w:sz w:val="28"/>
        </w:rPr>
        <w:t> 621,0</w:t>
      </w:r>
      <w:r w:rsidRPr="00652581">
        <w:rPr>
          <w:rFonts w:ascii="Times New Roman" w:hAnsi="Times New Roman"/>
          <w:sz w:val="28"/>
        </w:rPr>
        <w:t xml:space="preserve"> тыс. руб.</w:t>
      </w:r>
    </w:p>
    <w:p w14:paraId="46ADA41C"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 xml:space="preserve">Исполнение по расходам составило </w:t>
      </w:r>
      <w:r w:rsidR="00FB43B6" w:rsidRPr="00652581">
        <w:rPr>
          <w:rFonts w:ascii="Times New Roman" w:hAnsi="Times New Roman"/>
          <w:sz w:val="28"/>
        </w:rPr>
        <w:t>100,0</w:t>
      </w:r>
      <w:r w:rsidRPr="00652581">
        <w:rPr>
          <w:rFonts w:ascii="Times New Roman" w:hAnsi="Times New Roman"/>
          <w:sz w:val="28"/>
        </w:rPr>
        <w:t>%</w:t>
      </w:r>
    </w:p>
    <w:p w14:paraId="0E7D9A18" w14:textId="77777777" w:rsidR="003D6212" w:rsidRPr="00652581" w:rsidRDefault="003D6212" w:rsidP="003D6212">
      <w:pPr>
        <w:spacing w:after="0"/>
        <w:ind w:left="980" w:hanging="260"/>
        <w:jc w:val="both"/>
        <w:rPr>
          <w:rFonts w:ascii="Times New Roman" w:hAnsi="Times New Roman"/>
          <w:sz w:val="28"/>
        </w:rPr>
      </w:pPr>
    </w:p>
    <w:p w14:paraId="038D4EFC"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Кроме того, направлены средства:</w:t>
      </w:r>
    </w:p>
    <w:p w14:paraId="5F1BB8DE" w14:textId="77777777" w:rsidR="003D6212" w:rsidRPr="00652581" w:rsidRDefault="003D6212" w:rsidP="003D6212">
      <w:pPr>
        <w:spacing w:after="0"/>
        <w:ind w:left="980" w:hanging="260"/>
        <w:jc w:val="both"/>
        <w:rPr>
          <w:rFonts w:ascii="Times New Roman" w:hAnsi="Times New Roman"/>
          <w:sz w:val="28"/>
        </w:rPr>
      </w:pPr>
    </w:p>
    <w:p w14:paraId="458FF3A4" w14:textId="77777777" w:rsidR="003D6212" w:rsidRPr="00652581" w:rsidRDefault="003D6212" w:rsidP="003D6212">
      <w:pPr>
        <w:spacing w:after="0"/>
        <w:ind w:left="980" w:hanging="260"/>
        <w:jc w:val="both"/>
        <w:rPr>
          <w:rFonts w:ascii="Times New Roman" w:hAnsi="Times New Roman"/>
          <w:i/>
          <w:iCs/>
          <w:sz w:val="24"/>
        </w:rPr>
      </w:pPr>
      <w:r w:rsidRPr="00652581">
        <w:rPr>
          <w:rFonts w:ascii="Times New Roman" w:hAnsi="Times New Roman"/>
          <w:sz w:val="28"/>
        </w:rPr>
        <w:t xml:space="preserve">1. </w:t>
      </w:r>
      <w:r w:rsidRPr="00652581">
        <w:rPr>
          <w:rFonts w:ascii="Times New Roman" w:hAnsi="Times New Roman"/>
          <w:i/>
          <w:iCs/>
          <w:sz w:val="28"/>
        </w:rPr>
        <w:t>Пенсионное обеспечение населения</w:t>
      </w:r>
    </w:p>
    <w:p w14:paraId="3E82AFFF"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Уточненный план</w:t>
      </w:r>
      <w:proofErr w:type="gramStart"/>
      <w:r w:rsidRPr="00652581">
        <w:rPr>
          <w:rFonts w:ascii="Times New Roman" w:hAnsi="Times New Roman"/>
          <w:sz w:val="28"/>
        </w:rPr>
        <w:t xml:space="preserve">-  </w:t>
      </w:r>
      <w:r w:rsidR="00FB43B6" w:rsidRPr="00652581">
        <w:rPr>
          <w:rFonts w:ascii="Times New Roman" w:hAnsi="Times New Roman"/>
          <w:sz w:val="28"/>
        </w:rPr>
        <w:t>0</w:t>
      </w:r>
      <w:proofErr w:type="gramEnd"/>
      <w:r w:rsidR="00FB43B6" w:rsidRPr="00652581">
        <w:rPr>
          <w:rFonts w:ascii="Times New Roman" w:hAnsi="Times New Roman"/>
          <w:sz w:val="28"/>
        </w:rPr>
        <w:t xml:space="preserve">,0 </w:t>
      </w:r>
      <w:proofErr w:type="spellStart"/>
      <w:r w:rsidR="00FB43B6" w:rsidRPr="00652581">
        <w:rPr>
          <w:rFonts w:ascii="Times New Roman" w:hAnsi="Times New Roman"/>
          <w:sz w:val="28"/>
        </w:rPr>
        <w:t>т</w:t>
      </w:r>
      <w:r w:rsidRPr="00652581">
        <w:rPr>
          <w:rFonts w:ascii="Times New Roman" w:hAnsi="Times New Roman"/>
          <w:sz w:val="28"/>
        </w:rPr>
        <w:t>ыс.руб</w:t>
      </w:r>
      <w:proofErr w:type="spellEnd"/>
      <w:r w:rsidRPr="00652581">
        <w:rPr>
          <w:rFonts w:ascii="Times New Roman" w:hAnsi="Times New Roman"/>
          <w:sz w:val="28"/>
        </w:rPr>
        <w:t xml:space="preserve">. </w:t>
      </w:r>
    </w:p>
    <w:p w14:paraId="36A6A62D" w14:textId="77777777" w:rsidR="003D6212" w:rsidRPr="00652581" w:rsidRDefault="003D6212" w:rsidP="003D6212">
      <w:pPr>
        <w:spacing w:after="0"/>
        <w:ind w:left="980" w:hanging="260"/>
        <w:jc w:val="both"/>
        <w:rPr>
          <w:rFonts w:ascii="Times New Roman" w:hAnsi="Times New Roman"/>
          <w:sz w:val="28"/>
        </w:rPr>
      </w:pPr>
      <w:r w:rsidRPr="00652581">
        <w:rPr>
          <w:rFonts w:ascii="Times New Roman" w:hAnsi="Times New Roman"/>
          <w:sz w:val="28"/>
        </w:rPr>
        <w:t xml:space="preserve">Исполнено- </w:t>
      </w:r>
      <w:r w:rsidR="00FB43B6" w:rsidRPr="00652581">
        <w:rPr>
          <w:rFonts w:ascii="Times New Roman" w:hAnsi="Times New Roman"/>
          <w:sz w:val="28"/>
        </w:rPr>
        <w:t>0,0</w:t>
      </w:r>
      <w:r w:rsidRPr="00652581">
        <w:rPr>
          <w:rFonts w:ascii="Times New Roman" w:hAnsi="Times New Roman"/>
          <w:sz w:val="28"/>
        </w:rPr>
        <w:t xml:space="preserve"> </w:t>
      </w:r>
      <w:proofErr w:type="spellStart"/>
      <w:r w:rsidRPr="00652581">
        <w:rPr>
          <w:rFonts w:ascii="Times New Roman" w:hAnsi="Times New Roman"/>
          <w:sz w:val="28"/>
        </w:rPr>
        <w:t>тыс.руб</w:t>
      </w:r>
      <w:proofErr w:type="spellEnd"/>
      <w:r w:rsidRPr="00652581">
        <w:rPr>
          <w:rFonts w:ascii="Times New Roman" w:hAnsi="Times New Roman"/>
          <w:sz w:val="28"/>
        </w:rPr>
        <w:t xml:space="preserve">. </w:t>
      </w:r>
    </w:p>
    <w:p w14:paraId="3241CC56"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Исполнение по расходам составило -0</w:t>
      </w:r>
      <w:r w:rsidR="00FB43B6" w:rsidRPr="00652581">
        <w:rPr>
          <w:rFonts w:ascii="Times New Roman" w:hAnsi="Times New Roman"/>
          <w:sz w:val="28"/>
        </w:rPr>
        <w:t>,</w:t>
      </w:r>
      <w:r w:rsidRPr="00652581">
        <w:rPr>
          <w:rFonts w:ascii="Times New Roman" w:hAnsi="Times New Roman"/>
          <w:sz w:val="28"/>
        </w:rPr>
        <w:t>0 %</w:t>
      </w:r>
    </w:p>
    <w:p w14:paraId="2148DDBB" w14:textId="77777777" w:rsidR="003D6212" w:rsidRPr="00652581" w:rsidRDefault="003D6212" w:rsidP="003D6212">
      <w:pPr>
        <w:spacing w:after="0"/>
        <w:ind w:left="980" w:hanging="260"/>
        <w:jc w:val="both"/>
        <w:rPr>
          <w:rFonts w:ascii="Times New Roman" w:hAnsi="Times New Roman"/>
          <w:sz w:val="24"/>
        </w:rPr>
      </w:pPr>
    </w:p>
    <w:p w14:paraId="036F0449" w14:textId="77777777" w:rsidR="003D6212" w:rsidRPr="00652581" w:rsidRDefault="003D6212" w:rsidP="003D6212">
      <w:pPr>
        <w:spacing w:after="0"/>
        <w:ind w:left="980" w:hanging="260"/>
        <w:jc w:val="both"/>
        <w:rPr>
          <w:rFonts w:ascii="Times New Roman" w:hAnsi="Times New Roman"/>
          <w:i/>
          <w:iCs/>
          <w:sz w:val="24"/>
        </w:rPr>
      </w:pPr>
      <w:r w:rsidRPr="00652581">
        <w:rPr>
          <w:rFonts w:ascii="Times New Roman" w:hAnsi="Times New Roman"/>
          <w:sz w:val="28"/>
        </w:rPr>
        <w:t xml:space="preserve">2. </w:t>
      </w:r>
      <w:r w:rsidRPr="00652581">
        <w:rPr>
          <w:rFonts w:ascii="Times New Roman" w:hAnsi="Times New Roman"/>
          <w:i/>
          <w:iCs/>
          <w:sz w:val="28"/>
        </w:rPr>
        <w:t>Мероприятия по охране семьи и детства</w:t>
      </w:r>
    </w:p>
    <w:p w14:paraId="55042495"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 xml:space="preserve">Уточненный план </w:t>
      </w:r>
      <w:r w:rsidR="00FB43B6" w:rsidRPr="00652581">
        <w:rPr>
          <w:rFonts w:ascii="Times New Roman" w:hAnsi="Times New Roman"/>
          <w:sz w:val="28"/>
        </w:rPr>
        <w:t>–</w:t>
      </w:r>
      <w:r w:rsidRPr="00652581">
        <w:rPr>
          <w:rFonts w:ascii="Times New Roman" w:hAnsi="Times New Roman"/>
          <w:sz w:val="28"/>
        </w:rPr>
        <w:t xml:space="preserve"> </w:t>
      </w:r>
      <w:r w:rsidR="00FB43B6" w:rsidRPr="00652581">
        <w:rPr>
          <w:rFonts w:ascii="Times New Roman" w:hAnsi="Times New Roman"/>
          <w:sz w:val="28"/>
        </w:rPr>
        <w:t>1</w:t>
      </w:r>
      <w:r w:rsidR="00B03319" w:rsidRPr="00652581">
        <w:rPr>
          <w:rFonts w:ascii="Times New Roman" w:hAnsi="Times New Roman"/>
          <w:sz w:val="28"/>
        </w:rPr>
        <w:t xml:space="preserve"> </w:t>
      </w:r>
      <w:r w:rsidR="00FB43B6" w:rsidRPr="00652581">
        <w:rPr>
          <w:rFonts w:ascii="Times New Roman" w:hAnsi="Times New Roman"/>
          <w:sz w:val="28"/>
        </w:rPr>
        <w:t>774,7</w:t>
      </w:r>
      <w:r w:rsidRPr="00652581">
        <w:rPr>
          <w:rFonts w:ascii="Times New Roman" w:hAnsi="Times New Roman"/>
          <w:sz w:val="28"/>
        </w:rPr>
        <w:t xml:space="preserve"> </w:t>
      </w:r>
      <w:proofErr w:type="spellStart"/>
      <w:r w:rsidRPr="00652581">
        <w:rPr>
          <w:rFonts w:ascii="Times New Roman" w:hAnsi="Times New Roman"/>
          <w:sz w:val="28"/>
        </w:rPr>
        <w:t>тыс.руб</w:t>
      </w:r>
      <w:proofErr w:type="spellEnd"/>
      <w:r w:rsidRPr="00652581">
        <w:rPr>
          <w:rFonts w:ascii="Times New Roman" w:hAnsi="Times New Roman"/>
          <w:sz w:val="28"/>
        </w:rPr>
        <w:t xml:space="preserve">. </w:t>
      </w:r>
    </w:p>
    <w:p w14:paraId="1AFC4D96" w14:textId="77777777" w:rsidR="003D6212" w:rsidRPr="00652581" w:rsidRDefault="003D6212" w:rsidP="003D6212">
      <w:pPr>
        <w:spacing w:after="0"/>
        <w:ind w:left="980" w:hanging="260"/>
        <w:jc w:val="both"/>
        <w:rPr>
          <w:rFonts w:ascii="Times New Roman" w:hAnsi="Times New Roman"/>
          <w:sz w:val="28"/>
        </w:rPr>
      </w:pPr>
      <w:r w:rsidRPr="00652581">
        <w:rPr>
          <w:rFonts w:ascii="Times New Roman" w:hAnsi="Times New Roman"/>
          <w:sz w:val="28"/>
        </w:rPr>
        <w:t xml:space="preserve">Исполнено </w:t>
      </w:r>
      <w:r w:rsidR="00B03319" w:rsidRPr="00652581">
        <w:rPr>
          <w:rFonts w:ascii="Times New Roman" w:hAnsi="Times New Roman"/>
          <w:sz w:val="28"/>
        </w:rPr>
        <w:t>–</w:t>
      </w:r>
      <w:r w:rsidRPr="00652581">
        <w:rPr>
          <w:rFonts w:ascii="Times New Roman" w:hAnsi="Times New Roman"/>
          <w:sz w:val="28"/>
        </w:rPr>
        <w:t xml:space="preserve"> </w:t>
      </w:r>
      <w:r w:rsidR="00B03319" w:rsidRPr="00652581">
        <w:rPr>
          <w:rFonts w:ascii="Times New Roman" w:hAnsi="Times New Roman"/>
          <w:sz w:val="28"/>
        </w:rPr>
        <w:t>1 774,7</w:t>
      </w:r>
      <w:r w:rsidRPr="00652581">
        <w:rPr>
          <w:rFonts w:ascii="Times New Roman" w:hAnsi="Times New Roman"/>
          <w:sz w:val="28"/>
        </w:rPr>
        <w:t xml:space="preserve"> </w:t>
      </w:r>
      <w:proofErr w:type="spellStart"/>
      <w:r w:rsidRPr="00652581">
        <w:rPr>
          <w:rFonts w:ascii="Times New Roman" w:hAnsi="Times New Roman"/>
          <w:sz w:val="28"/>
        </w:rPr>
        <w:t>тыс.руб</w:t>
      </w:r>
      <w:proofErr w:type="spellEnd"/>
      <w:r w:rsidRPr="00652581">
        <w:rPr>
          <w:rFonts w:ascii="Times New Roman" w:hAnsi="Times New Roman"/>
          <w:sz w:val="28"/>
        </w:rPr>
        <w:t xml:space="preserve">. </w:t>
      </w:r>
    </w:p>
    <w:p w14:paraId="5C3924B8"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Исполнение по расходам составило – 100 %</w:t>
      </w:r>
    </w:p>
    <w:p w14:paraId="17428DA6" w14:textId="77777777" w:rsidR="003D6212" w:rsidRPr="00652581" w:rsidRDefault="003D6212" w:rsidP="003D6212">
      <w:pPr>
        <w:spacing w:after="0"/>
        <w:ind w:left="980" w:hanging="260"/>
        <w:jc w:val="both"/>
        <w:rPr>
          <w:rFonts w:ascii="Times New Roman" w:hAnsi="Times New Roman"/>
          <w:sz w:val="28"/>
        </w:rPr>
      </w:pPr>
    </w:p>
    <w:p w14:paraId="6F40D4DF" w14:textId="77777777" w:rsidR="003D6212" w:rsidRPr="00652581" w:rsidRDefault="003D6212" w:rsidP="003D6212">
      <w:pPr>
        <w:spacing w:after="0"/>
        <w:ind w:left="980" w:hanging="260"/>
        <w:jc w:val="both"/>
        <w:rPr>
          <w:rFonts w:ascii="Times New Roman" w:hAnsi="Times New Roman"/>
          <w:i/>
          <w:iCs/>
          <w:sz w:val="24"/>
        </w:rPr>
      </w:pPr>
      <w:r w:rsidRPr="00652581">
        <w:rPr>
          <w:rFonts w:ascii="Times New Roman" w:hAnsi="Times New Roman"/>
          <w:sz w:val="28"/>
        </w:rPr>
        <w:t xml:space="preserve">3. </w:t>
      </w:r>
      <w:r w:rsidRPr="00652581">
        <w:rPr>
          <w:rFonts w:ascii="Times New Roman" w:hAnsi="Times New Roman"/>
          <w:i/>
          <w:iCs/>
          <w:sz w:val="28"/>
        </w:rPr>
        <w:t>Другие вопросы в области социальной политики</w:t>
      </w:r>
    </w:p>
    <w:p w14:paraId="2533585D"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 xml:space="preserve">Уточненный план </w:t>
      </w:r>
      <w:r w:rsidR="00B03319" w:rsidRPr="00652581">
        <w:rPr>
          <w:rFonts w:ascii="Times New Roman" w:hAnsi="Times New Roman"/>
          <w:sz w:val="28"/>
        </w:rPr>
        <w:t>–</w:t>
      </w:r>
      <w:r w:rsidRPr="00652581">
        <w:rPr>
          <w:rFonts w:ascii="Times New Roman" w:hAnsi="Times New Roman"/>
          <w:sz w:val="28"/>
        </w:rPr>
        <w:t xml:space="preserve"> </w:t>
      </w:r>
      <w:r w:rsidR="003F69C8" w:rsidRPr="00652581">
        <w:rPr>
          <w:rFonts w:ascii="Times New Roman" w:hAnsi="Times New Roman"/>
          <w:sz w:val="28"/>
        </w:rPr>
        <w:t>13 801,0</w:t>
      </w:r>
      <w:r w:rsidRPr="00652581">
        <w:rPr>
          <w:rFonts w:ascii="Times New Roman" w:hAnsi="Times New Roman"/>
          <w:sz w:val="28"/>
        </w:rPr>
        <w:t xml:space="preserve">тыс. руб. </w:t>
      </w:r>
    </w:p>
    <w:p w14:paraId="3DD1AA3F"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 xml:space="preserve">Исполнено- </w:t>
      </w:r>
      <w:r w:rsidR="003F69C8" w:rsidRPr="00652581">
        <w:rPr>
          <w:rFonts w:ascii="Times New Roman" w:hAnsi="Times New Roman"/>
          <w:sz w:val="28"/>
        </w:rPr>
        <w:t>13 717,1</w:t>
      </w:r>
      <w:r w:rsidRPr="00652581">
        <w:rPr>
          <w:rFonts w:ascii="Times New Roman" w:hAnsi="Times New Roman"/>
          <w:sz w:val="28"/>
        </w:rPr>
        <w:t xml:space="preserve"> </w:t>
      </w:r>
      <w:proofErr w:type="spellStart"/>
      <w:r w:rsidRPr="00652581">
        <w:rPr>
          <w:rFonts w:ascii="Times New Roman" w:hAnsi="Times New Roman"/>
          <w:sz w:val="28"/>
        </w:rPr>
        <w:t>тыс.руб</w:t>
      </w:r>
      <w:proofErr w:type="spellEnd"/>
      <w:r w:rsidRPr="00652581">
        <w:rPr>
          <w:rFonts w:ascii="Times New Roman" w:hAnsi="Times New Roman"/>
          <w:sz w:val="28"/>
        </w:rPr>
        <w:t>.</w:t>
      </w:r>
    </w:p>
    <w:p w14:paraId="2F7D1126"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 xml:space="preserve">Исполнение по расходам составило </w:t>
      </w:r>
      <w:proofErr w:type="gramStart"/>
      <w:r w:rsidRPr="00652581">
        <w:rPr>
          <w:rFonts w:ascii="Times New Roman" w:hAnsi="Times New Roman"/>
          <w:sz w:val="28"/>
        </w:rPr>
        <w:t>-  98</w:t>
      </w:r>
      <w:proofErr w:type="gramEnd"/>
      <w:r w:rsidRPr="00652581">
        <w:rPr>
          <w:rFonts w:ascii="Times New Roman" w:hAnsi="Times New Roman"/>
          <w:sz w:val="28"/>
        </w:rPr>
        <w:t>,</w:t>
      </w:r>
      <w:r w:rsidR="003F69C8" w:rsidRPr="00652581">
        <w:rPr>
          <w:rFonts w:ascii="Times New Roman" w:hAnsi="Times New Roman"/>
          <w:sz w:val="28"/>
        </w:rPr>
        <w:t>4</w:t>
      </w:r>
      <w:r w:rsidRPr="00652581">
        <w:rPr>
          <w:rFonts w:ascii="Times New Roman" w:hAnsi="Times New Roman"/>
          <w:sz w:val="28"/>
        </w:rPr>
        <w:t xml:space="preserve"> %</w:t>
      </w:r>
    </w:p>
    <w:p w14:paraId="6C07A59C" w14:textId="77777777" w:rsidR="00B03319" w:rsidRPr="00652581" w:rsidRDefault="00B03319" w:rsidP="003D6212">
      <w:pPr>
        <w:spacing w:after="0"/>
        <w:ind w:left="980" w:hanging="260"/>
        <w:jc w:val="both"/>
        <w:rPr>
          <w:rFonts w:ascii="Times New Roman" w:hAnsi="Times New Roman"/>
          <w:sz w:val="28"/>
        </w:rPr>
      </w:pPr>
    </w:p>
    <w:p w14:paraId="7C694475" w14:textId="77777777" w:rsidR="003D6212" w:rsidRPr="00652581" w:rsidRDefault="003D6212" w:rsidP="003D6212">
      <w:pPr>
        <w:spacing w:after="0"/>
        <w:ind w:left="980" w:hanging="260"/>
        <w:jc w:val="both"/>
        <w:rPr>
          <w:rFonts w:ascii="Times New Roman" w:hAnsi="Times New Roman"/>
          <w:i/>
          <w:iCs/>
          <w:sz w:val="24"/>
        </w:rPr>
      </w:pPr>
      <w:r w:rsidRPr="00652581">
        <w:rPr>
          <w:rFonts w:ascii="Times New Roman" w:hAnsi="Times New Roman"/>
          <w:sz w:val="28"/>
        </w:rPr>
        <w:t xml:space="preserve">4. </w:t>
      </w:r>
      <w:r w:rsidRPr="00652581">
        <w:rPr>
          <w:rFonts w:ascii="Times New Roman" w:hAnsi="Times New Roman"/>
          <w:i/>
          <w:iCs/>
          <w:sz w:val="28"/>
        </w:rPr>
        <w:t>Социальное обеспечение населения:</w:t>
      </w:r>
    </w:p>
    <w:p w14:paraId="6D744732"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Уточненный план</w:t>
      </w:r>
      <w:proofErr w:type="gramStart"/>
      <w:r w:rsidRPr="00652581">
        <w:rPr>
          <w:rFonts w:ascii="Times New Roman" w:hAnsi="Times New Roman"/>
          <w:sz w:val="28"/>
        </w:rPr>
        <w:t>-  </w:t>
      </w:r>
      <w:r w:rsidR="003F69C8" w:rsidRPr="00652581">
        <w:rPr>
          <w:rFonts w:ascii="Times New Roman" w:hAnsi="Times New Roman"/>
          <w:sz w:val="28"/>
        </w:rPr>
        <w:t>6</w:t>
      </w:r>
      <w:proofErr w:type="gramEnd"/>
      <w:r w:rsidR="003F69C8" w:rsidRPr="00652581">
        <w:rPr>
          <w:rFonts w:ascii="Times New Roman" w:hAnsi="Times New Roman"/>
          <w:sz w:val="28"/>
        </w:rPr>
        <w:t> 041,1</w:t>
      </w:r>
      <w:r w:rsidRPr="00652581">
        <w:rPr>
          <w:rFonts w:ascii="Times New Roman" w:hAnsi="Times New Roman"/>
          <w:sz w:val="28"/>
        </w:rPr>
        <w:t xml:space="preserve"> тыс. руб. </w:t>
      </w:r>
    </w:p>
    <w:p w14:paraId="20DC2B66"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lastRenderedPageBreak/>
        <w:t>Исполнено-</w:t>
      </w:r>
      <w:r w:rsidR="00B03319" w:rsidRPr="00652581">
        <w:rPr>
          <w:rFonts w:ascii="Times New Roman" w:hAnsi="Times New Roman"/>
          <w:sz w:val="28"/>
        </w:rPr>
        <w:t xml:space="preserve"> </w:t>
      </w:r>
      <w:r w:rsidR="003F69C8" w:rsidRPr="00652581">
        <w:rPr>
          <w:rFonts w:ascii="Times New Roman" w:hAnsi="Times New Roman"/>
          <w:sz w:val="28"/>
        </w:rPr>
        <w:t>5 655,4</w:t>
      </w:r>
      <w:r w:rsidRPr="00652581">
        <w:rPr>
          <w:rFonts w:ascii="Times New Roman" w:hAnsi="Times New Roman"/>
          <w:sz w:val="28"/>
        </w:rPr>
        <w:t xml:space="preserve"> тыс. руб. </w:t>
      </w:r>
    </w:p>
    <w:p w14:paraId="3979A0A0"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 xml:space="preserve">Исполнение по расходам составило </w:t>
      </w:r>
      <w:r w:rsidR="00B03319" w:rsidRPr="00652581">
        <w:rPr>
          <w:rFonts w:ascii="Times New Roman" w:hAnsi="Times New Roman"/>
          <w:sz w:val="28"/>
        </w:rPr>
        <w:t xml:space="preserve">– </w:t>
      </w:r>
      <w:r w:rsidR="003F69C8" w:rsidRPr="00652581">
        <w:rPr>
          <w:rFonts w:ascii="Times New Roman" w:hAnsi="Times New Roman"/>
          <w:sz w:val="28"/>
        </w:rPr>
        <w:t xml:space="preserve">93,6 </w:t>
      </w:r>
      <w:r w:rsidRPr="00652581">
        <w:rPr>
          <w:rFonts w:ascii="Times New Roman" w:hAnsi="Times New Roman"/>
          <w:sz w:val="28"/>
        </w:rPr>
        <w:t>%</w:t>
      </w:r>
    </w:p>
    <w:p w14:paraId="0A13F94A" w14:textId="77777777" w:rsidR="003D6212" w:rsidRPr="00652581" w:rsidRDefault="003D6212" w:rsidP="003D6212">
      <w:pPr>
        <w:spacing w:after="0"/>
        <w:ind w:left="980" w:hanging="260"/>
        <w:jc w:val="both"/>
        <w:rPr>
          <w:rFonts w:ascii="Times New Roman" w:hAnsi="Times New Roman"/>
          <w:sz w:val="28"/>
        </w:rPr>
      </w:pPr>
    </w:p>
    <w:p w14:paraId="3B4F3339" w14:textId="77777777" w:rsidR="003D6212" w:rsidRPr="00652581" w:rsidRDefault="003D6212" w:rsidP="003D6212">
      <w:pPr>
        <w:spacing w:after="0"/>
        <w:ind w:left="980" w:hanging="260"/>
        <w:jc w:val="both"/>
        <w:rPr>
          <w:rFonts w:ascii="Times New Roman" w:hAnsi="Times New Roman"/>
          <w:sz w:val="28"/>
        </w:rPr>
      </w:pPr>
      <w:r w:rsidRPr="00652581">
        <w:rPr>
          <w:rFonts w:ascii="Times New Roman" w:hAnsi="Times New Roman"/>
          <w:sz w:val="28"/>
        </w:rPr>
        <w:t>Всего расходов по отрасли социальной политик</w:t>
      </w:r>
      <w:r w:rsidR="00B03319" w:rsidRPr="00652581">
        <w:rPr>
          <w:rFonts w:ascii="Times New Roman" w:hAnsi="Times New Roman"/>
          <w:sz w:val="28"/>
        </w:rPr>
        <w:t>и</w:t>
      </w:r>
      <w:r w:rsidRPr="00652581">
        <w:rPr>
          <w:rFonts w:ascii="Times New Roman" w:hAnsi="Times New Roman"/>
          <w:sz w:val="28"/>
        </w:rPr>
        <w:t xml:space="preserve"> проведено </w:t>
      </w:r>
    </w:p>
    <w:p w14:paraId="686CD30B"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при уточненном плане –</w:t>
      </w:r>
      <w:r w:rsidR="00B03319" w:rsidRPr="00652581">
        <w:rPr>
          <w:rFonts w:ascii="Times New Roman" w:hAnsi="Times New Roman"/>
          <w:sz w:val="28"/>
        </w:rPr>
        <w:t xml:space="preserve"> </w:t>
      </w:r>
      <w:r w:rsidR="003F69C8" w:rsidRPr="00652581">
        <w:rPr>
          <w:rFonts w:ascii="Times New Roman" w:hAnsi="Times New Roman"/>
          <w:sz w:val="28"/>
        </w:rPr>
        <w:t>54 237,8</w:t>
      </w:r>
      <w:r w:rsidRPr="00652581">
        <w:rPr>
          <w:rFonts w:ascii="Times New Roman" w:hAnsi="Times New Roman"/>
          <w:sz w:val="28"/>
        </w:rPr>
        <w:t xml:space="preserve"> тыс. руб.</w:t>
      </w:r>
    </w:p>
    <w:p w14:paraId="31E935D2"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факт</w:t>
      </w:r>
      <w:proofErr w:type="gramStart"/>
      <w:r w:rsidRPr="00652581">
        <w:rPr>
          <w:rFonts w:ascii="Times New Roman" w:hAnsi="Times New Roman"/>
          <w:sz w:val="28"/>
        </w:rPr>
        <w:t>-  </w:t>
      </w:r>
      <w:r w:rsidR="003F69C8" w:rsidRPr="00652581">
        <w:rPr>
          <w:rFonts w:ascii="Times New Roman" w:hAnsi="Times New Roman"/>
          <w:sz w:val="28"/>
        </w:rPr>
        <w:t>53</w:t>
      </w:r>
      <w:proofErr w:type="gramEnd"/>
      <w:r w:rsidR="003F69C8" w:rsidRPr="00652581">
        <w:rPr>
          <w:rFonts w:ascii="Times New Roman" w:hAnsi="Times New Roman"/>
          <w:sz w:val="28"/>
        </w:rPr>
        <w:t> 768,2</w:t>
      </w:r>
      <w:r w:rsidRPr="00652581">
        <w:rPr>
          <w:rFonts w:ascii="Times New Roman" w:hAnsi="Times New Roman"/>
          <w:sz w:val="28"/>
        </w:rPr>
        <w:t xml:space="preserve"> тыс. руб.</w:t>
      </w:r>
    </w:p>
    <w:p w14:paraId="5AC2978C" w14:textId="77777777" w:rsidR="003D6212" w:rsidRPr="00616781" w:rsidRDefault="003D6212" w:rsidP="003D6212">
      <w:pPr>
        <w:spacing w:after="0"/>
        <w:ind w:left="980" w:hanging="260"/>
        <w:jc w:val="both"/>
        <w:rPr>
          <w:rFonts w:ascii="Times New Roman" w:hAnsi="Times New Roman"/>
          <w:sz w:val="24"/>
        </w:rPr>
      </w:pPr>
      <w:r w:rsidRPr="00652581">
        <w:rPr>
          <w:rFonts w:ascii="Times New Roman" w:hAnsi="Times New Roman"/>
          <w:sz w:val="28"/>
        </w:rPr>
        <w:t>Исполнение по расходам составило – 99,</w:t>
      </w:r>
      <w:r w:rsidR="00B03319" w:rsidRPr="00652581">
        <w:rPr>
          <w:rFonts w:ascii="Times New Roman" w:hAnsi="Times New Roman"/>
          <w:sz w:val="28"/>
        </w:rPr>
        <w:t>1</w:t>
      </w:r>
      <w:r w:rsidRPr="00652581">
        <w:rPr>
          <w:rFonts w:ascii="Times New Roman" w:hAnsi="Times New Roman"/>
          <w:sz w:val="28"/>
        </w:rPr>
        <w:t>%</w:t>
      </w:r>
      <w:r w:rsidRPr="00616781">
        <w:rPr>
          <w:rFonts w:ascii="Times New Roman" w:hAnsi="Times New Roman"/>
          <w:sz w:val="28"/>
        </w:rPr>
        <w:t xml:space="preserve"> </w:t>
      </w:r>
    </w:p>
    <w:p w14:paraId="763CC307" w14:textId="77777777" w:rsidR="003D6212" w:rsidRPr="00616781" w:rsidRDefault="003D6212" w:rsidP="003D6212">
      <w:pPr>
        <w:spacing w:after="0"/>
        <w:ind w:left="980" w:hanging="260"/>
        <w:jc w:val="both"/>
        <w:rPr>
          <w:rFonts w:ascii="Times New Roman" w:hAnsi="Times New Roman"/>
          <w:sz w:val="24"/>
        </w:rPr>
      </w:pPr>
    </w:p>
    <w:bookmarkEnd w:id="0"/>
    <w:p w14:paraId="1412D656" w14:textId="77777777" w:rsidR="003D6212" w:rsidRPr="00652581" w:rsidRDefault="00871ED4" w:rsidP="003D6212">
      <w:pPr>
        <w:spacing w:after="0"/>
        <w:ind w:left="980" w:hanging="260"/>
        <w:jc w:val="center"/>
        <w:rPr>
          <w:rFonts w:ascii="Times New Roman" w:hAnsi="Times New Roman"/>
          <w:b/>
          <w:sz w:val="28"/>
        </w:rPr>
      </w:pPr>
      <w:r w:rsidRPr="00652581">
        <w:rPr>
          <w:rFonts w:ascii="Times New Roman" w:hAnsi="Times New Roman"/>
          <w:b/>
          <w:sz w:val="28"/>
        </w:rPr>
        <w:t xml:space="preserve">Молодежная </w:t>
      </w:r>
      <w:proofErr w:type="gramStart"/>
      <w:r w:rsidRPr="00652581">
        <w:rPr>
          <w:rFonts w:ascii="Times New Roman" w:hAnsi="Times New Roman"/>
          <w:b/>
          <w:sz w:val="28"/>
        </w:rPr>
        <w:t xml:space="preserve">политика </w:t>
      </w:r>
      <w:r w:rsidR="003D6212" w:rsidRPr="00652581">
        <w:rPr>
          <w:rFonts w:ascii="Times New Roman" w:hAnsi="Times New Roman"/>
          <w:b/>
          <w:sz w:val="28"/>
        </w:rPr>
        <w:t xml:space="preserve"> и</w:t>
      </w:r>
      <w:proofErr w:type="gramEnd"/>
      <w:r w:rsidR="003D6212" w:rsidRPr="00652581">
        <w:rPr>
          <w:rFonts w:ascii="Times New Roman" w:hAnsi="Times New Roman"/>
          <w:b/>
          <w:sz w:val="28"/>
        </w:rPr>
        <w:t xml:space="preserve"> спорт</w:t>
      </w:r>
    </w:p>
    <w:p w14:paraId="31B55F36" w14:textId="77777777" w:rsidR="003D6212" w:rsidRPr="00652581" w:rsidRDefault="003D6212" w:rsidP="003D6212">
      <w:pPr>
        <w:spacing w:after="0"/>
        <w:ind w:left="980" w:hanging="260"/>
        <w:jc w:val="center"/>
        <w:rPr>
          <w:rFonts w:ascii="Times New Roman" w:hAnsi="Times New Roman"/>
          <w:sz w:val="24"/>
        </w:rPr>
      </w:pPr>
    </w:p>
    <w:p w14:paraId="1612566A"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 xml:space="preserve">Расходы на проведение мероприятий </w:t>
      </w:r>
    </w:p>
    <w:p w14:paraId="5889D209"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 xml:space="preserve">при уточненном </w:t>
      </w:r>
      <w:proofErr w:type="gramStart"/>
      <w:r w:rsidRPr="00652581">
        <w:rPr>
          <w:rFonts w:ascii="Times New Roman" w:hAnsi="Times New Roman"/>
          <w:sz w:val="28"/>
        </w:rPr>
        <w:t>плане  </w:t>
      </w:r>
      <w:r w:rsidR="00871ED4" w:rsidRPr="00652581">
        <w:rPr>
          <w:rFonts w:ascii="Times New Roman" w:hAnsi="Times New Roman"/>
          <w:sz w:val="28"/>
        </w:rPr>
        <w:t>539</w:t>
      </w:r>
      <w:proofErr w:type="gramEnd"/>
      <w:r w:rsidR="00871ED4" w:rsidRPr="00652581">
        <w:rPr>
          <w:rFonts w:ascii="Times New Roman" w:hAnsi="Times New Roman"/>
          <w:sz w:val="28"/>
        </w:rPr>
        <w:t>,28</w:t>
      </w:r>
      <w:r w:rsidRPr="00652581">
        <w:rPr>
          <w:rFonts w:ascii="Times New Roman" w:hAnsi="Times New Roman"/>
          <w:sz w:val="28"/>
        </w:rPr>
        <w:t xml:space="preserve"> тыс. руб.</w:t>
      </w:r>
    </w:p>
    <w:p w14:paraId="3A4B7F95" w14:textId="77777777" w:rsidR="003D6212" w:rsidRPr="00652581" w:rsidRDefault="003D6212" w:rsidP="003D6212">
      <w:pPr>
        <w:spacing w:after="0"/>
        <w:ind w:left="980" w:hanging="260"/>
        <w:jc w:val="both"/>
        <w:rPr>
          <w:rFonts w:ascii="Times New Roman" w:hAnsi="Times New Roman"/>
          <w:sz w:val="24"/>
        </w:rPr>
      </w:pPr>
      <w:proofErr w:type="gramStart"/>
      <w:r w:rsidRPr="00652581">
        <w:rPr>
          <w:rFonts w:ascii="Times New Roman" w:hAnsi="Times New Roman"/>
          <w:sz w:val="28"/>
        </w:rPr>
        <w:t>исполнено  </w:t>
      </w:r>
      <w:r w:rsidR="00871ED4" w:rsidRPr="00652581">
        <w:rPr>
          <w:rFonts w:ascii="Times New Roman" w:hAnsi="Times New Roman"/>
          <w:sz w:val="28"/>
        </w:rPr>
        <w:t>509</w:t>
      </w:r>
      <w:proofErr w:type="gramEnd"/>
      <w:r w:rsidR="00871ED4" w:rsidRPr="00652581">
        <w:rPr>
          <w:rFonts w:ascii="Times New Roman" w:hAnsi="Times New Roman"/>
          <w:sz w:val="28"/>
        </w:rPr>
        <w:t>,69</w:t>
      </w:r>
      <w:r w:rsidRPr="00652581">
        <w:rPr>
          <w:rFonts w:ascii="Times New Roman" w:hAnsi="Times New Roman"/>
          <w:sz w:val="28"/>
        </w:rPr>
        <w:t xml:space="preserve"> тыс. руб.</w:t>
      </w:r>
    </w:p>
    <w:p w14:paraId="7D6A4893" w14:textId="77777777" w:rsidR="003D6212" w:rsidRPr="00652581" w:rsidRDefault="003D6212" w:rsidP="003D6212">
      <w:pPr>
        <w:spacing w:after="0"/>
        <w:ind w:left="980" w:hanging="260"/>
        <w:jc w:val="both"/>
        <w:rPr>
          <w:rFonts w:ascii="Times New Roman" w:hAnsi="Times New Roman"/>
          <w:sz w:val="24"/>
        </w:rPr>
      </w:pPr>
      <w:r w:rsidRPr="00652581">
        <w:rPr>
          <w:rFonts w:ascii="Times New Roman" w:hAnsi="Times New Roman"/>
          <w:sz w:val="28"/>
        </w:rPr>
        <w:t xml:space="preserve">исполнение </w:t>
      </w:r>
      <w:proofErr w:type="gramStart"/>
      <w:r w:rsidRPr="00652581">
        <w:rPr>
          <w:rFonts w:ascii="Times New Roman" w:hAnsi="Times New Roman"/>
          <w:sz w:val="28"/>
        </w:rPr>
        <w:t>составило  94</w:t>
      </w:r>
      <w:proofErr w:type="gramEnd"/>
      <w:r w:rsidRPr="00652581">
        <w:rPr>
          <w:rFonts w:ascii="Times New Roman" w:hAnsi="Times New Roman"/>
          <w:sz w:val="28"/>
        </w:rPr>
        <w:t>,</w:t>
      </w:r>
      <w:r w:rsidR="00871ED4" w:rsidRPr="00652581">
        <w:rPr>
          <w:rFonts w:ascii="Times New Roman" w:hAnsi="Times New Roman"/>
          <w:sz w:val="28"/>
        </w:rPr>
        <w:t>5</w:t>
      </w:r>
      <w:r w:rsidRPr="00652581">
        <w:rPr>
          <w:rFonts w:ascii="Times New Roman" w:hAnsi="Times New Roman"/>
          <w:sz w:val="28"/>
        </w:rPr>
        <w:t xml:space="preserve"> %. </w:t>
      </w:r>
    </w:p>
    <w:p w14:paraId="716F1A3F" w14:textId="77777777" w:rsidR="003D6212" w:rsidRPr="00652581" w:rsidRDefault="003D6212" w:rsidP="003D6212">
      <w:pPr>
        <w:rPr>
          <w:rFonts w:ascii="Times New Roman" w:hAnsi="Times New Roman"/>
          <w:sz w:val="27"/>
          <w:szCs w:val="27"/>
          <w:lang w:eastAsia="ru-RU"/>
        </w:rPr>
      </w:pPr>
      <w:r w:rsidRPr="00652581">
        <w:rPr>
          <w:rFonts w:ascii="Times New Roman" w:hAnsi="Times New Roman"/>
          <w:sz w:val="28"/>
        </w:rPr>
        <w:t> </w:t>
      </w:r>
    </w:p>
    <w:p w14:paraId="4E4EE3FD" w14:textId="77777777" w:rsidR="003D6212" w:rsidRPr="00652581" w:rsidRDefault="003D6212" w:rsidP="003D6212">
      <w:pPr>
        <w:spacing w:after="0" w:line="240" w:lineRule="auto"/>
        <w:ind w:firstLine="708"/>
        <w:jc w:val="both"/>
        <w:rPr>
          <w:rFonts w:ascii="Times New Roman" w:hAnsi="Times New Roman"/>
          <w:sz w:val="27"/>
          <w:szCs w:val="27"/>
          <w:lang w:eastAsia="ru-RU"/>
        </w:rPr>
      </w:pPr>
      <w:r w:rsidRPr="00652581">
        <w:rPr>
          <w:rFonts w:ascii="Times New Roman" w:hAnsi="Times New Roman"/>
          <w:sz w:val="27"/>
          <w:szCs w:val="27"/>
          <w:lang w:eastAsia="ru-RU"/>
        </w:rPr>
        <w:t>Расходы бюджета в отчете об исполнении бюджета (форма 0503</w:t>
      </w:r>
      <w:r w:rsidR="00F2268D" w:rsidRPr="00652581">
        <w:rPr>
          <w:rFonts w:ascii="Times New Roman" w:hAnsi="Times New Roman"/>
          <w:sz w:val="27"/>
          <w:szCs w:val="27"/>
          <w:lang w:eastAsia="ru-RU"/>
        </w:rPr>
        <w:t>1</w:t>
      </w:r>
      <w:r w:rsidRPr="00652581">
        <w:rPr>
          <w:rFonts w:ascii="Times New Roman" w:hAnsi="Times New Roman"/>
          <w:sz w:val="27"/>
          <w:szCs w:val="27"/>
          <w:lang w:eastAsia="ru-RU"/>
        </w:rPr>
        <w:t xml:space="preserve">17) отражены в сумме </w:t>
      </w:r>
      <w:r w:rsidRPr="00652581">
        <w:rPr>
          <w:rFonts w:ascii="Times New Roman" w:hAnsi="Times New Roman"/>
          <w:b/>
          <w:bCs/>
          <w:sz w:val="27"/>
          <w:szCs w:val="27"/>
          <w:lang w:eastAsia="ru-RU"/>
        </w:rPr>
        <w:t>1</w:t>
      </w:r>
      <w:r w:rsidR="00F2268D" w:rsidRPr="00652581">
        <w:rPr>
          <w:rFonts w:ascii="Times New Roman" w:hAnsi="Times New Roman"/>
          <w:b/>
          <w:bCs/>
          <w:sz w:val="27"/>
          <w:szCs w:val="27"/>
          <w:lang w:eastAsia="ru-RU"/>
        </w:rPr>
        <w:t> 258 340,6</w:t>
      </w:r>
      <w:r w:rsidRPr="00652581">
        <w:rPr>
          <w:rFonts w:ascii="Times New Roman" w:hAnsi="Times New Roman"/>
          <w:sz w:val="27"/>
          <w:szCs w:val="27"/>
        </w:rPr>
        <w:t xml:space="preserve"> </w:t>
      </w:r>
      <w:r w:rsidRPr="00652581">
        <w:rPr>
          <w:rFonts w:ascii="Times New Roman" w:hAnsi="Times New Roman"/>
          <w:sz w:val="27"/>
          <w:szCs w:val="27"/>
          <w:lang w:eastAsia="ru-RU"/>
        </w:rPr>
        <w:t xml:space="preserve">тыс. рублей, что по отношению </w:t>
      </w:r>
      <w:proofErr w:type="gramStart"/>
      <w:r w:rsidRPr="00652581">
        <w:rPr>
          <w:rFonts w:ascii="Times New Roman" w:hAnsi="Times New Roman"/>
          <w:sz w:val="27"/>
          <w:szCs w:val="27"/>
          <w:lang w:eastAsia="ru-RU"/>
        </w:rPr>
        <w:t>к  расходам</w:t>
      </w:r>
      <w:proofErr w:type="gramEnd"/>
      <w:r w:rsidRPr="00652581">
        <w:rPr>
          <w:rFonts w:ascii="Times New Roman" w:hAnsi="Times New Roman"/>
          <w:sz w:val="27"/>
          <w:szCs w:val="27"/>
          <w:lang w:eastAsia="ru-RU"/>
        </w:rPr>
        <w:t xml:space="preserve"> бюджета   202</w:t>
      </w:r>
      <w:r w:rsidR="00F2268D" w:rsidRPr="00652581">
        <w:rPr>
          <w:rFonts w:ascii="Times New Roman" w:hAnsi="Times New Roman"/>
          <w:sz w:val="27"/>
          <w:szCs w:val="27"/>
          <w:lang w:eastAsia="ru-RU"/>
        </w:rPr>
        <w:t>2</w:t>
      </w:r>
      <w:r w:rsidRPr="00652581">
        <w:rPr>
          <w:rFonts w:ascii="Times New Roman" w:hAnsi="Times New Roman"/>
          <w:sz w:val="27"/>
          <w:szCs w:val="27"/>
          <w:lang w:eastAsia="ru-RU"/>
        </w:rPr>
        <w:t xml:space="preserve"> года  на  </w:t>
      </w:r>
      <w:r w:rsidR="00F2268D" w:rsidRPr="00652581">
        <w:rPr>
          <w:rFonts w:ascii="Times New Roman" w:hAnsi="Times New Roman"/>
          <w:b/>
          <w:bCs/>
          <w:sz w:val="27"/>
          <w:szCs w:val="27"/>
          <w:lang w:eastAsia="ru-RU"/>
        </w:rPr>
        <w:t>117 859,8</w:t>
      </w:r>
      <w:r w:rsidRPr="00652581">
        <w:rPr>
          <w:rFonts w:ascii="Times New Roman" w:hAnsi="Times New Roman"/>
          <w:b/>
          <w:bCs/>
          <w:sz w:val="27"/>
          <w:szCs w:val="27"/>
          <w:lang w:eastAsia="ru-RU"/>
        </w:rPr>
        <w:t xml:space="preserve"> </w:t>
      </w:r>
      <w:proofErr w:type="spellStart"/>
      <w:r w:rsidRPr="00652581">
        <w:rPr>
          <w:rFonts w:ascii="Times New Roman" w:hAnsi="Times New Roman"/>
          <w:b/>
          <w:bCs/>
          <w:sz w:val="27"/>
          <w:szCs w:val="27"/>
          <w:lang w:eastAsia="ru-RU"/>
        </w:rPr>
        <w:t>тыс.рублей</w:t>
      </w:r>
      <w:proofErr w:type="spellEnd"/>
      <w:r w:rsidRPr="00652581">
        <w:rPr>
          <w:rFonts w:ascii="Times New Roman" w:hAnsi="Times New Roman"/>
          <w:b/>
          <w:bCs/>
          <w:sz w:val="27"/>
          <w:szCs w:val="27"/>
          <w:lang w:eastAsia="ru-RU"/>
        </w:rPr>
        <w:t xml:space="preserve">  больше </w:t>
      </w:r>
      <w:r w:rsidRPr="00652581">
        <w:rPr>
          <w:rFonts w:ascii="Times New Roman" w:hAnsi="Times New Roman"/>
          <w:sz w:val="27"/>
          <w:szCs w:val="27"/>
          <w:lang w:eastAsia="ru-RU"/>
        </w:rPr>
        <w:t>и   составляет 1</w:t>
      </w:r>
      <w:r w:rsidR="00F2268D" w:rsidRPr="00652581">
        <w:rPr>
          <w:rFonts w:ascii="Times New Roman" w:hAnsi="Times New Roman"/>
          <w:sz w:val="27"/>
          <w:szCs w:val="27"/>
          <w:lang w:eastAsia="ru-RU"/>
        </w:rPr>
        <w:t>10,3</w:t>
      </w:r>
      <w:r w:rsidRPr="00652581">
        <w:rPr>
          <w:rFonts w:ascii="Times New Roman" w:hAnsi="Times New Roman"/>
          <w:sz w:val="27"/>
          <w:szCs w:val="27"/>
          <w:lang w:eastAsia="ru-RU"/>
        </w:rPr>
        <w:t>%.</w:t>
      </w:r>
    </w:p>
    <w:p w14:paraId="438D398D" w14:textId="77777777" w:rsidR="003D6212" w:rsidRPr="00652581" w:rsidRDefault="003D6212" w:rsidP="003D6212">
      <w:pPr>
        <w:spacing w:after="0" w:line="240" w:lineRule="auto"/>
        <w:ind w:firstLine="708"/>
        <w:jc w:val="both"/>
        <w:rPr>
          <w:rFonts w:ascii="Times New Roman" w:hAnsi="Times New Roman"/>
          <w:sz w:val="27"/>
          <w:szCs w:val="27"/>
          <w:lang w:eastAsia="ru-RU"/>
        </w:rPr>
      </w:pPr>
      <w:r w:rsidRPr="00652581">
        <w:rPr>
          <w:rFonts w:ascii="Times New Roman" w:hAnsi="Times New Roman"/>
          <w:sz w:val="27"/>
          <w:szCs w:val="27"/>
          <w:lang w:eastAsia="ru-RU"/>
        </w:rPr>
        <w:t xml:space="preserve"> </w:t>
      </w:r>
      <w:proofErr w:type="gramStart"/>
      <w:r w:rsidRPr="00652581">
        <w:rPr>
          <w:rFonts w:ascii="Times New Roman" w:hAnsi="Times New Roman"/>
          <w:sz w:val="27"/>
          <w:szCs w:val="27"/>
          <w:lang w:eastAsia="ru-RU"/>
        </w:rPr>
        <w:t>Плановые  расходы</w:t>
      </w:r>
      <w:proofErr w:type="gramEnd"/>
      <w:r w:rsidRPr="00652581">
        <w:rPr>
          <w:rFonts w:ascii="Times New Roman" w:hAnsi="Times New Roman"/>
          <w:sz w:val="27"/>
          <w:szCs w:val="27"/>
          <w:lang w:eastAsia="ru-RU"/>
        </w:rPr>
        <w:t xml:space="preserve"> Округа на  202</w:t>
      </w:r>
      <w:r w:rsidR="00F2268D" w:rsidRPr="00652581">
        <w:rPr>
          <w:rFonts w:ascii="Times New Roman" w:hAnsi="Times New Roman"/>
          <w:sz w:val="27"/>
          <w:szCs w:val="27"/>
          <w:lang w:eastAsia="ru-RU"/>
        </w:rPr>
        <w:t>3</w:t>
      </w:r>
      <w:r w:rsidRPr="00652581">
        <w:rPr>
          <w:rFonts w:ascii="Times New Roman" w:hAnsi="Times New Roman"/>
          <w:sz w:val="27"/>
          <w:szCs w:val="27"/>
          <w:lang w:eastAsia="ru-RU"/>
        </w:rPr>
        <w:t xml:space="preserve"> год утверждены  в сумме </w:t>
      </w:r>
      <w:r w:rsidRPr="00652581">
        <w:rPr>
          <w:rFonts w:ascii="Times New Roman" w:hAnsi="Times New Roman"/>
          <w:b/>
          <w:bCs/>
          <w:sz w:val="27"/>
          <w:szCs w:val="27"/>
          <w:lang w:eastAsia="ru-RU"/>
        </w:rPr>
        <w:t>1</w:t>
      </w:r>
      <w:r w:rsidR="00F2268D" w:rsidRPr="00652581">
        <w:rPr>
          <w:rFonts w:ascii="Times New Roman" w:hAnsi="Times New Roman"/>
          <w:b/>
          <w:bCs/>
          <w:sz w:val="27"/>
          <w:szCs w:val="27"/>
          <w:lang w:eastAsia="ru-RU"/>
        </w:rPr>
        <w:t> 427 991,2</w:t>
      </w:r>
      <w:r w:rsidRPr="00652581">
        <w:rPr>
          <w:rFonts w:ascii="Times New Roman" w:hAnsi="Times New Roman"/>
          <w:b/>
          <w:bCs/>
          <w:sz w:val="27"/>
          <w:szCs w:val="27"/>
          <w:lang w:eastAsia="ru-RU"/>
        </w:rPr>
        <w:t xml:space="preserve"> </w:t>
      </w:r>
      <w:proofErr w:type="spellStart"/>
      <w:r w:rsidRPr="00652581">
        <w:rPr>
          <w:rFonts w:ascii="Times New Roman" w:hAnsi="Times New Roman"/>
          <w:b/>
          <w:bCs/>
          <w:sz w:val="27"/>
          <w:szCs w:val="27"/>
          <w:lang w:eastAsia="ru-RU"/>
        </w:rPr>
        <w:t>тыс.рублей</w:t>
      </w:r>
      <w:proofErr w:type="spellEnd"/>
      <w:r w:rsidRPr="00652581">
        <w:rPr>
          <w:rFonts w:ascii="Times New Roman" w:hAnsi="Times New Roman"/>
          <w:b/>
          <w:bCs/>
          <w:sz w:val="27"/>
          <w:szCs w:val="27"/>
          <w:lang w:eastAsia="ru-RU"/>
        </w:rPr>
        <w:t>. Исполнение за 202</w:t>
      </w:r>
      <w:r w:rsidR="00F2268D" w:rsidRPr="00652581">
        <w:rPr>
          <w:rFonts w:ascii="Times New Roman" w:hAnsi="Times New Roman"/>
          <w:b/>
          <w:bCs/>
          <w:sz w:val="27"/>
          <w:szCs w:val="27"/>
          <w:lang w:eastAsia="ru-RU"/>
        </w:rPr>
        <w:t>3</w:t>
      </w:r>
      <w:r w:rsidRPr="00652581">
        <w:rPr>
          <w:rFonts w:ascii="Times New Roman" w:hAnsi="Times New Roman"/>
          <w:b/>
          <w:bCs/>
          <w:sz w:val="27"/>
          <w:szCs w:val="27"/>
          <w:lang w:eastAsia="ru-RU"/>
        </w:rPr>
        <w:t xml:space="preserve"> год</w:t>
      </w:r>
      <w:r w:rsidR="00F2268D" w:rsidRPr="00652581">
        <w:rPr>
          <w:rFonts w:ascii="Times New Roman" w:hAnsi="Times New Roman"/>
          <w:b/>
          <w:bCs/>
          <w:sz w:val="27"/>
          <w:szCs w:val="27"/>
          <w:lang w:eastAsia="ru-RU"/>
        </w:rPr>
        <w:t xml:space="preserve"> 1 258 340,6 </w:t>
      </w:r>
      <w:proofErr w:type="spellStart"/>
      <w:proofErr w:type="gramStart"/>
      <w:r w:rsidR="00F2268D" w:rsidRPr="00652581">
        <w:rPr>
          <w:rFonts w:ascii="Times New Roman" w:hAnsi="Times New Roman"/>
          <w:b/>
          <w:bCs/>
          <w:sz w:val="27"/>
          <w:szCs w:val="27"/>
          <w:lang w:eastAsia="ru-RU"/>
        </w:rPr>
        <w:t>тыс.рублей</w:t>
      </w:r>
      <w:proofErr w:type="spellEnd"/>
      <w:proofErr w:type="gramEnd"/>
      <w:r w:rsidR="00F2268D" w:rsidRPr="00652581">
        <w:rPr>
          <w:rFonts w:ascii="Times New Roman" w:hAnsi="Times New Roman"/>
          <w:b/>
          <w:bCs/>
          <w:sz w:val="27"/>
          <w:szCs w:val="27"/>
          <w:lang w:eastAsia="ru-RU"/>
        </w:rPr>
        <w:t>, т.е.</w:t>
      </w:r>
      <w:r w:rsidRPr="00652581">
        <w:rPr>
          <w:rFonts w:ascii="Times New Roman" w:hAnsi="Times New Roman"/>
          <w:b/>
          <w:bCs/>
          <w:sz w:val="27"/>
          <w:szCs w:val="27"/>
          <w:lang w:eastAsia="ru-RU"/>
        </w:rPr>
        <w:t xml:space="preserve"> </w:t>
      </w:r>
      <w:r w:rsidR="00F2268D" w:rsidRPr="00652581">
        <w:rPr>
          <w:rFonts w:ascii="Times New Roman" w:hAnsi="Times New Roman"/>
          <w:b/>
          <w:bCs/>
          <w:sz w:val="27"/>
          <w:szCs w:val="27"/>
          <w:lang w:eastAsia="ru-RU"/>
        </w:rPr>
        <w:t>88,1</w:t>
      </w:r>
      <w:r w:rsidRPr="00652581">
        <w:rPr>
          <w:rFonts w:ascii="Times New Roman" w:hAnsi="Times New Roman"/>
          <w:b/>
          <w:bCs/>
          <w:sz w:val="27"/>
          <w:szCs w:val="27"/>
          <w:lang w:eastAsia="ru-RU"/>
        </w:rPr>
        <w:t>%</w:t>
      </w:r>
    </w:p>
    <w:p w14:paraId="1BE5AB7E" w14:textId="77777777" w:rsidR="003D6212" w:rsidRPr="00652581" w:rsidRDefault="003D6212" w:rsidP="003D6212">
      <w:pPr>
        <w:spacing w:after="0" w:line="240" w:lineRule="auto"/>
        <w:ind w:firstLine="708"/>
        <w:jc w:val="both"/>
        <w:rPr>
          <w:rFonts w:ascii="Times New Roman" w:hAnsi="Times New Roman"/>
          <w:sz w:val="27"/>
          <w:szCs w:val="27"/>
          <w:lang w:eastAsia="ru-RU"/>
        </w:rPr>
      </w:pPr>
      <w:r w:rsidRPr="00652581">
        <w:rPr>
          <w:rFonts w:ascii="Times New Roman" w:hAnsi="Times New Roman"/>
          <w:sz w:val="27"/>
          <w:szCs w:val="27"/>
          <w:lang w:eastAsia="ru-RU"/>
        </w:rPr>
        <w:t xml:space="preserve"> Неисполненные бюджетные назначения </w:t>
      </w:r>
      <w:proofErr w:type="gramStart"/>
      <w:r w:rsidRPr="00652581">
        <w:rPr>
          <w:rFonts w:ascii="Times New Roman" w:hAnsi="Times New Roman"/>
          <w:sz w:val="27"/>
          <w:szCs w:val="27"/>
          <w:lang w:eastAsia="ru-RU"/>
        </w:rPr>
        <w:t>составили  1</w:t>
      </w:r>
      <w:r w:rsidR="00F2268D" w:rsidRPr="00652581">
        <w:rPr>
          <w:rFonts w:ascii="Times New Roman" w:hAnsi="Times New Roman"/>
          <w:sz w:val="27"/>
          <w:szCs w:val="27"/>
          <w:lang w:eastAsia="ru-RU"/>
        </w:rPr>
        <w:t>69</w:t>
      </w:r>
      <w:proofErr w:type="gramEnd"/>
      <w:r w:rsidR="00F2268D" w:rsidRPr="00652581">
        <w:rPr>
          <w:rFonts w:ascii="Times New Roman" w:hAnsi="Times New Roman"/>
          <w:sz w:val="27"/>
          <w:szCs w:val="27"/>
          <w:lang w:eastAsia="ru-RU"/>
        </w:rPr>
        <w:t> 650,6</w:t>
      </w:r>
      <w:r w:rsidRPr="00652581">
        <w:rPr>
          <w:rFonts w:ascii="Times New Roman" w:hAnsi="Times New Roman"/>
          <w:sz w:val="27"/>
          <w:szCs w:val="27"/>
          <w:lang w:eastAsia="ru-RU"/>
        </w:rPr>
        <w:t xml:space="preserve"> тыс. рублей или </w:t>
      </w:r>
      <w:r w:rsidR="00F2268D" w:rsidRPr="00652581">
        <w:rPr>
          <w:rFonts w:ascii="Times New Roman" w:hAnsi="Times New Roman"/>
          <w:sz w:val="27"/>
          <w:szCs w:val="27"/>
          <w:lang w:eastAsia="ru-RU"/>
        </w:rPr>
        <w:t>11,9</w:t>
      </w:r>
      <w:r w:rsidRPr="00652581">
        <w:rPr>
          <w:rFonts w:ascii="Times New Roman" w:hAnsi="Times New Roman"/>
          <w:sz w:val="27"/>
          <w:szCs w:val="27"/>
          <w:lang w:eastAsia="ru-RU"/>
        </w:rPr>
        <w:t xml:space="preserve"> %.</w:t>
      </w:r>
    </w:p>
    <w:p w14:paraId="54F0CF5F" w14:textId="77777777" w:rsidR="003D6212" w:rsidRPr="00616781" w:rsidRDefault="003D6212" w:rsidP="003D6212">
      <w:pPr>
        <w:spacing w:after="0" w:line="240" w:lineRule="auto"/>
        <w:ind w:firstLine="708"/>
        <w:jc w:val="both"/>
        <w:rPr>
          <w:rFonts w:ascii="Times New Roman" w:hAnsi="Times New Roman"/>
          <w:sz w:val="27"/>
          <w:szCs w:val="27"/>
          <w:lang w:eastAsia="ru-RU"/>
        </w:rPr>
      </w:pPr>
      <w:r w:rsidRPr="00652581">
        <w:rPr>
          <w:rFonts w:ascii="Times New Roman" w:hAnsi="Times New Roman"/>
          <w:sz w:val="27"/>
          <w:szCs w:val="27"/>
          <w:lang w:eastAsia="ru-RU"/>
        </w:rPr>
        <w:t xml:space="preserve"> Результатом </w:t>
      </w:r>
      <w:r w:rsidR="005F0B92" w:rsidRPr="00652581">
        <w:rPr>
          <w:rFonts w:ascii="Times New Roman" w:hAnsi="Times New Roman"/>
          <w:sz w:val="27"/>
          <w:szCs w:val="27"/>
          <w:lang w:eastAsia="ru-RU"/>
        </w:rPr>
        <w:t>не</w:t>
      </w:r>
      <w:r w:rsidRPr="00652581">
        <w:rPr>
          <w:rFonts w:ascii="Times New Roman" w:hAnsi="Times New Roman"/>
          <w:sz w:val="27"/>
          <w:szCs w:val="27"/>
          <w:lang w:eastAsia="ru-RU"/>
        </w:rPr>
        <w:t>исполнения бюджета является</w:t>
      </w:r>
      <w:r w:rsidRPr="00652581">
        <w:rPr>
          <w:rFonts w:ascii="Times New Roman" w:hAnsi="Times New Roman"/>
          <w:b/>
          <w:bCs/>
          <w:sz w:val="27"/>
          <w:szCs w:val="27"/>
          <w:lang w:eastAsia="ru-RU"/>
        </w:rPr>
        <w:t xml:space="preserve"> </w:t>
      </w:r>
      <w:proofErr w:type="gramStart"/>
      <w:r w:rsidR="005F0B92" w:rsidRPr="00652581">
        <w:rPr>
          <w:rFonts w:ascii="Times New Roman" w:hAnsi="Times New Roman"/>
          <w:b/>
          <w:bCs/>
          <w:sz w:val="27"/>
          <w:szCs w:val="27"/>
          <w:lang w:eastAsia="ru-RU"/>
        </w:rPr>
        <w:t>де</w:t>
      </w:r>
      <w:r w:rsidRPr="00652581">
        <w:rPr>
          <w:rFonts w:ascii="Times New Roman" w:hAnsi="Times New Roman"/>
          <w:b/>
          <w:bCs/>
          <w:sz w:val="27"/>
          <w:szCs w:val="27"/>
          <w:lang w:eastAsia="ru-RU"/>
        </w:rPr>
        <w:t>фицит</w:t>
      </w:r>
      <w:r w:rsidRPr="00652581">
        <w:rPr>
          <w:rFonts w:ascii="Times New Roman" w:hAnsi="Times New Roman"/>
          <w:sz w:val="27"/>
          <w:szCs w:val="27"/>
          <w:lang w:eastAsia="ru-RU"/>
        </w:rPr>
        <w:t xml:space="preserve">  в</w:t>
      </w:r>
      <w:proofErr w:type="gramEnd"/>
      <w:r w:rsidRPr="00652581">
        <w:rPr>
          <w:rFonts w:ascii="Times New Roman" w:hAnsi="Times New Roman"/>
          <w:sz w:val="27"/>
          <w:szCs w:val="27"/>
          <w:lang w:eastAsia="ru-RU"/>
        </w:rPr>
        <w:t xml:space="preserve"> сумме </w:t>
      </w:r>
      <w:r w:rsidR="005F0B92" w:rsidRPr="00652581">
        <w:rPr>
          <w:rFonts w:ascii="Times New Roman" w:hAnsi="Times New Roman"/>
          <w:b/>
          <w:bCs/>
          <w:sz w:val="27"/>
          <w:szCs w:val="27"/>
          <w:lang w:eastAsia="ru-RU"/>
        </w:rPr>
        <w:t>17 720,7</w:t>
      </w:r>
      <w:r w:rsidRPr="00652581">
        <w:rPr>
          <w:rFonts w:ascii="Times New Roman" w:hAnsi="Times New Roman"/>
          <w:sz w:val="27"/>
          <w:szCs w:val="27"/>
          <w:lang w:eastAsia="ru-RU"/>
        </w:rPr>
        <w:t xml:space="preserve"> </w:t>
      </w:r>
      <w:r w:rsidRPr="00652581">
        <w:rPr>
          <w:rFonts w:ascii="Times New Roman" w:hAnsi="Times New Roman"/>
          <w:sz w:val="27"/>
          <w:szCs w:val="27"/>
        </w:rPr>
        <w:t xml:space="preserve"> тыс. рублей</w:t>
      </w:r>
      <w:r w:rsidRPr="00652581">
        <w:rPr>
          <w:rFonts w:ascii="Times New Roman" w:hAnsi="Times New Roman"/>
          <w:sz w:val="27"/>
          <w:szCs w:val="27"/>
          <w:lang w:eastAsia="ru-RU"/>
        </w:rPr>
        <w:t>.: доходы в сумме</w:t>
      </w:r>
      <w:r w:rsidRPr="00652581">
        <w:rPr>
          <w:rFonts w:ascii="Times New Roman" w:hAnsi="Times New Roman"/>
          <w:b/>
          <w:bCs/>
          <w:sz w:val="27"/>
          <w:szCs w:val="27"/>
          <w:lang w:eastAsia="ru-RU"/>
        </w:rPr>
        <w:t xml:space="preserve"> 1</w:t>
      </w:r>
      <w:r w:rsidR="005F0B92" w:rsidRPr="00652581">
        <w:rPr>
          <w:rFonts w:ascii="Times New Roman" w:hAnsi="Times New Roman"/>
          <w:b/>
          <w:bCs/>
          <w:sz w:val="27"/>
          <w:szCs w:val="27"/>
          <w:lang w:eastAsia="ru-RU"/>
        </w:rPr>
        <w:t> 240 619,9</w:t>
      </w:r>
      <w:r w:rsidRPr="00652581">
        <w:rPr>
          <w:rFonts w:ascii="Times New Roman" w:hAnsi="Times New Roman"/>
          <w:b/>
          <w:bCs/>
          <w:sz w:val="27"/>
          <w:szCs w:val="27"/>
          <w:lang w:eastAsia="ru-RU"/>
        </w:rPr>
        <w:t xml:space="preserve">  тыс. рублей</w:t>
      </w:r>
      <w:r w:rsidRPr="00652581">
        <w:rPr>
          <w:rFonts w:ascii="Times New Roman" w:hAnsi="Times New Roman"/>
          <w:sz w:val="27"/>
          <w:szCs w:val="27"/>
          <w:lang w:eastAsia="ru-RU"/>
        </w:rPr>
        <w:t xml:space="preserve">; расходы в сумме </w:t>
      </w:r>
      <w:r w:rsidRPr="00652581">
        <w:rPr>
          <w:rFonts w:ascii="Times New Roman" w:hAnsi="Times New Roman"/>
          <w:b/>
          <w:bCs/>
          <w:sz w:val="27"/>
          <w:szCs w:val="27"/>
          <w:lang w:eastAsia="ru-RU"/>
        </w:rPr>
        <w:t>1</w:t>
      </w:r>
      <w:r w:rsidR="005F0B92" w:rsidRPr="00652581">
        <w:rPr>
          <w:rFonts w:ascii="Times New Roman" w:hAnsi="Times New Roman"/>
          <w:b/>
          <w:bCs/>
          <w:sz w:val="27"/>
          <w:szCs w:val="27"/>
          <w:lang w:eastAsia="ru-RU"/>
        </w:rPr>
        <w:t> 258 340,6</w:t>
      </w:r>
      <w:r w:rsidRPr="00652581">
        <w:rPr>
          <w:rFonts w:ascii="Times New Roman" w:hAnsi="Times New Roman"/>
          <w:b/>
          <w:bCs/>
          <w:sz w:val="27"/>
          <w:szCs w:val="27"/>
          <w:lang w:eastAsia="ru-RU"/>
        </w:rPr>
        <w:t xml:space="preserve"> </w:t>
      </w:r>
      <w:r w:rsidRPr="00652581">
        <w:rPr>
          <w:rFonts w:ascii="Times New Roman" w:hAnsi="Times New Roman"/>
          <w:b/>
          <w:bCs/>
          <w:sz w:val="27"/>
          <w:szCs w:val="27"/>
        </w:rPr>
        <w:t xml:space="preserve"> </w:t>
      </w:r>
      <w:r w:rsidRPr="00652581">
        <w:rPr>
          <w:rFonts w:ascii="Times New Roman" w:hAnsi="Times New Roman"/>
          <w:b/>
          <w:bCs/>
          <w:sz w:val="27"/>
          <w:szCs w:val="27"/>
          <w:lang w:eastAsia="ru-RU"/>
        </w:rPr>
        <w:t>тыс. рублей.</w:t>
      </w:r>
      <w:r w:rsidRPr="00616781">
        <w:rPr>
          <w:rFonts w:ascii="Times New Roman" w:hAnsi="Times New Roman"/>
          <w:sz w:val="27"/>
          <w:szCs w:val="27"/>
          <w:lang w:eastAsia="ru-RU"/>
        </w:rPr>
        <w:t xml:space="preserve"> </w:t>
      </w:r>
    </w:p>
    <w:p w14:paraId="35505E1B" w14:textId="77777777" w:rsidR="003D6212" w:rsidRPr="00616781" w:rsidRDefault="003D6212" w:rsidP="003D6212">
      <w:pPr>
        <w:spacing w:after="0" w:line="240" w:lineRule="auto"/>
        <w:ind w:firstLine="720"/>
        <w:jc w:val="both"/>
        <w:rPr>
          <w:rFonts w:ascii="Times New Roman" w:hAnsi="Times New Roman"/>
          <w:sz w:val="27"/>
          <w:szCs w:val="27"/>
          <w:lang w:eastAsia="ru-RU"/>
        </w:rPr>
      </w:pPr>
      <w:r w:rsidRPr="00616781">
        <w:rPr>
          <w:rFonts w:ascii="Times New Roman" w:hAnsi="Times New Roman"/>
          <w:sz w:val="27"/>
          <w:szCs w:val="27"/>
          <w:lang w:eastAsia="ru-RU"/>
        </w:rPr>
        <w:t xml:space="preserve">Основные характеристики исполнения </w:t>
      </w:r>
      <w:r w:rsidR="00AB4A36">
        <w:rPr>
          <w:rFonts w:ascii="Times New Roman" w:hAnsi="Times New Roman"/>
          <w:sz w:val="27"/>
          <w:szCs w:val="27"/>
          <w:lang w:eastAsia="ru-RU"/>
        </w:rPr>
        <w:t>доходной части</w:t>
      </w:r>
      <w:r w:rsidRPr="00616781">
        <w:rPr>
          <w:rFonts w:ascii="Times New Roman" w:hAnsi="Times New Roman"/>
          <w:sz w:val="27"/>
          <w:szCs w:val="27"/>
          <w:lang w:eastAsia="ru-RU"/>
        </w:rPr>
        <w:t xml:space="preserve"> бюджета</w:t>
      </w:r>
      <w:r w:rsidR="00A3450F">
        <w:rPr>
          <w:rFonts w:ascii="Times New Roman" w:hAnsi="Times New Roman"/>
          <w:sz w:val="27"/>
          <w:szCs w:val="27"/>
          <w:lang w:eastAsia="ru-RU"/>
        </w:rPr>
        <w:t xml:space="preserve"> </w:t>
      </w:r>
      <w:r w:rsidRPr="00616781">
        <w:rPr>
          <w:rFonts w:ascii="Times New Roman" w:hAnsi="Times New Roman"/>
          <w:sz w:val="27"/>
          <w:szCs w:val="27"/>
          <w:lang w:eastAsia="ru-RU"/>
        </w:rPr>
        <w:t>Чебулинского муниципальног</w:t>
      </w:r>
      <w:r w:rsidR="007F57D4">
        <w:rPr>
          <w:rFonts w:ascii="Times New Roman" w:hAnsi="Times New Roman"/>
          <w:sz w:val="27"/>
          <w:szCs w:val="27"/>
          <w:lang w:eastAsia="ru-RU"/>
        </w:rPr>
        <w:t>о</w:t>
      </w:r>
      <w:r w:rsidRPr="00616781">
        <w:rPr>
          <w:rFonts w:ascii="Times New Roman" w:hAnsi="Times New Roman"/>
          <w:sz w:val="27"/>
          <w:szCs w:val="27"/>
          <w:lang w:eastAsia="ru-RU"/>
        </w:rPr>
        <w:t xml:space="preserve"> округа в 201</w:t>
      </w:r>
      <w:r w:rsidR="00F2268D">
        <w:rPr>
          <w:rFonts w:ascii="Times New Roman" w:hAnsi="Times New Roman"/>
          <w:sz w:val="27"/>
          <w:szCs w:val="27"/>
          <w:lang w:eastAsia="ru-RU"/>
        </w:rPr>
        <w:t>9</w:t>
      </w:r>
      <w:r w:rsidRPr="00616781">
        <w:rPr>
          <w:rFonts w:ascii="Times New Roman" w:hAnsi="Times New Roman"/>
          <w:sz w:val="27"/>
          <w:szCs w:val="27"/>
          <w:lang w:eastAsia="ru-RU"/>
        </w:rPr>
        <w:t>-202</w:t>
      </w:r>
      <w:r w:rsidR="00F2268D">
        <w:rPr>
          <w:rFonts w:ascii="Times New Roman" w:hAnsi="Times New Roman"/>
          <w:sz w:val="27"/>
          <w:szCs w:val="27"/>
          <w:lang w:eastAsia="ru-RU"/>
        </w:rPr>
        <w:t>3</w:t>
      </w:r>
      <w:r w:rsidRPr="00616781">
        <w:rPr>
          <w:rFonts w:ascii="Times New Roman" w:hAnsi="Times New Roman"/>
          <w:sz w:val="27"/>
          <w:szCs w:val="27"/>
          <w:lang w:eastAsia="ru-RU"/>
        </w:rPr>
        <w:t xml:space="preserve"> годах (фактическое исполнение) приведены в </w:t>
      </w:r>
      <w:r w:rsidR="00F2268D">
        <w:rPr>
          <w:rFonts w:ascii="Times New Roman" w:hAnsi="Times New Roman"/>
          <w:sz w:val="27"/>
          <w:szCs w:val="27"/>
          <w:lang w:eastAsia="ru-RU"/>
        </w:rPr>
        <w:t>т</w:t>
      </w:r>
      <w:r w:rsidRPr="00616781">
        <w:rPr>
          <w:rFonts w:ascii="Times New Roman" w:hAnsi="Times New Roman"/>
          <w:sz w:val="27"/>
          <w:szCs w:val="27"/>
          <w:lang w:eastAsia="ru-RU"/>
        </w:rPr>
        <w:t>аблице 14.</w:t>
      </w:r>
      <w:r w:rsidR="005E05EC">
        <w:rPr>
          <w:rFonts w:ascii="Times New Roman" w:hAnsi="Times New Roman"/>
          <w:sz w:val="27"/>
          <w:szCs w:val="27"/>
          <w:lang w:eastAsia="ru-RU"/>
        </w:rPr>
        <w:t xml:space="preserve"> </w:t>
      </w:r>
    </w:p>
    <w:p w14:paraId="67370F8B" w14:textId="77777777" w:rsidR="003D6212" w:rsidRPr="00616781" w:rsidRDefault="003D6212" w:rsidP="003D6212">
      <w:pPr>
        <w:spacing w:after="0" w:line="240" w:lineRule="auto"/>
        <w:jc w:val="right"/>
        <w:rPr>
          <w:rFonts w:ascii="Times New Roman" w:hAnsi="Times New Roman"/>
          <w:sz w:val="20"/>
          <w:szCs w:val="20"/>
          <w:lang w:val="en-US" w:eastAsia="ru-RU"/>
        </w:rPr>
      </w:pPr>
      <w:r w:rsidRPr="00616781">
        <w:rPr>
          <w:rFonts w:ascii="Times New Roman" w:hAnsi="Times New Roman"/>
          <w:b/>
          <w:sz w:val="20"/>
          <w:szCs w:val="20"/>
          <w:lang w:eastAsia="ru-RU"/>
        </w:rPr>
        <w:t xml:space="preserve">    </w:t>
      </w:r>
      <w:r w:rsidRPr="005E05EC">
        <w:rPr>
          <w:rFonts w:ascii="Times New Roman" w:hAnsi="Times New Roman"/>
          <w:b/>
          <w:sz w:val="20"/>
          <w:szCs w:val="20"/>
          <w:lang w:eastAsia="ru-RU"/>
        </w:rPr>
        <w:t>Таблица 14 (тыс. рублей</w:t>
      </w:r>
      <w:r w:rsidRPr="00616781">
        <w:rPr>
          <w:rFonts w:ascii="Times New Roman" w:hAnsi="Times New Roman"/>
          <w:b/>
          <w:sz w:val="20"/>
          <w:szCs w:val="20"/>
          <w:lang w:eastAsia="ru-RU"/>
        </w:rPr>
        <w:t>)</w:t>
      </w:r>
    </w:p>
    <w:tbl>
      <w:tblPr>
        <w:tblW w:w="9629" w:type="dxa"/>
        <w:tblInd w:w="5" w:type="dxa"/>
        <w:tblCellMar>
          <w:left w:w="0" w:type="dxa"/>
          <w:right w:w="0" w:type="dxa"/>
        </w:tblCellMar>
        <w:tblLook w:val="04A0" w:firstRow="1" w:lastRow="0" w:firstColumn="1" w:lastColumn="0" w:noHBand="0" w:noVBand="1"/>
      </w:tblPr>
      <w:tblGrid>
        <w:gridCol w:w="1276"/>
        <w:gridCol w:w="1602"/>
        <w:gridCol w:w="567"/>
        <w:gridCol w:w="1276"/>
        <w:gridCol w:w="1275"/>
        <w:gridCol w:w="1276"/>
        <w:gridCol w:w="1276"/>
        <w:gridCol w:w="1081"/>
      </w:tblGrid>
      <w:tr w:rsidR="00F2268D" w:rsidRPr="00652581" w14:paraId="763B7C05" w14:textId="77777777" w:rsidTr="003A5D12">
        <w:trPr>
          <w:trHeight w:val="681"/>
        </w:trPr>
        <w:tc>
          <w:tcPr>
            <w:tcW w:w="344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5C2A40"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16781">
              <w:rPr>
                <w:rFonts w:ascii="Times New Roman" w:hAnsi="Times New Roman"/>
                <w:color w:val="000000"/>
                <w:sz w:val="18"/>
                <w:szCs w:val="18"/>
                <w:lang w:eastAsia="ru-RU"/>
              </w:rPr>
              <w:t> </w:t>
            </w:r>
            <w:r w:rsidRPr="00652581">
              <w:rPr>
                <w:rFonts w:ascii="Times New Roman" w:hAnsi="Times New Roman"/>
                <w:color w:val="000000"/>
                <w:sz w:val="18"/>
                <w:szCs w:val="18"/>
                <w:lang w:eastAsia="ru-RU"/>
              </w:rPr>
              <w:t xml:space="preserve">Бюджет округа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CDC286"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2019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8AC7062"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2020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605A69"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2021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793CD2"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2022</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14:paraId="4F1F137D"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2023</w:t>
            </w:r>
          </w:p>
        </w:tc>
      </w:tr>
      <w:tr w:rsidR="00F2268D" w:rsidRPr="00652581" w14:paraId="67CD1ECA" w14:textId="77777777" w:rsidTr="003A5D12">
        <w:trPr>
          <w:trHeight w:val="982"/>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11D54F"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фактические доходы</w:t>
            </w:r>
          </w:p>
        </w:tc>
        <w:tc>
          <w:tcPr>
            <w:tcW w:w="1602" w:type="dxa"/>
            <w:tcBorders>
              <w:top w:val="nil"/>
              <w:left w:val="nil"/>
              <w:bottom w:val="single" w:sz="4" w:space="0" w:color="auto"/>
              <w:right w:val="single" w:sz="4" w:space="0" w:color="auto"/>
            </w:tcBorders>
            <w:shd w:val="clear" w:color="auto" w:fill="auto"/>
            <w:noWrap/>
            <w:vAlign w:val="center"/>
            <w:hideMark/>
          </w:tcPr>
          <w:p w14:paraId="3E311D87"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всего</w:t>
            </w:r>
          </w:p>
        </w:tc>
        <w:tc>
          <w:tcPr>
            <w:tcW w:w="567" w:type="dxa"/>
            <w:tcBorders>
              <w:top w:val="nil"/>
              <w:left w:val="nil"/>
              <w:bottom w:val="single" w:sz="4" w:space="0" w:color="auto"/>
              <w:right w:val="single" w:sz="4" w:space="0" w:color="auto"/>
            </w:tcBorders>
            <w:shd w:val="clear" w:color="auto" w:fill="auto"/>
            <w:noWrap/>
            <w:vAlign w:val="center"/>
            <w:hideMark/>
          </w:tcPr>
          <w:p w14:paraId="7D46981C"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184662BC" w14:textId="77777777" w:rsidR="00F2268D" w:rsidRPr="00652581" w:rsidRDefault="00F2268D"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1 027 374,57</w:t>
            </w:r>
          </w:p>
        </w:tc>
        <w:tc>
          <w:tcPr>
            <w:tcW w:w="1275" w:type="dxa"/>
            <w:tcBorders>
              <w:top w:val="nil"/>
              <w:left w:val="nil"/>
              <w:bottom w:val="single" w:sz="4" w:space="0" w:color="auto"/>
              <w:right w:val="single" w:sz="4" w:space="0" w:color="auto"/>
            </w:tcBorders>
            <w:shd w:val="clear" w:color="auto" w:fill="auto"/>
            <w:noWrap/>
            <w:vAlign w:val="center"/>
          </w:tcPr>
          <w:p w14:paraId="5F4683D0" w14:textId="77777777" w:rsidR="00F2268D" w:rsidRPr="00652581" w:rsidRDefault="00F2268D"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978 496,60</w:t>
            </w:r>
          </w:p>
        </w:tc>
        <w:tc>
          <w:tcPr>
            <w:tcW w:w="1276" w:type="dxa"/>
            <w:tcBorders>
              <w:top w:val="nil"/>
              <w:left w:val="nil"/>
              <w:bottom w:val="single" w:sz="4" w:space="0" w:color="auto"/>
              <w:right w:val="single" w:sz="4" w:space="0" w:color="auto"/>
            </w:tcBorders>
            <w:shd w:val="clear" w:color="auto" w:fill="auto"/>
            <w:noWrap/>
            <w:vAlign w:val="center"/>
          </w:tcPr>
          <w:p w14:paraId="2F3BA146" w14:textId="77777777" w:rsidR="00F2268D" w:rsidRPr="00652581" w:rsidRDefault="00F2268D"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921 996,81</w:t>
            </w:r>
          </w:p>
        </w:tc>
        <w:tc>
          <w:tcPr>
            <w:tcW w:w="1276" w:type="dxa"/>
            <w:tcBorders>
              <w:top w:val="nil"/>
              <w:left w:val="nil"/>
              <w:bottom w:val="single" w:sz="4" w:space="0" w:color="auto"/>
              <w:right w:val="single" w:sz="4" w:space="0" w:color="auto"/>
            </w:tcBorders>
            <w:shd w:val="clear" w:color="auto" w:fill="auto"/>
            <w:noWrap/>
            <w:vAlign w:val="center"/>
          </w:tcPr>
          <w:p w14:paraId="1DA6C4B0" w14:textId="77777777" w:rsidR="00F2268D" w:rsidRPr="00652581" w:rsidRDefault="00F2268D"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1 180 354,3</w:t>
            </w:r>
          </w:p>
        </w:tc>
        <w:tc>
          <w:tcPr>
            <w:tcW w:w="1081" w:type="dxa"/>
            <w:tcBorders>
              <w:top w:val="nil"/>
              <w:left w:val="nil"/>
              <w:bottom w:val="single" w:sz="4" w:space="0" w:color="auto"/>
              <w:right w:val="single" w:sz="4" w:space="0" w:color="auto"/>
            </w:tcBorders>
            <w:shd w:val="clear" w:color="auto" w:fill="auto"/>
            <w:noWrap/>
            <w:vAlign w:val="center"/>
          </w:tcPr>
          <w:p w14:paraId="21D447A4" w14:textId="77777777" w:rsidR="00F2268D" w:rsidRPr="00652581" w:rsidRDefault="00A3450F"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1 240 619,9</w:t>
            </w:r>
          </w:p>
        </w:tc>
      </w:tr>
      <w:tr w:rsidR="00F2268D" w:rsidRPr="00652581" w14:paraId="4D4EA839" w14:textId="77777777" w:rsidTr="003A5D12">
        <w:trPr>
          <w:trHeight w:val="847"/>
        </w:trPr>
        <w:tc>
          <w:tcPr>
            <w:tcW w:w="1276" w:type="dxa"/>
            <w:vMerge/>
            <w:tcBorders>
              <w:top w:val="nil"/>
              <w:left w:val="single" w:sz="4" w:space="0" w:color="auto"/>
              <w:bottom w:val="single" w:sz="4" w:space="0" w:color="000000"/>
              <w:right w:val="single" w:sz="4" w:space="0" w:color="auto"/>
            </w:tcBorders>
            <w:vAlign w:val="center"/>
            <w:hideMark/>
          </w:tcPr>
          <w:p w14:paraId="43231EC6" w14:textId="77777777" w:rsidR="00F2268D" w:rsidRPr="00652581" w:rsidRDefault="00F2268D" w:rsidP="00F2268D">
            <w:pPr>
              <w:spacing w:after="0" w:line="240" w:lineRule="auto"/>
              <w:rPr>
                <w:rFonts w:ascii="Times New Roman" w:hAnsi="Times New Roman"/>
                <w:color w:val="000000"/>
                <w:sz w:val="18"/>
                <w:szCs w:val="18"/>
                <w:lang w:eastAsia="ru-RU"/>
              </w:rPr>
            </w:pPr>
          </w:p>
        </w:tc>
        <w:tc>
          <w:tcPr>
            <w:tcW w:w="1602" w:type="dxa"/>
            <w:tcBorders>
              <w:top w:val="nil"/>
              <w:left w:val="nil"/>
              <w:bottom w:val="single" w:sz="4" w:space="0" w:color="auto"/>
              <w:right w:val="single" w:sz="4" w:space="0" w:color="auto"/>
            </w:tcBorders>
            <w:shd w:val="clear" w:color="auto" w:fill="auto"/>
            <w:noWrap/>
            <w:vAlign w:val="center"/>
            <w:hideMark/>
          </w:tcPr>
          <w:p w14:paraId="35606148"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безвозмездные поступления</w:t>
            </w:r>
          </w:p>
        </w:tc>
        <w:tc>
          <w:tcPr>
            <w:tcW w:w="567" w:type="dxa"/>
            <w:tcBorders>
              <w:top w:val="nil"/>
              <w:left w:val="nil"/>
              <w:bottom w:val="single" w:sz="4" w:space="0" w:color="auto"/>
              <w:right w:val="single" w:sz="4" w:space="0" w:color="auto"/>
            </w:tcBorders>
            <w:shd w:val="clear" w:color="auto" w:fill="auto"/>
            <w:noWrap/>
            <w:vAlign w:val="center"/>
            <w:hideMark/>
          </w:tcPr>
          <w:p w14:paraId="4D80C858"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6092B2DB" w14:textId="77777777" w:rsidR="00F2268D" w:rsidRPr="00652581" w:rsidRDefault="00F2268D"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923 988,90</w:t>
            </w:r>
          </w:p>
        </w:tc>
        <w:tc>
          <w:tcPr>
            <w:tcW w:w="1275" w:type="dxa"/>
            <w:tcBorders>
              <w:top w:val="nil"/>
              <w:left w:val="nil"/>
              <w:bottom w:val="single" w:sz="4" w:space="0" w:color="auto"/>
              <w:right w:val="single" w:sz="4" w:space="0" w:color="auto"/>
            </w:tcBorders>
            <w:shd w:val="clear" w:color="auto" w:fill="auto"/>
            <w:noWrap/>
            <w:vAlign w:val="center"/>
          </w:tcPr>
          <w:p w14:paraId="76E4620F" w14:textId="77777777" w:rsidR="00F2268D" w:rsidRPr="00652581" w:rsidRDefault="00F2268D"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852 309,00</w:t>
            </w:r>
          </w:p>
        </w:tc>
        <w:tc>
          <w:tcPr>
            <w:tcW w:w="1276" w:type="dxa"/>
            <w:tcBorders>
              <w:top w:val="nil"/>
              <w:left w:val="nil"/>
              <w:bottom w:val="single" w:sz="4" w:space="0" w:color="auto"/>
              <w:right w:val="single" w:sz="4" w:space="0" w:color="auto"/>
            </w:tcBorders>
            <w:shd w:val="clear" w:color="auto" w:fill="auto"/>
            <w:noWrap/>
            <w:vAlign w:val="center"/>
          </w:tcPr>
          <w:p w14:paraId="3292C5DF" w14:textId="77777777" w:rsidR="00F2268D" w:rsidRPr="00652581" w:rsidRDefault="00F2268D"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775 614,20</w:t>
            </w:r>
          </w:p>
        </w:tc>
        <w:tc>
          <w:tcPr>
            <w:tcW w:w="1276" w:type="dxa"/>
            <w:tcBorders>
              <w:top w:val="nil"/>
              <w:left w:val="nil"/>
              <w:bottom w:val="single" w:sz="4" w:space="0" w:color="auto"/>
              <w:right w:val="single" w:sz="4" w:space="0" w:color="auto"/>
            </w:tcBorders>
            <w:shd w:val="clear" w:color="auto" w:fill="auto"/>
            <w:noWrap/>
            <w:vAlign w:val="center"/>
          </w:tcPr>
          <w:p w14:paraId="43BDCF8F" w14:textId="77777777" w:rsidR="00F2268D" w:rsidRPr="00652581" w:rsidRDefault="00F2268D"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1 010 200,8</w:t>
            </w:r>
          </w:p>
        </w:tc>
        <w:tc>
          <w:tcPr>
            <w:tcW w:w="1081" w:type="dxa"/>
            <w:tcBorders>
              <w:top w:val="nil"/>
              <w:left w:val="nil"/>
              <w:bottom w:val="single" w:sz="4" w:space="0" w:color="auto"/>
              <w:right w:val="single" w:sz="4" w:space="0" w:color="auto"/>
            </w:tcBorders>
            <w:shd w:val="clear" w:color="auto" w:fill="auto"/>
            <w:noWrap/>
            <w:vAlign w:val="center"/>
          </w:tcPr>
          <w:p w14:paraId="63D068BB" w14:textId="77777777" w:rsidR="00F2268D" w:rsidRPr="00652581" w:rsidRDefault="00A3450F"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1 068 526,1</w:t>
            </w:r>
          </w:p>
        </w:tc>
      </w:tr>
      <w:tr w:rsidR="00F2268D" w:rsidRPr="00652581" w14:paraId="7CBDD1AC" w14:textId="77777777" w:rsidTr="003D49EE">
        <w:trPr>
          <w:trHeight w:val="255"/>
        </w:trPr>
        <w:tc>
          <w:tcPr>
            <w:tcW w:w="1276" w:type="dxa"/>
            <w:vMerge/>
            <w:tcBorders>
              <w:top w:val="nil"/>
              <w:left w:val="single" w:sz="4" w:space="0" w:color="auto"/>
              <w:bottom w:val="single" w:sz="4" w:space="0" w:color="000000"/>
              <w:right w:val="single" w:sz="4" w:space="0" w:color="auto"/>
            </w:tcBorders>
            <w:vAlign w:val="center"/>
            <w:hideMark/>
          </w:tcPr>
          <w:p w14:paraId="5D9867D3" w14:textId="77777777" w:rsidR="00F2268D" w:rsidRPr="00652581" w:rsidRDefault="00F2268D" w:rsidP="00F2268D">
            <w:pPr>
              <w:spacing w:after="0" w:line="240" w:lineRule="auto"/>
              <w:rPr>
                <w:rFonts w:ascii="Times New Roman" w:hAnsi="Times New Roman"/>
                <w:color w:val="000000"/>
                <w:sz w:val="18"/>
                <w:szCs w:val="18"/>
                <w:lang w:eastAsia="ru-RU"/>
              </w:rPr>
            </w:pPr>
          </w:p>
        </w:tc>
        <w:tc>
          <w:tcPr>
            <w:tcW w:w="1602" w:type="dxa"/>
            <w:tcBorders>
              <w:top w:val="nil"/>
              <w:left w:val="nil"/>
              <w:bottom w:val="single" w:sz="4" w:space="0" w:color="auto"/>
              <w:right w:val="single" w:sz="4" w:space="0" w:color="auto"/>
            </w:tcBorders>
            <w:shd w:val="clear" w:color="auto" w:fill="auto"/>
            <w:noWrap/>
            <w:vAlign w:val="center"/>
            <w:hideMark/>
          </w:tcPr>
          <w:p w14:paraId="3AD3F0AE" w14:textId="77777777" w:rsidR="00F2268D" w:rsidRPr="00652581" w:rsidRDefault="00F2268D" w:rsidP="00F2268D">
            <w:pPr>
              <w:spacing w:after="0" w:line="240" w:lineRule="auto"/>
              <w:jc w:val="center"/>
              <w:rPr>
                <w:rFonts w:ascii="Times New Roman" w:hAnsi="Times New Roman"/>
                <w:color w:val="000000"/>
                <w:sz w:val="18"/>
                <w:szCs w:val="18"/>
                <w:lang w:eastAsia="ru-RU"/>
              </w:rPr>
            </w:pPr>
          </w:p>
          <w:p w14:paraId="6FC513AE" w14:textId="77777777" w:rsidR="00F2268D" w:rsidRPr="00652581" w:rsidRDefault="00F2268D" w:rsidP="00F2268D">
            <w:pPr>
              <w:spacing w:after="0" w:line="240" w:lineRule="auto"/>
              <w:jc w:val="center"/>
              <w:rPr>
                <w:rFonts w:ascii="Times New Roman" w:hAnsi="Times New Roman"/>
                <w:color w:val="000000"/>
                <w:sz w:val="18"/>
                <w:szCs w:val="18"/>
                <w:lang w:eastAsia="ru-RU"/>
              </w:rPr>
            </w:pPr>
          </w:p>
          <w:p w14:paraId="7690FD8F" w14:textId="77777777" w:rsidR="00F2268D" w:rsidRPr="00652581" w:rsidRDefault="00F2268D" w:rsidP="00F2268D">
            <w:pPr>
              <w:spacing w:after="0" w:line="240" w:lineRule="auto"/>
              <w:jc w:val="center"/>
              <w:rPr>
                <w:rFonts w:ascii="Times New Roman" w:hAnsi="Times New Roman"/>
                <w:color w:val="000000"/>
                <w:sz w:val="18"/>
                <w:szCs w:val="18"/>
                <w:lang w:eastAsia="ru-RU"/>
              </w:rPr>
            </w:pPr>
          </w:p>
          <w:p w14:paraId="335C40D3"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доходы кроме безвозмездных поступлений</w:t>
            </w:r>
          </w:p>
        </w:tc>
        <w:tc>
          <w:tcPr>
            <w:tcW w:w="567" w:type="dxa"/>
            <w:tcBorders>
              <w:top w:val="nil"/>
              <w:left w:val="nil"/>
              <w:bottom w:val="single" w:sz="4" w:space="0" w:color="auto"/>
              <w:right w:val="single" w:sz="4" w:space="0" w:color="auto"/>
            </w:tcBorders>
            <w:shd w:val="clear" w:color="auto" w:fill="auto"/>
            <w:noWrap/>
            <w:vAlign w:val="center"/>
            <w:hideMark/>
          </w:tcPr>
          <w:p w14:paraId="752FAB73"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0D161F3" w14:textId="77777777" w:rsidR="00F2268D" w:rsidRPr="00652581" w:rsidRDefault="00F2268D"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103 385,70</w:t>
            </w:r>
          </w:p>
        </w:tc>
        <w:tc>
          <w:tcPr>
            <w:tcW w:w="1275" w:type="dxa"/>
            <w:tcBorders>
              <w:top w:val="nil"/>
              <w:left w:val="nil"/>
              <w:bottom w:val="single" w:sz="4" w:space="0" w:color="auto"/>
              <w:right w:val="single" w:sz="4" w:space="0" w:color="auto"/>
            </w:tcBorders>
            <w:shd w:val="clear" w:color="auto" w:fill="auto"/>
            <w:noWrap/>
            <w:vAlign w:val="center"/>
          </w:tcPr>
          <w:p w14:paraId="3BA774D4" w14:textId="77777777" w:rsidR="00F2268D" w:rsidRPr="00652581" w:rsidRDefault="00F2268D"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126 187,60</w:t>
            </w:r>
          </w:p>
        </w:tc>
        <w:tc>
          <w:tcPr>
            <w:tcW w:w="1276" w:type="dxa"/>
            <w:tcBorders>
              <w:top w:val="nil"/>
              <w:left w:val="nil"/>
              <w:bottom w:val="single" w:sz="4" w:space="0" w:color="auto"/>
              <w:right w:val="single" w:sz="4" w:space="0" w:color="auto"/>
            </w:tcBorders>
            <w:shd w:val="clear" w:color="auto" w:fill="auto"/>
            <w:noWrap/>
            <w:vAlign w:val="center"/>
          </w:tcPr>
          <w:p w14:paraId="2239C2C8" w14:textId="77777777" w:rsidR="00F2268D" w:rsidRPr="00652581" w:rsidRDefault="00F2268D"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146 382,61</w:t>
            </w:r>
          </w:p>
        </w:tc>
        <w:tc>
          <w:tcPr>
            <w:tcW w:w="1276" w:type="dxa"/>
            <w:tcBorders>
              <w:top w:val="nil"/>
              <w:left w:val="nil"/>
              <w:bottom w:val="single" w:sz="4" w:space="0" w:color="auto"/>
              <w:right w:val="single" w:sz="4" w:space="0" w:color="auto"/>
            </w:tcBorders>
            <w:shd w:val="clear" w:color="auto" w:fill="auto"/>
            <w:noWrap/>
            <w:vAlign w:val="center"/>
          </w:tcPr>
          <w:p w14:paraId="1CF23D5D" w14:textId="77777777" w:rsidR="00F2268D" w:rsidRPr="00652581" w:rsidRDefault="00F2268D"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170 153,5</w:t>
            </w:r>
          </w:p>
        </w:tc>
        <w:tc>
          <w:tcPr>
            <w:tcW w:w="1081" w:type="dxa"/>
            <w:tcBorders>
              <w:top w:val="nil"/>
              <w:left w:val="nil"/>
              <w:bottom w:val="single" w:sz="4" w:space="0" w:color="auto"/>
              <w:right w:val="single" w:sz="4" w:space="0" w:color="auto"/>
            </w:tcBorders>
            <w:shd w:val="clear" w:color="auto" w:fill="auto"/>
            <w:noWrap/>
            <w:vAlign w:val="center"/>
          </w:tcPr>
          <w:p w14:paraId="1428CFEF" w14:textId="77777777" w:rsidR="00F2268D" w:rsidRPr="00652581" w:rsidRDefault="00A3450F"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172 093,8</w:t>
            </w:r>
          </w:p>
        </w:tc>
      </w:tr>
      <w:tr w:rsidR="00F2268D" w:rsidRPr="00652581" w14:paraId="76AE7CFE" w14:textId="77777777" w:rsidTr="003A5D12">
        <w:trPr>
          <w:trHeight w:val="1012"/>
        </w:trPr>
        <w:tc>
          <w:tcPr>
            <w:tcW w:w="28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21A920"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lastRenderedPageBreak/>
              <w:t>фактические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3B61EAFF"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680FF38" w14:textId="77777777" w:rsidR="00F2268D" w:rsidRPr="00652581" w:rsidRDefault="00F2268D"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1 027 374,57</w:t>
            </w:r>
          </w:p>
        </w:tc>
        <w:tc>
          <w:tcPr>
            <w:tcW w:w="1275" w:type="dxa"/>
            <w:tcBorders>
              <w:top w:val="nil"/>
              <w:left w:val="nil"/>
              <w:bottom w:val="single" w:sz="4" w:space="0" w:color="auto"/>
              <w:right w:val="single" w:sz="4" w:space="0" w:color="auto"/>
            </w:tcBorders>
            <w:shd w:val="clear" w:color="auto" w:fill="auto"/>
            <w:noWrap/>
            <w:vAlign w:val="center"/>
          </w:tcPr>
          <w:p w14:paraId="0DCBE53B" w14:textId="77777777" w:rsidR="00F2268D" w:rsidRPr="00652581" w:rsidRDefault="00F2268D"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987 106,91</w:t>
            </w:r>
          </w:p>
        </w:tc>
        <w:tc>
          <w:tcPr>
            <w:tcW w:w="1276" w:type="dxa"/>
            <w:tcBorders>
              <w:top w:val="nil"/>
              <w:left w:val="nil"/>
              <w:bottom w:val="single" w:sz="4" w:space="0" w:color="auto"/>
              <w:right w:val="single" w:sz="4" w:space="0" w:color="auto"/>
            </w:tcBorders>
            <w:shd w:val="clear" w:color="auto" w:fill="auto"/>
            <w:noWrap/>
            <w:vAlign w:val="center"/>
          </w:tcPr>
          <w:p w14:paraId="6225D2C3" w14:textId="77777777" w:rsidR="00F2268D" w:rsidRPr="00652581" w:rsidRDefault="00F2268D"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901 738,30</w:t>
            </w:r>
          </w:p>
        </w:tc>
        <w:tc>
          <w:tcPr>
            <w:tcW w:w="1276" w:type="dxa"/>
            <w:tcBorders>
              <w:top w:val="nil"/>
              <w:left w:val="nil"/>
              <w:bottom w:val="single" w:sz="4" w:space="0" w:color="auto"/>
              <w:right w:val="single" w:sz="4" w:space="0" w:color="auto"/>
            </w:tcBorders>
            <w:shd w:val="clear" w:color="auto" w:fill="auto"/>
            <w:noWrap/>
            <w:vAlign w:val="center"/>
          </w:tcPr>
          <w:p w14:paraId="601363DF" w14:textId="77777777" w:rsidR="00F2268D" w:rsidRPr="00652581" w:rsidRDefault="00F2268D"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1 140 480,8</w:t>
            </w:r>
          </w:p>
        </w:tc>
        <w:tc>
          <w:tcPr>
            <w:tcW w:w="1081" w:type="dxa"/>
            <w:tcBorders>
              <w:top w:val="nil"/>
              <w:left w:val="nil"/>
              <w:bottom w:val="single" w:sz="4" w:space="0" w:color="auto"/>
              <w:right w:val="single" w:sz="4" w:space="0" w:color="auto"/>
            </w:tcBorders>
            <w:shd w:val="clear" w:color="auto" w:fill="auto"/>
            <w:noWrap/>
            <w:vAlign w:val="center"/>
          </w:tcPr>
          <w:p w14:paraId="62EB4477" w14:textId="77777777" w:rsidR="00F2268D" w:rsidRPr="00652581" w:rsidRDefault="00A3450F" w:rsidP="00F2268D">
            <w:pPr>
              <w:spacing w:after="0" w:line="240" w:lineRule="auto"/>
              <w:jc w:val="center"/>
              <w:rPr>
                <w:rFonts w:ascii="Times New Roman" w:hAnsi="Times New Roman"/>
                <w:b/>
                <w:bCs/>
                <w:sz w:val="18"/>
                <w:szCs w:val="18"/>
                <w:lang w:eastAsia="ru-RU"/>
              </w:rPr>
            </w:pPr>
            <w:r w:rsidRPr="00652581">
              <w:rPr>
                <w:rFonts w:ascii="Times New Roman" w:hAnsi="Times New Roman"/>
                <w:b/>
                <w:bCs/>
                <w:sz w:val="18"/>
                <w:szCs w:val="18"/>
                <w:lang w:eastAsia="ru-RU"/>
              </w:rPr>
              <w:t>1 258 340,6</w:t>
            </w:r>
          </w:p>
        </w:tc>
      </w:tr>
      <w:tr w:rsidR="00F2268D" w:rsidRPr="00652581" w14:paraId="421ED8CB" w14:textId="77777777" w:rsidTr="003A5D12">
        <w:trPr>
          <w:trHeight w:val="1159"/>
        </w:trPr>
        <w:tc>
          <w:tcPr>
            <w:tcW w:w="287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FE0E77"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дефицит (-) / профицит (+) к налоговым и неналоговым доходам</w:t>
            </w:r>
          </w:p>
        </w:tc>
        <w:tc>
          <w:tcPr>
            <w:tcW w:w="567" w:type="dxa"/>
            <w:tcBorders>
              <w:top w:val="nil"/>
              <w:left w:val="nil"/>
              <w:bottom w:val="single" w:sz="4" w:space="0" w:color="auto"/>
              <w:right w:val="single" w:sz="4" w:space="0" w:color="auto"/>
            </w:tcBorders>
            <w:shd w:val="clear" w:color="auto" w:fill="auto"/>
            <w:noWrap/>
            <w:vAlign w:val="center"/>
            <w:hideMark/>
          </w:tcPr>
          <w:p w14:paraId="137DBE2E"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59F5A11C" w14:textId="77777777" w:rsidR="00F2268D" w:rsidRPr="00652581" w:rsidRDefault="00F2268D" w:rsidP="00F2268D">
            <w:pPr>
              <w:spacing w:after="0" w:line="240" w:lineRule="auto"/>
              <w:jc w:val="center"/>
              <w:rPr>
                <w:rFonts w:ascii="Times New Roman" w:hAnsi="Times New Roman"/>
                <w:b/>
                <w:bCs/>
                <w:color w:val="000000"/>
                <w:sz w:val="18"/>
                <w:szCs w:val="18"/>
                <w:lang w:eastAsia="ru-RU"/>
              </w:rPr>
            </w:pPr>
            <w:r w:rsidRPr="00652581">
              <w:rPr>
                <w:rFonts w:ascii="Times New Roman" w:hAnsi="Times New Roman"/>
                <w:b/>
                <w:bCs/>
                <w:color w:val="000000"/>
                <w:sz w:val="18"/>
                <w:szCs w:val="18"/>
                <w:lang w:eastAsia="ru-RU"/>
              </w:rPr>
              <w:t>0,00</w:t>
            </w:r>
          </w:p>
        </w:tc>
        <w:tc>
          <w:tcPr>
            <w:tcW w:w="1275" w:type="dxa"/>
            <w:tcBorders>
              <w:top w:val="nil"/>
              <w:left w:val="nil"/>
              <w:bottom w:val="single" w:sz="4" w:space="0" w:color="auto"/>
              <w:right w:val="single" w:sz="4" w:space="0" w:color="auto"/>
            </w:tcBorders>
            <w:shd w:val="clear" w:color="auto" w:fill="auto"/>
            <w:noWrap/>
            <w:vAlign w:val="center"/>
          </w:tcPr>
          <w:p w14:paraId="3F328411" w14:textId="77777777" w:rsidR="00F2268D" w:rsidRPr="00652581" w:rsidRDefault="00F2268D" w:rsidP="00F2268D">
            <w:pPr>
              <w:spacing w:after="0" w:line="240" w:lineRule="auto"/>
              <w:jc w:val="center"/>
              <w:rPr>
                <w:rFonts w:ascii="Times New Roman" w:hAnsi="Times New Roman"/>
                <w:b/>
                <w:bCs/>
                <w:color w:val="000000"/>
                <w:sz w:val="18"/>
                <w:szCs w:val="18"/>
                <w:lang w:eastAsia="ru-RU"/>
              </w:rPr>
            </w:pPr>
            <w:r w:rsidRPr="00652581">
              <w:rPr>
                <w:rFonts w:ascii="Times New Roman" w:hAnsi="Times New Roman"/>
                <w:b/>
                <w:bCs/>
                <w:color w:val="000000"/>
                <w:sz w:val="18"/>
                <w:szCs w:val="18"/>
                <w:lang w:eastAsia="ru-RU"/>
              </w:rPr>
              <w:t>8 610,34</w:t>
            </w:r>
          </w:p>
        </w:tc>
        <w:tc>
          <w:tcPr>
            <w:tcW w:w="1276" w:type="dxa"/>
            <w:tcBorders>
              <w:top w:val="nil"/>
              <w:left w:val="nil"/>
              <w:bottom w:val="single" w:sz="4" w:space="0" w:color="auto"/>
              <w:right w:val="single" w:sz="4" w:space="0" w:color="auto"/>
            </w:tcBorders>
            <w:shd w:val="clear" w:color="auto" w:fill="auto"/>
            <w:noWrap/>
            <w:vAlign w:val="center"/>
          </w:tcPr>
          <w:p w14:paraId="1001524D" w14:textId="77777777" w:rsidR="00F2268D" w:rsidRPr="00652581" w:rsidRDefault="00F2268D" w:rsidP="00F2268D">
            <w:pPr>
              <w:spacing w:after="0" w:line="240" w:lineRule="auto"/>
              <w:jc w:val="center"/>
              <w:rPr>
                <w:rFonts w:ascii="Times New Roman" w:hAnsi="Times New Roman"/>
                <w:b/>
                <w:bCs/>
                <w:color w:val="000000"/>
                <w:sz w:val="18"/>
                <w:szCs w:val="18"/>
                <w:lang w:eastAsia="ru-RU"/>
              </w:rPr>
            </w:pPr>
            <w:r w:rsidRPr="00652581">
              <w:rPr>
                <w:rFonts w:ascii="Times New Roman" w:hAnsi="Times New Roman"/>
                <w:b/>
                <w:bCs/>
                <w:color w:val="000000"/>
                <w:sz w:val="18"/>
                <w:szCs w:val="18"/>
                <w:lang w:eastAsia="ru-RU"/>
              </w:rPr>
              <w:t xml:space="preserve"> +20 258,51</w:t>
            </w:r>
          </w:p>
        </w:tc>
        <w:tc>
          <w:tcPr>
            <w:tcW w:w="1276" w:type="dxa"/>
            <w:tcBorders>
              <w:top w:val="nil"/>
              <w:left w:val="nil"/>
              <w:bottom w:val="single" w:sz="4" w:space="0" w:color="auto"/>
              <w:right w:val="single" w:sz="4" w:space="0" w:color="auto"/>
            </w:tcBorders>
            <w:shd w:val="clear" w:color="auto" w:fill="auto"/>
            <w:noWrap/>
            <w:vAlign w:val="center"/>
          </w:tcPr>
          <w:p w14:paraId="1DBF0A73" w14:textId="77777777" w:rsidR="00F2268D" w:rsidRPr="00652581" w:rsidRDefault="00F2268D" w:rsidP="00F2268D">
            <w:pPr>
              <w:spacing w:after="0" w:line="240" w:lineRule="auto"/>
              <w:jc w:val="center"/>
              <w:rPr>
                <w:rFonts w:ascii="Times New Roman" w:hAnsi="Times New Roman"/>
                <w:b/>
                <w:bCs/>
                <w:color w:val="000000"/>
                <w:sz w:val="18"/>
                <w:szCs w:val="18"/>
                <w:lang w:eastAsia="ru-RU"/>
              </w:rPr>
            </w:pPr>
            <w:r w:rsidRPr="00652581">
              <w:rPr>
                <w:rFonts w:ascii="Times New Roman" w:hAnsi="Times New Roman"/>
                <w:b/>
                <w:bCs/>
                <w:color w:val="000000"/>
                <w:sz w:val="18"/>
                <w:szCs w:val="18"/>
                <w:lang w:eastAsia="ru-RU"/>
              </w:rPr>
              <w:t xml:space="preserve"> +39 873,4</w:t>
            </w:r>
          </w:p>
        </w:tc>
        <w:tc>
          <w:tcPr>
            <w:tcW w:w="1081" w:type="dxa"/>
            <w:tcBorders>
              <w:top w:val="nil"/>
              <w:left w:val="nil"/>
              <w:bottom w:val="single" w:sz="4" w:space="0" w:color="auto"/>
              <w:right w:val="single" w:sz="4" w:space="0" w:color="auto"/>
            </w:tcBorders>
            <w:shd w:val="clear" w:color="auto" w:fill="auto"/>
            <w:noWrap/>
            <w:vAlign w:val="center"/>
          </w:tcPr>
          <w:p w14:paraId="45009347" w14:textId="77777777" w:rsidR="00F2268D" w:rsidRPr="00652581" w:rsidRDefault="00A3450F" w:rsidP="00F2268D">
            <w:pPr>
              <w:spacing w:after="0" w:line="240" w:lineRule="auto"/>
              <w:jc w:val="center"/>
              <w:rPr>
                <w:rFonts w:ascii="Times New Roman" w:hAnsi="Times New Roman"/>
                <w:b/>
                <w:bCs/>
                <w:color w:val="000000"/>
                <w:sz w:val="18"/>
                <w:szCs w:val="18"/>
                <w:lang w:eastAsia="ru-RU"/>
              </w:rPr>
            </w:pPr>
            <w:r w:rsidRPr="00652581">
              <w:rPr>
                <w:rFonts w:ascii="Times New Roman" w:hAnsi="Times New Roman"/>
                <w:b/>
                <w:bCs/>
                <w:color w:val="000000"/>
                <w:sz w:val="18"/>
                <w:szCs w:val="18"/>
                <w:lang w:eastAsia="ru-RU"/>
              </w:rPr>
              <w:t xml:space="preserve"> - 17 720,7</w:t>
            </w:r>
          </w:p>
        </w:tc>
      </w:tr>
      <w:tr w:rsidR="00F2268D" w:rsidRPr="00652581" w14:paraId="255D6A41" w14:textId="77777777" w:rsidTr="003A5D12">
        <w:trPr>
          <w:trHeight w:val="457"/>
        </w:trPr>
        <w:tc>
          <w:tcPr>
            <w:tcW w:w="2878" w:type="dxa"/>
            <w:gridSpan w:val="2"/>
            <w:vMerge/>
            <w:tcBorders>
              <w:top w:val="single" w:sz="4" w:space="0" w:color="auto"/>
              <w:left w:val="single" w:sz="4" w:space="0" w:color="auto"/>
              <w:bottom w:val="single" w:sz="4" w:space="0" w:color="000000"/>
              <w:right w:val="single" w:sz="4" w:space="0" w:color="000000"/>
            </w:tcBorders>
            <w:vAlign w:val="center"/>
            <w:hideMark/>
          </w:tcPr>
          <w:p w14:paraId="346FC0F5" w14:textId="77777777" w:rsidR="00F2268D" w:rsidRPr="00652581" w:rsidRDefault="00F2268D" w:rsidP="00F2268D">
            <w:pPr>
              <w:spacing w:after="0" w:line="240" w:lineRule="auto"/>
              <w:rPr>
                <w:rFonts w:ascii="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3E4A4F58"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noWrap/>
            <w:vAlign w:val="center"/>
          </w:tcPr>
          <w:p w14:paraId="43D2C2BA"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0</w:t>
            </w:r>
          </w:p>
        </w:tc>
        <w:tc>
          <w:tcPr>
            <w:tcW w:w="1275" w:type="dxa"/>
            <w:tcBorders>
              <w:top w:val="nil"/>
              <w:left w:val="nil"/>
              <w:bottom w:val="single" w:sz="4" w:space="0" w:color="auto"/>
              <w:right w:val="single" w:sz="4" w:space="0" w:color="auto"/>
            </w:tcBorders>
            <w:shd w:val="clear" w:color="auto" w:fill="auto"/>
            <w:noWrap/>
            <w:vAlign w:val="center"/>
          </w:tcPr>
          <w:p w14:paraId="078538A8"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 xml:space="preserve"> -6,8%</w:t>
            </w:r>
          </w:p>
        </w:tc>
        <w:tc>
          <w:tcPr>
            <w:tcW w:w="1276" w:type="dxa"/>
            <w:tcBorders>
              <w:top w:val="nil"/>
              <w:left w:val="nil"/>
              <w:bottom w:val="single" w:sz="4" w:space="0" w:color="auto"/>
              <w:right w:val="single" w:sz="4" w:space="0" w:color="auto"/>
            </w:tcBorders>
            <w:shd w:val="clear" w:color="auto" w:fill="auto"/>
            <w:noWrap/>
            <w:vAlign w:val="center"/>
          </w:tcPr>
          <w:p w14:paraId="1CDB4BC4"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 xml:space="preserve"> +13,8%</w:t>
            </w:r>
          </w:p>
        </w:tc>
        <w:tc>
          <w:tcPr>
            <w:tcW w:w="1276" w:type="dxa"/>
            <w:tcBorders>
              <w:top w:val="nil"/>
              <w:left w:val="nil"/>
              <w:bottom w:val="single" w:sz="4" w:space="0" w:color="auto"/>
              <w:right w:val="single" w:sz="4" w:space="0" w:color="auto"/>
            </w:tcBorders>
            <w:shd w:val="clear" w:color="auto" w:fill="auto"/>
            <w:noWrap/>
            <w:vAlign w:val="center"/>
          </w:tcPr>
          <w:p w14:paraId="23F663AA" w14:textId="77777777" w:rsidR="00F2268D" w:rsidRPr="00652581" w:rsidRDefault="00F2268D"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 xml:space="preserve"> +23,4%</w:t>
            </w:r>
          </w:p>
        </w:tc>
        <w:tc>
          <w:tcPr>
            <w:tcW w:w="1081" w:type="dxa"/>
            <w:tcBorders>
              <w:top w:val="nil"/>
              <w:left w:val="nil"/>
              <w:bottom w:val="single" w:sz="4" w:space="0" w:color="auto"/>
              <w:right w:val="single" w:sz="4" w:space="0" w:color="auto"/>
            </w:tcBorders>
            <w:shd w:val="clear" w:color="auto" w:fill="auto"/>
            <w:noWrap/>
            <w:vAlign w:val="center"/>
          </w:tcPr>
          <w:p w14:paraId="3E5A32D8" w14:textId="77777777" w:rsidR="00F2268D" w:rsidRPr="00652581" w:rsidRDefault="00A3450F" w:rsidP="00F2268D">
            <w:pPr>
              <w:spacing w:after="0" w:line="240" w:lineRule="auto"/>
              <w:jc w:val="center"/>
              <w:rPr>
                <w:rFonts w:ascii="Times New Roman" w:hAnsi="Times New Roman"/>
                <w:color w:val="000000"/>
                <w:sz w:val="18"/>
                <w:szCs w:val="18"/>
                <w:lang w:eastAsia="ru-RU"/>
              </w:rPr>
            </w:pPr>
            <w:r w:rsidRPr="00652581">
              <w:rPr>
                <w:rFonts w:ascii="Times New Roman" w:hAnsi="Times New Roman"/>
                <w:color w:val="000000"/>
                <w:sz w:val="18"/>
                <w:szCs w:val="18"/>
                <w:lang w:eastAsia="ru-RU"/>
              </w:rPr>
              <w:t xml:space="preserve"> - 11,9%</w:t>
            </w:r>
          </w:p>
        </w:tc>
      </w:tr>
    </w:tbl>
    <w:p w14:paraId="0BC1F4AB" w14:textId="77777777" w:rsidR="003D6212" w:rsidRPr="00652581" w:rsidRDefault="003D6212" w:rsidP="003D6212">
      <w:pPr>
        <w:spacing w:after="0" w:line="240" w:lineRule="auto"/>
        <w:ind w:firstLine="708"/>
        <w:jc w:val="both"/>
        <w:rPr>
          <w:rFonts w:ascii="Times New Roman" w:hAnsi="Times New Roman"/>
          <w:sz w:val="24"/>
          <w:szCs w:val="24"/>
          <w:lang w:eastAsia="ru-RU"/>
        </w:rPr>
      </w:pPr>
    </w:p>
    <w:p w14:paraId="2AD3E850" w14:textId="77777777" w:rsidR="005E05EC" w:rsidRDefault="007F57D4" w:rsidP="005E05EC">
      <w:pPr>
        <w:spacing w:after="0" w:line="240" w:lineRule="auto"/>
        <w:jc w:val="both"/>
        <w:rPr>
          <w:rFonts w:ascii="Times New Roman" w:hAnsi="Times New Roman"/>
          <w:sz w:val="24"/>
          <w:szCs w:val="24"/>
          <w:lang w:eastAsia="ru-RU"/>
        </w:rPr>
      </w:pPr>
      <w:r w:rsidRPr="00652581">
        <w:rPr>
          <w:rFonts w:ascii="Times New Roman" w:hAnsi="Times New Roman"/>
          <w:sz w:val="24"/>
          <w:szCs w:val="24"/>
          <w:lang w:eastAsia="ru-RU"/>
        </w:rPr>
        <w:t xml:space="preserve">Исполнение муниципального </w:t>
      </w:r>
      <w:proofErr w:type="gramStart"/>
      <w:r w:rsidRPr="00652581">
        <w:rPr>
          <w:rFonts w:ascii="Times New Roman" w:hAnsi="Times New Roman"/>
          <w:sz w:val="24"/>
          <w:szCs w:val="24"/>
          <w:lang w:eastAsia="ru-RU"/>
        </w:rPr>
        <w:t>бюджета  по</w:t>
      </w:r>
      <w:proofErr w:type="gramEnd"/>
      <w:r w:rsidRPr="00652581">
        <w:rPr>
          <w:rFonts w:ascii="Times New Roman" w:hAnsi="Times New Roman"/>
          <w:sz w:val="24"/>
          <w:szCs w:val="24"/>
          <w:lang w:eastAsia="ru-RU"/>
        </w:rPr>
        <w:t xml:space="preserve"> сферам деятельности показано на рисунке 2</w:t>
      </w:r>
    </w:p>
    <w:p w14:paraId="1E8414A4" w14:textId="77777777" w:rsidR="005E05EC" w:rsidRDefault="005E05EC" w:rsidP="004D2894">
      <w:pPr>
        <w:spacing w:after="0" w:line="240" w:lineRule="auto"/>
        <w:jc w:val="right"/>
        <w:rPr>
          <w:rFonts w:ascii="Times New Roman" w:hAnsi="Times New Roman"/>
          <w:sz w:val="20"/>
          <w:szCs w:val="20"/>
        </w:rPr>
      </w:pPr>
      <w:r>
        <w:rPr>
          <w:rFonts w:ascii="Times New Roman" w:hAnsi="Times New Roman"/>
          <w:sz w:val="24"/>
          <w:szCs w:val="24"/>
          <w:lang w:eastAsia="ru-RU"/>
        </w:rPr>
        <w:t>Р</w:t>
      </w:r>
      <w:r>
        <w:rPr>
          <w:rFonts w:ascii="Times New Roman" w:hAnsi="Times New Roman"/>
          <w:sz w:val="20"/>
          <w:szCs w:val="20"/>
        </w:rPr>
        <w:t>ис</w:t>
      </w:r>
      <w:r w:rsidR="003D6212">
        <w:rPr>
          <w:rFonts w:ascii="Times New Roman" w:hAnsi="Times New Roman"/>
          <w:sz w:val="20"/>
          <w:szCs w:val="20"/>
        </w:rPr>
        <w:t xml:space="preserve">унок </w:t>
      </w:r>
      <w:r>
        <w:rPr>
          <w:rFonts w:ascii="Times New Roman" w:hAnsi="Times New Roman"/>
          <w:sz w:val="20"/>
          <w:szCs w:val="20"/>
        </w:rPr>
        <w:t>2</w:t>
      </w:r>
    </w:p>
    <w:p w14:paraId="4C18874F" w14:textId="77777777" w:rsidR="005E05EC" w:rsidRDefault="005E05EC" w:rsidP="005E05EC">
      <w:pPr>
        <w:spacing w:after="0" w:line="240" w:lineRule="auto"/>
        <w:jc w:val="both"/>
        <w:rPr>
          <w:rFonts w:ascii="Times New Roman" w:hAnsi="Times New Roman"/>
          <w:sz w:val="20"/>
          <w:szCs w:val="20"/>
        </w:rPr>
      </w:pPr>
    </w:p>
    <w:p w14:paraId="640BB039" w14:textId="77777777" w:rsidR="003D6212" w:rsidRDefault="003D6212" w:rsidP="005E05EC">
      <w:pPr>
        <w:spacing w:after="0" w:line="240" w:lineRule="auto"/>
        <w:jc w:val="both"/>
        <w:rPr>
          <w:rFonts w:ascii="Times New Roman" w:hAnsi="Times New Roman"/>
          <w:sz w:val="20"/>
          <w:szCs w:val="20"/>
        </w:rPr>
      </w:pPr>
      <w:r w:rsidRPr="00C64876">
        <w:rPr>
          <w:rFonts w:ascii="Times New Roman" w:hAnsi="Times New Roman"/>
          <w:b/>
          <w:noProof/>
          <w:sz w:val="27"/>
          <w:szCs w:val="27"/>
          <w:lang w:eastAsia="ru-RU"/>
        </w:rPr>
        <w:drawing>
          <wp:inline distT="0" distB="0" distL="0" distR="0" wp14:anchorId="0D6AE76E" wp14:editId="4CE9DECC">
            <wp:extent cx="5381625" cy="2762250"/>
            <wp:effectExtent l="0" t="0" r="0" b="0"/>
            <wp:docPr id="51" name="Диаграмма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746256" w14:textId="77777777" w:rsidR="003D6212" w:rsidRDefault="003D6212" w:rsidP="003D6212">
      <w:pPr>
        <w:spacing w:after="0" w:line="240" w:lineRule="auto"/>
        <w:ind w:firstLine="720"/>
        <w:jc w:val="both"/>
        <w:rPr>
          <w:rFonts w:ascii="Times New Roman" w:hAnsi="Times New Roman"/>
          <w:sz w:val="20"/>
          <w:szCs w:val="20"/>
        </w:rPr>
      </w:pPr>
    </w:p>
    <w:p w14:paraId="1EED38BD" w14:textId="77777777" w:rsidR="003D6212" w:rsidRDefault="003D6212" w:rsidP="003D6212">
      <w:pPr>
        <w:spacing w:after="0" w:line="240" w:lineRule="auto"/>
        <w:ind w:firstLine="720"/>
        <w:jc w:val="both"/>
        <w:rPr>
          <w:rFonts w:ascii="Times New Roman" w:hAnsi="Times New Roman"/>
          <w:sz w:val="20"/>
          <w:szCs w:val="20"/>
        </w:rPr>
      </w:pPr>
    </w:p>
    <w:p w14:paraId="0DA666AE" w14:textId="77777777" w:rsidR="003D6212" w:rsidRDefault="003D6212" w:rsidP="003D6212">
      <w:pPr>
        <w:spacing w:after="0" w:line="240" w:lineRule="auto"/>
        <w:ind w:firstLine="720"/>
        <w:jc w:val="both"/>
        <w:rPr>
          <w:rFonts w:ascii="Times New Roman" w:hAnsi="Times New Roman"/>
          <w:sz w:val="20"/>
          <w:szCs w:val="20"/>
        </w:rPr>
      </w:pPr>
    </w:p>
    <w:p w14:paraId="43BDE7A5" w14:textId="77777777" w:rsidR="003D6212" w:rsidRDefault="003D6212" w:rsidP="003D6212">
      <w:pPr>
        <w:spacing w:after="0" w:line="240" w:lineRule="auto"/>
        <w:ind w:firstLine="720"/>
        <w:jc w:val="both"/>
        <w:rPr>
          <w:rFonts w:ascii="Times New Roman" w:hAnsi="Times New Roman"/>
          <w:sz w:val="20"/>
          <w:szCs w:val="20"/>
        </w:rPr>
      </w:pPr>
    </w:p>
    <w:p w14:paraId="676C74E3" w14:textId="77777777" w:rsidR="003D6212" w:rsidRDefault="003D6212" w:rsidP="003D6212">
      <w:pPr>
        <w:spacing w:after="0" w:line="240" w:lineRule="auto"/>
        <w:ind w:firstLine="720"/>
        <w:jc w:val="both"/>
        <w:rPr>
          <w:rFonts w:ascii="Times New Roman" w:hAnsi="Times New Roman"/>
          <w:sz w:val="20"/>
          <w:szCs w:val="20"/>
        </w:rPr>
      </w:pPr>
    </w:p>
    <w:p w14:paraId="46CD2166" w14:textId="77777777" w:rsidR="003D6212" w:rsidRDefault="003D6212" w:rsidP="003D6212">
      <w:pPr>
        <w:spacing w:after="0" w:line="240" w:lineRule="auto"/>
        <w:ind w:firstLine="720"/>
        <w:jc w:val="both"/>
        <w:rPr>
          <w:rFonts w:ascii="Times New Roman" w:hAnsi="Times New Roman"/>
          <w:sz w:val="20"/>
          <w:szCs w:val="20"/>
        </w:rPr>
      </w:pPr>
    </w:p>
    <w:p w14:paraId="46872656" w14:textId="77777777" w:rsidR="003D6212" w:rsidRDefault="003D6212" w:rsidP="003D6212">
      <w:pPr>
        <w:spacing w:after="0" w:line="240" w:lineRule="auto"/>
        <w:ind w:firstLine="720"/>
        <w:jc w:val="both"/>
        <w:rPr>
          <w:rFonts w:ascii="Times New Roman" w:hAnsi="Times New Roman"/>
          <w:sz w:val="20"/>
          <w:szCs w:val="20"/>
        </w:rPr>
      </w:pPr>
    </w:p>
    <w:p w14:paraId="49D69ABE" w14:textId="77777777" w:rsidR="003D6212" w:rsidRDefault="003D6212" w:rsidP="003D6212">
      <w:pPr>
        <w:spacing w:after="0" w:line="240" w:lineRule="auto"/>
        <w:ind w:firstLine="720"/>
        <w:jc w:val="both"/>
        <w:rPr>
          <w:rFonts w:ascii="Times New Roman" w:hAnsi="Times New Roman"/>
          <w:sz w:val="20"/>
          <w:szCs w:val="20"/>
        </w:rPr>
      </w:pPr>
    </w:p>
    <w:p w14:paraId="48FB3B45" w14:textId="77777777" w:rsidR="003D6212" w:rsidRDefault="003D6212" w:rsidP="003D6212">
      <w:pPr>
        <w:spacing w:after="0" w:line="240" w:lineRule="auto"/>
        <w:ind w:firstLine="720"/>
        <w:jc w:val="both"/>
        <w:rPr>
          <w:rFonts w:ascii="Times New Roman" w:hAnsi="Times New Roman"/>
          <w:sz w:val="20"/>
          <w:szCs w:val="20"/>
        </w:rPr>
      </w:pPr>
      <w:r w:rsidRPr="00C64876">
        <w:rPr>
          <w:rFonts w:ascii="Times New Roman" w:hAnsi="Times New Roman"/>
          <w:b/>
          <w:noProof/>
          <w:sz w:val="27"/>
          <w:szCs w:val="27"/>
          <w:lang w:eastAsia="ru-RU"/>
        </w:rPr>
        <w:drawing>
          <wp:inline distT="0" distB="0" distL="0" distR="0" wp14:anchorId="16CA7C45" wp14:editId="0A30378E">
            <wp:extent cx="5095875" cy="2874645"/>
            <wp:effectExtent l="0" t="0" r="0" b="0"/>
            <wp:docPr id="57" name="Диаграмма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1DB482" w14:textId="77777777" w:rsidR="003D6212" w:rsidRDefault="003D6212" w:rsidP="003D6212">
      <w:pPr>
        <w:spacing w:after="0" w:line="240" w:lineRule="auto"/>
        <w:ind w:firstLine="720"/>
        <w:jc w:val="both"/>
        <w:rPr>
          <w:rFonts w:ascii="Times New Roman" w:hAnsi="Times New Roman"/>
          <w:sz w:val="20"/>
          <w:szCs w:val="20"/>
        </w:rPr>
      </w:pPr>
    </w:p>
    <w:p w14:paraId="33A2D564" w14:textId="77777777" w:rsidR="003D6212" w:rsidRDefault="003D6212" w:rsidP="003D6212">
      <w:pPr>
        <w:spacing w:after="0" w:line="240" w:lineRule="auto"/>
        <w:ind w:firstLine="720"/>
        <w:jc w:val="both"/>
        <w:rPr>
          <w:rFonts w:ascii="Times New Roman" w:hAnsi="Times New Roman"/>
          <w:sz w:val="20"/>
          <w:szCs w:val="20"/>
        </w:rPr>
      </w:pPr>
    </w:p>
    <w:p w14:paraId="08E121F7" w14:textId="77777777" w:rsidR="003D6212" w:rsidRDefault="003D6212" w:rsidP="003D6212">
      <w:pPr>
        <w:spacing w:after="0" w:line="240" w:lineRule="auto"/>
        <w:ind w:firstLine="720"/>
        <w:jc w:val="both"/>
        <w:rPr>
          <w:rFonts w:ascii="Times New Roman" w:hAnsi="Times New Roman"/>
          <w:sz w:val="20"/>
          <w:szCs w:val="20"/>
        </w:rPr>
      </w:pPr>
    </w:p>
    <w:p w14:paraId="3FE0C2E4" w14:textId="77777777" w:rsidR="003D6212" w:rsidRDefault="003D6212" w:rsidP="003D6212">
      <w:pPr>
        <w:spacing w:after="0" w:line="240" w:lineRule="auto"/>
        <w:ind w:firstLine="720"/>
        <w:jc w:val="both"/>
        <w:rPr>
          <w:rFonts w:ascii="Times New Roman" w:hAnsi="Times New Roman"/>
          <w:sz w:val="20"/>
          <w:szCs w:val="20"/>
        </w:rPr>
      </w:pPr>
    </w:p>
    <w:p w14:paraId="2CA18D94" w14:textId="77777777" w:rsidR="003D6212" w:rsidRDefault="00813A08" w:rsidP="003D6212">
      <w:pPr>
        <w:spacing w:after="0" w:line="240" w:lineRule="auto"/>
        <w:ind w:firstLine="720"/>
        <w:jc w:val="both"/>
        <w:rPr>
          <w:rFonts w:ascii="Times New Roman" w:hAnsi="Times New Roman"/>
          <w:sz w:val="20"/>
          <w:szCs w:val="20"/>
        </w:rPr>
      </w:pPr>
      <w:r w:rsidRPr="00266F7E">
        <w:rPr>
          <w:noProof/>
          <w:lang w:eastAsia="ru-RU"/>
        </w:rPr>
        <w:drawing>
          <wp:inline distT="0" distB="0" distL="0" distR="0" wp14:anchorId="45ABB6D9" wp14:editId="679279D2">
            <wp:extent cx="5505450" cy="3080951"/>
            <wp:effectExtent l="0" t="0" r="0" b="5715"/>
            <wp:docPr id="97" name="Диаграмма 9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C13E0E" w14:textId="77777777" w:rsidR="003D6212" w:rsidRDefault="003D6212" w:rsidP="003D6212">
      <w:pPr>
        <w:spacing w:after="0" w:line="240" w:lineRule="auto"/>
        <w:ind w:firstLine="720"/>
        <w:jc w:val="both"/>
        <w:rPr>
          <w:rFonts w:ascii="Times New Roman" w:hAnsi="Times New Roman"/>
          <w:sz w:val="20"/>
          <w:szCs w:val="20"/>
        </w:rPr>
      </w:pPr>
    </w:p>
    <w:p w14:paraId="640AEFBB" w14:textId="7275E2F1" w:rsidR="003D6212" w:rsidRDefault="00813A08" w:rsidP="003D6212">
      <w:pPr>
        <w:spacing w:after="0" w:line="240" w:lineRule="auto"/>
        <w:ind w:firstLine="720"/>
        <w:jc w:val="both"/>
        <w:rPr>
          <w:rFonts w:ascii="Times New Roman" w:hAnsi="Times New Roman"/>
          <w:sz w:val="20"/>
          <w:szCs w:val="20"/>
        </w:rPr>
      </w:pPr>
      <w:r w:rsidRPr="00266F7E">
        <w:rPr>
          <w:noProof/>
          <w:lang w:eastAsia="ru-RU"/>
        </w:rPr>
        <w:drawing>
          <wp:inline distT="0" distB="0" distL="0" distR="0" wp14:anchorId="79586911" wp14:editId="4FC3B413">
            <wp:extent cx="5505450" cy="3080951"/>
            <wp:effectExtent l="0" t="0" r="0" b="5715"/>
            <wp:docPr id="99" name="Диаграмма 9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9BCFB3" w14:textId="77777777" w:rsidR="007F57D4" w:rsidRDefault="007F57D4" w:rsidP="003D6212">
      <w:pPr>
        <w:spacing w:after="0" w:line="240" w:lineRule="auto"/>
        <w:ind w:firstLine="720"/>
        <w:jc w:val="both"/>
        <w:rPr>
          <w:rFonts w:ascii="Times New Roman" w:hAnsi="Times New Roman"/>
          <w:sz w:val="20"/>
          <w:szCs w:val="20"/>
        </w:rPr>
      </w:pPr>
    </w:p>
    <w:p w14:paraId="7E7BB5AE" w14:textId="77777777" w:rsidR="007F57D4" w:rsidRDefault="00813A08" w:rsidP="003D6212">
      <w:pPr>
        <w:spacing w:after="0" w:line="240" w:lineRule="auto"/>
        <w:ind w:firstLine="720"/>
        <w:jc w:val="both"/>
        <w:rPr>
          <w:rFonts w:ascii="Times New Roman" w:hAnsi="Times New Roman"/>
          <w:sz w:val="20"/>
          <w:szCs w:val="20"/>
        </w:rPr>
      </w:pPr>
      <w:r w:rsidRPr="00266F7E">
        <w:rPr>
          <w:noProof/>
          <w:lang w:eastAsia="ru-RU"/>
        </w:rPr>
        <w:lastRenderedPageBreak/>
        <w:drawing>
          <wp:inline distT="0" distB="0" distL="0" distR="0" wp14:anchorId="21E02355" wp14:editId="32C8CD54">
            <wp:extent cx="5505450" cy="3080951"/>
            <wp:effectExtent l="0" t="0" r="0" b="571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F5C221" w14:textId="77777777" w:rsidR="007F57D4" w:rsidRDefault="007F57D4" w:rsidP="003D6212">
      <w:pPr>
        <w:spacing w:after="0" w:line="240" w:lineRule="auto"/>
        <w:ind w:firstLine="720"/>
        <w:jc w:val="both"/>
        <w:rPr>
          <w:rFonts w:ascii="Times New Roman" w:hAnsi="Times New Roman"/>
          <w:sz w:val="20"/>
          <w:szCs w:val="20"/>
        </w:rPr>
      </w:pPr>
    </w:p>
    <w:p w14:paraId="712557CF" w14:textId="77777777" w:rsidR="00C71B9D" w:rsidRDefault="00C71B9D" w:rsidP="003D6212">
      <w:pPr>
        <w:spacing w:after="0" w:line="240" w:lineRule="auto"/>
        <w:ind w:firstLine="720"/>
        <w:jc w:val="both"/>
        <w:rPr>
          <w:rFonts w:ascii="Times New Roman" w:hAnsi="Times New Roman"/>
          <w:sz w:val="20"/>
          <w:szCs w:val="20"/>
        </w:rPr>
      </w:pPr>
    </w:p>
    <w:p w14:paraId="40A688B9" w14:textId="77777777" w:rsidR="00C71B9D" w:rsidRDefault="00C71B9D" w:rsidP="003D6212">
      <w:pPr>
        <w:spacing w:after="0" w:line="240" w:lineRule="auto"/>
        <w:ind w:firstLine="720"/>
        <w:jc w:val="both"/>
        <w:rPr>
          <w:rFonts w:ascii="Times New Roman" w:hAnsi="Times New Roman"/>
          <w:sz w:val="20"/>
          <w:szCs w:val="20"/>
        </w:rPr>
      </w:pPr>
    </w:p>
    <w:p w14:paraId="4FD80A08" w14:textId="77777777" w:rsidR="007F57D4" w:rsidRDefault="007F57D4" w:rsidP="003D6212">
      <w:pPr>
        <w:spacing w:after="0" w:line="240" w:lineRule="auto"/>
        <w:ind w:firstLine="720"/>
        <w:jc w:val="both"/>
        <w:rPr>
          <w:rFonts w:ascii="Times New Roman" w:hAnsi="Times New Roman"/>
          <w:sz w:val="20"/>
          <w:szCs w:val="20"/>
        </w:rPr>
      </w:pPr>
    </w:p>
    <w:p w14:paraId="2E05B32B" w14:textId="77777777" w:rsidR="003D6212" w:rsidRPr="00616781" w:rsidRDefault="003D6212" w:rsidP="003D6212">
      <w:pPr>
        <w:spacing w:after="0" w:line="240" w:lineRule="auto"/>
        <w:ind w:firstLine="720"/>
        <w:jc w:val="both"/>
        <w:rPr>
          <w:rFonts w:ascii="Times New Roman" w:hAnsi="Times New Roman"/>
          <w:sz w:val="27"/>
          <w:szCs w:val="27"/>
        </w:rPr>
      </w:pPr>
      <w:proofErr w:type="gramStart"/>
      <w:r w:rsidRPr="00616781">
        <w:rPr>
          <w:rFonts w:ascii="Times New Roman" w:hAnsi="Times New Roman"/>
          <w:sz w:val="27"/>
          <w:szCs w:val="27"/>
        </w:rPr>
        <w:t>В  современных</w:t>
      </w:r>
      <w:proofErr w:type="gramEnd"/>
      <w:r w:rsidRPr="00616781">
        <w:rPr>
          <w:rFonts w:ascii="Times New Roman" w:hAnsi="Times New Roman"/>
          <w:sz w:val="27"/>
          <w:szCs w:val="27"/>
        </w:rPr>
        <w:t xml:space="preserve"> условиях большое значение имеют вопросы повышения  эффективности управления социально-экономическим развитием на  уровне  муниципальных образований. Главные задачи – </w:t>
      </w:r>
      <w:proofErr w:type="gramStart"/>
      <w:r w:rsidRPr="00616781">
        <w:rPr>
          <w:rFonts w:ascii="Times New Roman" w:hAnsi="Times New Roman"/>
          <w:sz w:val="27"/>
          <w:szCs w:val="27"/>
        </w:rPr>
        <w:t>создание  условий</w:t>
      </w:r>
      <w:proofErr w:type="gramEnd"/>
      <w:r w:rsidRPr="00616781">
        <w:rPr>
          <w:rFonts w:ascii="Times New Roman" w:hAnsi="Times New Roman"/>
          <w:sz w:val="27"/>
          <w:szCs w:val="27"/>
        </w:rPr>
        <w:t xml:space="preserve">  для  обеспечения социальной  справедливости, расширения  социальной  инфраструктуры, рационального использования  ресурсов. В </w:t>
      </w:r>
      <w:r w:rsidRPr="004D2894">
        <w:rPr>
          <w:rFonts w:ascii="Times New Roman" w:hAnsi="Times New Roman"/>
          <w:sz w:val="27"/>
          <w:szCs w:val="27"/>
        </w:rPr>
        <w:t xml:space="preserve">таблице 15 </w:t>
      </w:r>
      <w:proofErr w:type="gramStart"/>
      <w:r w:rsidRPr="004D2894">
        <w:rPr>
          <w:rFonts w:ascii="Times New Roman" w:hAnsi="Times New Roman"/>
          <w:sz w:val="27"/>
          <w:szCs w:val="27"/>
          <w:lang w:eastAsia="ru-RU"/>
        </w:rPr>
        <w:t>приведены</w:t>
      </w:r>
      <w:r w:rsidR="00EF6621">
        <w:rPr>
          <w:rFonts w:ascii="Times New Roman" w:hAnsi="Times New Roman"/>
          <w:sz w:val="27"/>
          <w:szCs w:val="27"/>
          <w:lang w:eastAsia="ru-RU"/>
        </w:rPr>
        <w:t xml:space="preserve">  по</w:t>
      </w:r>
      <w:proofErr w:type="gramEnd"/>
      <w:r w:rsidR="00EF6621">
        <w:rPr>
          <w:rFonts w:ascii="Times New Roman" w:hAnsi="Times New Roman"/>
          <w:sz w:val="27"/>
          <w:szCs w:val="27"/>
          <w:lang w:eastAsia="ru-RU"/>
        </w:rPr>
        <w:t xml:space="preserve"> предварительной оценке 2023 года -</w:t>
      </w:r>
      <w:r w:rsidRPr="00616781">
        <w:rPr>
          <w:rFonts w:ascii="Times New Roman" w:hAnsi="Times New Roman"/>
          <w:sz w:val="27"/>
          <w:szCs w:val="27"/>
          <w:lang w:eastAsia="ru-RU"/>
        </w:rPr>
        <w:t xml:space="preserve"> основные показатели социально-экономического развития  Чебулинского  муниципального  округа в 20</w:t>
      </w:r>
      <w:r w:rsidR="00C71B9D">
        <w:rPr>
          <w:rFonts w:ascii="Times New Roman" w:hAnsi="Times New Roman"/>
          <w:sz w:val="27"/>
          <w:szCs w:val="27"/>
          <w:lang w:eastAsia="ru-RU"/>
        </w:rPr>
        <w:t>21</w:t>
      </w:r>
      <w:r w:rsidRPr="00616781">
        <w:rPr>
          <w:rFonts w:ascii="Times New Roman" w:hAnsi="Times New Roman"/>
          <w:sz w:val="27"/>
          <w:szCs w:val="27"/>
          <w:lang w:eastAsia="ru-RU"/>
        </w:rPr>
        <w:t>-202</w:t>
      </w:r>
      <w:r w:rsidR="00B9438C">
        <w:rPr>
          <w:rFonts w:ascii="Times New Roman" w:hAnsi="Times New Roman"/>
          <w:sz w:val="27"/>
          <w:szCs w:val="27"/>
          <w:lang w:eastAsia="ru-RU"/>
        </w:rPr>
        <w:t>3</w:t>
      </w:r>
      <w:r w:rsidRPr="00616781">
        <w:rPr>
          <w:rFonts w:ascii="Times New Roman" w:hAnsi="Times New Roman"/>
          <w:sz w:val="27"/>
          <w:szCs w:val="27"/>
          <w:lang w:eastAsia="ru-RU"/>
        </w:rPr>
        <w:t xml:space="preserve"> годах.</w:t>
      </w:r>
    </w:p>
    <w:p w14:paraId="2BB73F6E" w14:textId="77777777" w:rsidR="003D6212" w:rsidRDefault="003D6212" w:rsidP="003D6212">
      <w:pPr>
        <w:tabs>
          <w:tab w:val="right" w:pos="9355"/>
        </w:tabs>
        <w:autoSpaceDE w:val="0"/>
        <w:autoSpaceDN w:val="0"/>
        <w:adjustRightInd w:val="0"/>
        <w:spacing w:after="0" w:line="240" w:lineRule="auto"/>
        <w:ind w:firstLine="720"/>
        <w:jc w:val="right"/>
        <w:rPr>
          <w:rFonts w:ascii="Times New Roman" w:hAnsi="Times New Roman"/>
          <w:b/>
          <w:sz w:val="20"/>
          <w:szCs w:val="20"/>
        </w:rPr>
      </w:pPr>
    </w:p>
    <w:p w14:paraId="30092B64" w14:textId="77777777" w:rsidR="003D6212" w:rsidRDefault="003D6212" w:rsidP="003D6212">
      <w:pPr>
        <w:tabs>
          <w:tab w:val="right" w:pos="9355"/>
        </w:tabs>
        <w:autoSpaceDE w:val="0"/>
        <w:autoSpaceDN w:val="0"/>
        <w:adjustRightInd w:val="0"/>
        <w:spacing w:after="0" w:line="240" w:lineRule="auto"/>
        <w:ind w:firstLine="720"/>
        <w:jc w:val="right"/>
        <w:rPr>
          <w:rFonts w:ascii="Times New Roman" w:hAnsi="Times New Roman"/>
          <w:b/>
          <w:sz w:val="20"/>
          <w:szCs w:val="20"/>
        </w:rPr>
      </w:pPr>
    </w:p>
    <w:p w14:paraId="6AD2594B" w14:textId="77777777" w:rsidR="004D2894" w:rsidRDefault="004D2894" w:rsidP="003D6212">
      <w:pPr>
        <w:tabs>
          <w:tab w:val="right" w:pos="9355"/>
        </w:tabs>
        <w:autoSpaceDE w:val="0"/>
        <w:autoSpaceDN w:val="0"/>
        <w:adjustRightInd w:val="0"/>
        <w:spacing w:after="0" w:line="240" w:lineRule="auto"/>
        <w:ind w:firstLine="720"/>
        <w:jc w:val="right"/>
        <w:rPr>
          <w:rFonts w:ascii="Times New Roman" w:hAnsi="Times New Roman"/>
          <w:b/>
          <w:sz w:val="20"/>
          <w:szCs w:val="20"/>
        </w:rPr>
      </w:pPr>
    </w:p>
    <w:p w14:paraId="22B87467" w14:textId="77777777" w:rsidR="004D2894" w:rsidRDefault="004D2894" w:rsidP="003D6212">
      <w:pPr>
        <w:tabs>
          <w:tab w:val="right" w:pos="9355"/>
        </w:tabs>
        <w:autoSpaceDE w:val="0"/>
        <w:autoSpaceDN w:val="0"/>
        <w:adjustRightInd w:val="0"/>
        <w:spacing w:after="0" w:line="240" w:lineRule="auto"/>
        <w:ind w:firstLine="720"/>
        <w:jc w:val="right"/>
        <w:rPr>
          <w:rFonts w:ascii="Times New Roman" w:hAnsi="Times New Roman"/>
          <w:b/>
          <w:sz w:val="20"/>
          <w:szCs w:val="20"/>
        </w:rPr>
      </w:pPr>
    </w:p>
    <w:p w14:paraId="19566B76" w14:textId="77777777" w:rsidR="004D2894" w:rsidRDefault="004D2894" w:rsidP="003D6212">
      <w:pPr>
        <w:tabs>
          <w:tab w:val="right" w:pos="9355"/>
        </w:tabs>
        <w:autoSpaceDE w:val="0"/>
        <w:autoSpaceDN w:val="0"/>
        <w:adjustRightInd w:val="0"/>
        <w:spacing w:after="0" w:line="240" w:lineRule="auto"/>
        <w:ind w:firstLine="720"/>
        <w:jc w:val="right"/>
        <w:rPr>
          <w:rFonts w:ascii="Times New Roman" w:hAnsi="Times New Roman"/>
          <w:b/>
          <w:sz w:val="20"/>
          <w:szCs w:val="20"/>
        </w:rPr>
      </w:pPr>
    </w:p>
    <w:p w14:paraId="236551C1" w14:textId="77777777" w:rsidR="00C71B9D" w:rsidRPr="004D2894" w:rsidRDefault="00C71B9D" w:rsidP="003D6212">
      <w:pPr>
        <w:tabs>
          <w:tab w:val="right" w:pos="9355"/>
        </w:tabs>
        <w:autoSpaceDE w:val="0"/>
        <w:autoSpaceDN w:val="0"/>
        <w:adjustRightInd w:val="0"/>
        <w:spacing w:after="0" w:line="240" w:lineRule="auto"/>
        <w:ind w:firstLine="720"/>
        <w:jc w:val="right"/>
        <w:rPr>
          <w:rFonts w:ascii="Times New Roman" w:hAnsi="Times New Roman"/>
          <w:bCs/>
          <w:sz w:val="16"/>
          <w:szCs w:val="16"/>
        </w:rPr>
      </w:pPr>
      <w:r w:rsidRPr="004D2894">
        <w:rPr>
          <w:rFonts w:ascii="Times New Roman" w:hAnsi="Times New Roman"/>
          <w:bCs/>
          <w:sz w:val="16"/>
          <w:szCs w:val="16"/>
        </w:rPr>
        <w:t>Таблица 15</w:t>
      </w:r>
    </w:p>
    <w:p w14:paraId="00FE2253" w14:textId="77777777" w:rsidR="00C71B9D" w:rsidRPr="00C71B9D" w:rsidRDefault="00C71B9D" w:rsidP="00C71B9D">
      <w:pPr>
        <w:spacing w:after="0" w:line="240" w:lineRule="auto"/>
        <w:jc w:val="center"/>
        <w:rPr>
          <w:rFonts w:ascii="Times New Roman" w:hAnsi="Times New Roman"/>
          <w:lang w:eastAsia="ru-RU"/>
        </w:rPr>
      </w:pPr>
      <w:r w:rsidRPr="004D2894">
        <w:rPr>
          <w:rFonts w:ascii="Times New Roman" w:hAnsi="Times New Roman"/>
          <w:b/>
          <w:bCs/>
          <w:color w:val="000000"/>
          <w:lang w:eastAsia="ru-RU"/>
        </w:rPr>
        <w:t xml:space="preserve">Основные </w:t>
      </w:r>
      <w:proofErr w:type="gramStart"/>
      <w:r w:rsidRPr="004D2894">
        <w:rPr>
          <w:rFonts w:ascii="Times New Roman" w:hAnsi="Times New Roman"/>
          <w:b/>
          <w:bCs/>
          <w:color w:val="000000"/>
          <w:lang w:eastAsia="ru-RU"/>
        </w:rPr>
        <w:t>показатели  социально</w:t>
      </w:r>
      <w:proofErr w:type="gramEnd"/>
      <w:r w:rsidRPr="004D2894">
        <w:rPr>
          <w:rFonts w:ascii="Times New Roman" w:hAnsi="Times New Roman"/>
          <w:b/>
          <w:bCs/>
          <w:color w:val="000000"/>
          <w:lang w:eastAsia="ru-RU"/>
        </w:rPr>
        <w:t>-экономического развития  Чебулинского  муниципал</w:t>
      </w:r>
      <w:r w:rsidRPr="00C71B9D">
        <w:rPr>
          <w:rFonts w:ascii="Times New Roman" w:hAnsi="Times New Roman"/>
          <w:b/>
          <w:bCs/>
          <w:color w:val="000000"/>
          <w:lang w:eastAsia="ru-RU"/>
        </w:rPr>
        <w:t>ьного  округа</w:t>
      </w:r>
    </w:p>
    <w:tbl>
      <w:tblPr>
        <w:tblW w:w="15499" w:type="dxa"/>
        <w:tblInd w:w="-5" w:type="dxa"/>
        <w:tblLayout w:type="fixed"/>
        <w:tblCellMar>
          <w:left w:w="0" w:type="dxa"/>
          <w:right w:w="0" w:type="dxa"/>
        </w:tblCellMar>
        <w:tblLook w:val="0000" w:firstRow="0" w:lastRow="0" w:firstColumn="0" w:lastColumn="0" w:noHBand="0" w:noVBand="0"/>
      </w:tblPr>
      <w:tblGrid>
        <w:gridCol w:w="664"/>
        <w:gridCol w:w="12"/>
        <w:gridCol w:w="3817"/>
        <w:gridCol w:w="20"/>
        <w:gridCol w:w="2046"/>
        <w:gridCol w:w="10"/>
        <w:gridCol w:w="936"/>
        <w:gridCol w:w="1122"/>
        <w:gridCol w:w="12"/>
        <w:gridCol w:w="1142"/>
        <w:gridCol w:w="46"/>
        <w:gridCol w:w="1876"/>
        <w:gridCol w:w="1075"/>
        <w:gridCol w:w="802"/>
        <w:gridCol w:w="1080"/>
        <w:gridCol w:w="839"/>
      </w:tblGrid>
      <w:tr w:rsidR="005C2182" w:rsidRPr="00C71B9D" w14:paraId="17CCF2BC" w14:textId="77777777" w:rsidTr="005C2182">
        <w:trPr>
          <w:trHeight w:val="418"/>
        </w:trPr>
        <w:tc>
          <w:tcPr>
            <w:tcW w:w="676" w:type="dxa"/>
            <w:gridSpan w:val="2"/>
            <w:vMerge w:val="restart"/>
            <w:tcBorders>
              <w:top w:val="single" w:sz="4" w:space="0" w:color="auto"/>
              <w:left w:val="single" w:sz="4" w:space="0" w:color="auto"/>
              <w:bottom w:val="nil"/>
              <w:right w:val="nil"/>
            </w:tcBorders>
          </w:tcPr>
          <w:p w14:paraId="30776906" w14:textId="77777777" w:rsidR="00C71B9D" w:rsidRPr="00C71B9D" w:rsidRDefault="00C71B9D" w:rsidP="00601DB1">
            <w:pPr>
              <w:spacing w:after="0" w:line="240" w:lineRule="auto"/>
              <w:jc w:val="center"/>
              <w:rPr>
                <w:rFonts w:ascii="Times New Roman" w:hAnsi="Times New Roman"/>
                <w:lang w:eastAsia="ru-RU"/>
              </w:rPr>
            </w:pPr>
          </w:p>
        </w:tc>
        <w:tc>
          <w:tcPr>
            <w:tcW w:w="3837" w:type="dxa"/>
            <w:gridSpan w:val="2"/>
            <w:vMerge w:val="restart"/>
            <w:tcBorders>
              <w:top w:val="single" w:sz="4" w:space="0" w:color="auto"/>
              <w:left w:val="single" w:sz="4" w:space="0" w:color="auto"/>
              <w:bottom w:val="nil"/>
              <w:right w:val="nil"/>
            </w:tcBorders>
            <w:vAlign w:val="center"/>
          </w:tcPr>
          <w:p w14:paraId="7004DEB9" w14:textId="77777777" w:rsidR="00C71B9D" w:rsidRPr="00C71B9D" w:rsidRDefault="00C71B9D" w:rsidP="00601DB1">
            <w:pPr>
              <w:spacing w:after="0" w:line="240" w:lineRule="auto"/>
              <w:jc w:val="center"/>
              <w:rPr>
                <w:rFonts w:ascii="Times New Roman" w:hAnsi="Times New Roman"/>
                <w:sz w:val="20"/>
                <w:szCs w:val="20"/>
                <w:lang w:eastAsia="ru-RU"/>
              </w:rPr>
            </w:pPr>
            <w:r w:rsidRPr="00C71B9D">
              <w:rPr>
                <w:rFonts w:ascii="Times New Roman" w:hAnsi="Times New Roman"/>
                <w:color w:val="000000"/>
                <w:lang w:eastAsia="ru-RU"/>
              </w:rPr>
              <w:t>Показатели</w:t>
            </w:r>
          </w:p>
        </w:tc>
        <w:tc>
          <w:tcPr>
            <w:tcW w:w="2056" w:type="dxa"/>
            <w:gridSpan w:val="2"/>
            <w:vMerge w:val="restart"/>
            <w:tcBorders>
              <w:top w:val="single" w:sz="4" w:space="0" w:color="auto"/>
              <w:left w:val="single" w:sz="4" w:space="0" w:color="auto"/>
              <w:bottom w:val="nil"/>
              <w:right w:val="nil"/>
            </w:tcBorders>
            <w:vAlign w:val="center"/>
          </w:tcPr>
          <w:p w14:paraId="05E158DB" w14:textId="77777777" w:rsidR="00C71B9D" w:rsidRPr="00C71B9D" w:rsidRDefault="00C71B9D" w:rsidP="00C71B9D">
            <w:pPr>
              <w:spacing w:after="0" w:line="240" w:lineRule="auto"/>
              <w:rPr>
                <w:rFonts w:ascii="Times New Roman" w:hAnsi="Times New Roman"/>
                <w:sz w:val="20"/>
                <w:szCs w:val="20"/>
                <w:lang w:eastAsia="ru-RU"/>
              </w:rPr>
            </w:pPr>
            <w:r w:rsidRPr="00C71B9D">
              <w:rPr>
                <w:rFonts w:ascii="Times New Roman" w:hAnsi="Times New Roman"/>
                <w:color w:val="000000"/>
                <w:sz w:val="20"/>
                <w:szCs w:val="20"/>
                <w:lang w:eastAsia="ru-RU"/>
              </w:rPr>
              <w:t>Единица измерения</w:t>
            </w:r>
          </w:p>
        </w:tc>
        <w:tc>
          <w:tcPr>
            <w:tcW w:w="936" w:type="dxa"/>
            <w:tcBorders>
              <w:top w:val="single" w:sz="4" w:space="0" w:color="auto"/>
              <w:left w:val="single" w:sz="4" w:space="0" w:color="auto"/>
              <w:bottom w:val="nil"/>
              <w:right w:val="nil"/>
            </w:tcBorders>
            <w:vAlign w:val="center"/>
          </w:tcPr>
          <w:p w14:paraId="311A8C2C" w14:textId="77777777" w:rsidR="00C71B9D" w:rsidRPr="00C71B9D" w:rsidRDefault="00C71B9D" w:rsidP="00C71B9D">
            <w:pPr>
              <w:spacing w:after="0" w:line="240" w:lineRule="auto"/>
              <w:rPr>
                <w:rFonts w:ascii="Times New Roman" w:hAnsi="Times New Roman"/>
                <w:sz w:val="20"/>
                <w:szCs w:val="20"/>
                <w:lang w:eastAsia="ru-RU"/>
              </w:rPr>
            </w:pPr>
            <w:r w:rsidRPr="00C71B9D">
              <w:rPr>
                <w:rFonts w:ascii="Times New Roman" w:hAnsi="Times New Roman"/>
                <w:color w:val="000000"/>
                <w:sz w:val="20"/>
                <w:szCs w:val="20"/>
                <w:lang w:eastAsia="ru-RU"/>
              </w:rPr>
              <w:t>отчет *</w:t>
            </w:r>
          </w:p>
        </w:tc>
        <w:tc>
          <w:tcPr>
            <w:tcW w:w="1122" w:type="dxa"/>
            <w:tcBorders>
              <w:top w:val="single" w:sz="4" w:space="0" w:color="auto"/>
              <w:left w:val="single" w:sz="4" w:space="0" w:color="auto"/>
              <w:bottom w:val="nil"/>
              <w:right w:val="nil"/>
            </w:tcBorders>
            <w:vAlign w:val="center"/>
          </w:tcPr>
          <w:p w14:paraId="628039D1" w14:textId="77777777" w:rsidR="00C71B9D" w:rsidRPr="00C71B9D" w:rsidRDefault="00C71B9D" w:rsidP="00C71B9D">
            <w:pPr>
              <w:spacing w:after="0" w:line="240" w:lineRule="auto"/>
              <w:rPr>
                <w:rFonts w:ascii="Times New Roman" w:hAnsi="Times New Roman"/>
                <w:sz w:val="20"/>
                <w:szCs w:val="20"/>
                <w:lang w:eastAsia="ru-RU"/>
              </w:rPr>
            </w:pPr>
            <w:r w:rsidRPr="00C71B9D">
              <w:rPr>
                <w:rFonts w:ascii="Times New Roman" w:hAnsi="Times New Roman"/>
                <w:color w:val="000000"/>
                <w:sz w:val="20"/>
                <w:szCs w:val="20"/>
                <w:lang w:eastAsia="ru-RU"/>
              </w:rPr>
              <w:t>отчет *</w:t>
            </w:r>
          </w:p>
        </w:tc>
        <w:tc>
          <w:tcPr>
            <w:tcW w:w="1200" w:type="dxa"/>
            <w:gridSpan w:val="3"/>
            <w:tcBorders>
              <w:top w:val="single" w:sz="4" w:space="0" w:color="auto"/>
              <w:left w:val="single" w:sz="4" w:space="0" w:color="auto"/>
              <w:bottom w:val="nil"/>
              <w:right w:val="nil"/>
            </w:tcBorders>
            <w:vAlign w:val="center"/>
          </w:tcPr>
          <w:p w14:paraId="6C36EBDA" w14:textId="77777777" w:rsidR="00C71B9D" w:rsidRPr="00C71B9D" w:rsidRDefault="00C71B9D" w:rsidP="00C71B9D">
            <w:pPr>
              <w:spacing w:after="0" w:line="240" w:lineRule="auto"/>
              <w:rPr>
                <w:rFonts w:ascii="Times New Roman" w:hAnsi="Times New Roman"/>
                <w:sz w:val="20"/>
                <w:szCs w:val="20"/>
                <w:lang w:eastAsia="ru-RU"/>
              </w:rPr>
            </w:pPr>
            <w:r w:rsidRPr="00C71B9D">
              <w:rPr>
                <w:rFonts w:ascii="Times New Roman" w:hAnsi="Times New Roman"/>
                <w:color w:val="000000"/>
                <w:sz w:val="20"/>
                <w:szCs w:val="20"/>
                <w:lang w:eastAsia="ru-RU"/>
              </w:rPr>
              <w:t>оценка показателя</w:t>
            </w:r>
          </w:p>
        </w:tc>
        <w:tc>
          <w:tcPr>
            <w:tcW w:w="5672" w:type="dxa"/>
            <w:gridSpan w:val="5"/>
            <w:tcBorders>
              <w:top w:val="nil"/>
              <w:left w:val="single" w:sz="4" w:space="0" w:color="auto"/>
              <w:bottom w:val="nil"/>
              <w:right w:val="single" w:sz="4" w:space="0" w:color="auto"/>
            </w:tcBorders>
            <w:vAlign w:val="center"/>
          </w:tcPr>
          <w:p w14:paraId="1202FDBD" w14:textId="77777777" w:rsidR="00C71B9D" w:rsidRPr="00C71B9D" w:rsidRDefault="00C71B9D" w:rsidP="00C71B9D">
            <w:pPr>
              <w:spacing w:after="0" w:line="240" w:lineRule="auto"/>
              <w:rPr>
                <w:rFonts w:ascii="Times New Roman" w:hAnsi="Times New Roman"/>
                <w:sz w:val="24"/>
                <w:szCs w:val="24"/>
                <w:lang w:eastAsia="ru-RU"/>
              </w:rPr>
            </w:pPr>
          </w:p>
        </w:tc>
      </w:tr>
      <w:tr w:rsidR="00C71B9D" w:rsidRPr="00C71B9D" w14:paraId="0F59F83A" w14:textId="77777777" w:rsidTr="005C2182">
        <w:trPr>
          <w:trHeight w:val="202"/>
        </w:trPr>
        <w:tc>
          <w:tcPr>
            <w:tcW w:w="676" w:type="dxa"/>
            <w:gridSpan w:val="2"/>
            <w:vMerge/>
            <w:tcBorders>
              <w:top w:val="nil"/>
              <w:left w:val="single" w:sz="4" w:space="0" w:color="auto"/>
              <w:bottom w:val="nil"/>
              <w:right w:val="nil"/>
            </w:tcBorders>
          </w:tcPr>
          <w:p w14:paraId="2C88DD2E" w14:textId="77777777" w:rsidR="00C71B9D" w:rsidRPr="00C71B9D" w:rsidRDefault="00C71B9D" w:rsidP="00C71B9D">
            <w:pPr>
              <w:spacing w:after="0" w:line="240" w:lineRule="auto"/>
              <w:rPr>
                <w:rFonts w:ascii="Times New Roman" w:hAnsi="Times New Roman"/>
                <w:sz w:val="24"/>
                <w:szCs w:val="24"/>
                <w:lang w:eastAsia="ru-RU"/>
              </w:rPr>
            </w:pPr>
          </w:p>
        </w:tc>
        <w:tc>
          <w:tcPr>
            <w:tcW w:w="3837" w:type="dxa"/>
            <w:gridSpan w:val="2"/>
            <w:vMerge/>
            <w:tcBorders>
              <w:top w:val="nil"/>
              <w:left w:val="single" w:sz="4" w:space="0" w:color="auto"/>
              <w:bottom w:val="nil"/>
              <w:right w:val="nil"/>
            </w:tcBorders>
            <w:vAlign w:val="center"/>
          </w:tcPr>
          <w:p w14:paraId="199A011C" w14:textId="77777777" w:rsidR="00C71B9D" w:rsidRPr="00C71B9D" w:rsidRDefault="00C71B9D" w:rsidP="00C71B9D">
            <w:pPr>
              <w:spacing w:after="0" w:line="240" w:lineRule="auto"/>
              <w:rPr>
                <w:rFonts w:ascii="Times New Roman" w:hAnsi="Times New Roman"/>
                <w:sz w:val="24"/>
                <w:szCs w:val="24"/>
                <w:lang w:eastAsia="ru-RU"/>
              </w:rPr>
            </w:pPr>
          </w:p>
        </w:tc>
        <w:tc>
          <w:tcPr>
            <w:tcW w:w="2056" w:type="dxa"/>
            <w:gridSpan w:val="2"/>
            <w:vMerge/>
            <w:tcBorders>
              <w:top w:val="nil"/>
              <w:left w:val="single" w:sz="4" w:space="0" w:color="auto"/>
              <w:bottom w:val="nil"/>
              <w:right w:val="nil"/>
            </w:tcBorders>
            <w:vAlign w:val="center"/>
          </w:tcPr>
          <w:p w14:paraId="44294904" w14:textId="77777777" w:rsidR="00C71B9D" w:rsidRPr="00C71B9D" w:rsidRDefault="00C71B9D" w:rsidP="00C71B9D">
            <w:pPr>
              <w:spacing w:after="0" w:line="240" w:lineRule="auto"/>
              <w:rPr>
                <w:rFonts w:ascii="Times New Roman" w:hAnsi="Times New Roman"/>
                <w:sz w:val="24"/>
                <w:szCs w:val="24"/>
                <w:lang w:eastAsia="ru-RU"/>
              </w:rPr>
            </w:pPr>
          </w:p>
        </w:tc>
        <w:tc>
          <w:tcPr>
            <w:tcW w:w="936" w:type="dxa"/>
            <w:vMerge w:val="restart"/>
            <w:tcBorders>
              <w:top w:val="single" w:sz="4" w:space="0" w:color="auto"/>
              <w:left w:val="single" w:sz="4" w:space="0" w:color="auto"/>
              <w:bottom w:val="nil"/>
              <w:right w:val="nil"/>
            </w:tcBorders>
            <w:vAlign w:val="center"/>
          </w:tcPr>
          <w:p w14:paraId="7EE300FB" w14:textId="77777777" w:rsidR="00C71B9D" w:rsidRPr="00C71B9D" w:rsidRDefault="00C71B9D" w:rsidP="00C71B9D">
            <w:pPr>
              <w:spacing w:after="0" w:line="240" w:lineRule="auto"/>
              <w:rPr>
                <w:rFonts w:ascii="Times New Roman" w:hAnsi="Times New Roman"/>
                <w:sz w:val="20"/>
                <w:szCs w:val="20"/>
                <w:lang w:eastAsia="ru-RU"/>
              </w:rPr>
            </w:pPr>
            <w:r w:rsidRPr="00C71B9D">
              <w:rPr>
                <w:rFonts w:ascii="Times New Roman" w:hAnsi="Times New Roman"/>
                <w:color w:val="000000"/>
                <w:sz w:val="20"/>
                <w:szCs w:val="20"/>
                <w:lang w:eastAsia="ru-RU"/>
              </w:rPr>
              <w:t>2021</w:t>
            </w:r>
          </w:p>
        </w:tc>
        <w:tc>
          <w:tcPr>
            <w:tcW w:w="1122" w:type="dxa"/>
            <w:vMerge w:val="restart"/>
            <w:tcBorders>
              <w:top w:val="single" w:sz="4" w:space="0" w:color="auto"/>
              <w:left w:val="single" w:sz="4" w:space="0" w:color="auto"/>
              <w:bottom w:val="nil"/>
              <w:right w:val="nil"/>
            </w:tcBorders>
            <w:vAlign w:val="center"/>
          </w:tcPr>
          <w:p w14:paraId="65A997EA" w14:textId="77777777" w:rsidR="00C71B9D" w:rsidRPr="00C71B9D" w:rsidRDefault="00C71B9D" w:rsidP="00C71B9D">
            <w:pPr>
              <w:spacing w:after="0" w:line="240" w:lineRule="auto"/>
              <w:rPr>
                <w:rFonts w:ascii="Times New Roman" w:hAnsi="Times New Roman"/>
                <w:sz w:val="20"/>
                <w:szCs w:val="20"/>
                <w:lang w:eastAsia="ru-RU"/>
              </w:rPr>
            </w:pPr>
            <w:r w:rsidRPr="00C71B9D">
              <w:rPr>
                <w:rFonts w:ascii="Times New Roman" w:hAnsi="Times New Roman"/>
                <w:color w:val="000000"/>
                <w:sz w:val="20"/>
                <w:szCs w:val="20"/>
                <w:lang w:eastAsia="ru-RU"/>
              </w:rPr>
              <w:t>2022</w:t>
            </w:r>
          </w:p>
        </w:tc>
        <w:tc>
          <w:tcPr>
            <w:tcW w:w="1200" w:type="dxa"/>
            <w:gridSpan w:val="3"/>
            <w:vMerge w:val="restart"/>
            <w:tcBorders>
              <w:top w:val="single" w:sz="4" w:space="0" w:color="auto"/>
              <w:left w:val="single" w:sz="4" w:space="0" w:color="auto"/>
              <w:bottom w:val="nil"/>
              <w:right w:val="nil"/>
            </w:tcBorders>
            <w:vAlign w:val="center"/>
          </w:tcPr>
          <w:p w14:paraId="3635DA3A" w14:textId="77777777" w:rsidR="00C71B9D" w:rsidRPr="00C71B9D" w:rsidRDefault="00C71B9D" w:rsidP="00C71B9D">
            <w:pPr>
              <w:spacing w:after="0" w:line="240" w:lineRule="auto"/>
              <w:rPr>
                <w:rFonts w:ascii="Times New Roman" w:hAnsi="Times New Roman"/>
                <w:sz w:val="20"/>
                <w:szCs w:val="20"/>
                <w:lang w:eastAsia="ru-RU"/>
              </w:rPr>
            </w:pPr>
            <w:r w:rsidRPr="00C71B9D">
              <w:rPr>
                <w:rFonts w:ascii="Times New Roman" w:hAnsi="Times New Roman"/>
                <w:color w:val="000000"/>
                <w:sz w:val="20"/>
                <w:szCs w:val="20"/>
                <w:lang w:eastAsia="ru-RU"/>
              </w:rPr>
              <w:t>2023</w:t>
            </w:r>
          </w:p>
        </w:tc>
        <w:tc>
          <w:tcPr>
            <w:tcW w:w="1876" w:type="dxa"/>
            <w:vMerge w:val="restart"/>
            <w:tcBorders>
              <w:left w:val="single" w:sz="4" w:space="0" w:color="auto"/>
              <w:right w:val="nil"/>
            </w:tcBorders>
          </w:tcPr>
          <w:p w14:paraId="4B01C454" w14:textId="77777777" w:rsidR="00C71B9D" w:rsidRPr="00C71B9D" w:rsidRDefault="00C71B9D" w:rsidP="00C71B9D">
            <w:pPr>
              <w:spacing w:after="0" w:line="240" w:lineRule="auto"/>
              <w:rPr>
                <w:rFonts w:ascii="Times New Roman" w:hAnsi="Times New Roman"/>
                <w:sz w:val="24"/>
                <w:szCs w:val="24"/>
                <w:lang w:eastAsia="ru-RU"/>
              </w:rPr>
            </w:pPr>
          </w:p>
        </w:tc>
        <w:tc>
          <w:tcPr>
            <w:tcW w:w="1877" w:type="dxa"/>
            <w:gridSpan w:val="2"/>
            <w:tcBorders>
              <w:top w:val="single" w:sz="4" w:space="0" w:color="auto"/>
              <w:left w:val="single" w:sz="4" w:space="0" w:color="auto"/>
              <w:bottom w:val="nil"/>
              <w:right w:val="nil"/>
            </w:tcBorders>
          </w:tcPr>
          <w:p w14:paraId="1DD59B84"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2025</w:t>
            </w:r>
          </w:p>
        </w:tc>
        <w:tc>
          <w:tcPr>
            <w:tcW w:w="1919" w:type="dxa"/>
            <w:gridSpan w:val="2"/>
            <w:tcBorders>
              <w:top w:val="single" w:sz="4" w:space="0" w:color="auto"/>
              <w:left w:val="single" w:sz="4" w:space="0" w:color="auto"/>
              <w:bottom w:val="nil"/>
              <w:right w:val="single" w:sz="4" w:space="0" w:color="auto"/>
            </w:tcBorders>
          </w:tcPr>
          <w:p w14:paraId="26BBD7FE"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2026</w:t>
            </w:r>
          </w:p>
        </w:tc>
      </w:tr>
      <w:tr w:rsidR="00C71B9D" w:rsidRPr="00C71B9D" w14:paraId="12C4AAE3" w14:textId="77777777" w:rsidTr="005C2182">
        <w:trPr>
          <w:trHeight w:val="230"/>
        </w:trPr>
        <w:tc>
          <w:tcPr>
            <w:tcW w:w="676" w:type="dxa"/>
            <w:gridSpan w:val="2"/>
            <w:vMerge/>
            <w:tcBorders>
              <w:top w:val="nil"/>
              <w:left w:val="single" w:sz="4" w:space="0" w:color="auto"/>
              <w:bottom w:val="nil"/>
              <w:right w:val="nil"/>
            </w:tcBorders>
          </w:tcPr>
          <w:p w14:paraId="09949174" w14:textId="77777777" w:rsidR="00C71B9D" w:rsidRPr="00C71B9D" w:rsidRDefault="00C71B9D" w:rsidP="00C71B9D">
            <w:pPr>
              <w:spacing w:after="0" w:line="240" w:lineRule="auto"/>
              <w:rPr>
                <w:rFonts w:ascii="Times New Roman" w:hAnsi="Times New Roman"/>
                <w:sz w:val="24"/>
                <w:szCs w:val="24"/>
                <w:lang w:eastAsia="ru-RU"/>
              </w:rPr>
            </w:pPr>
          </w:p>
        </w:tc>
        <w:tc>
          <w:tcPr>
            <w:tcW w:w="3837" w:type="dxa"/>
            <w:gridSpan w:val="2"/>
            <w:vMerge/>
            <w:tcBorders>
              <w:top w:val="nil"/>
              <w:left w:val="single" w:sz="4" w:space="0" w:color="auto"/>
              <w:bottom w:val="nil"/>
              <w:right w:val="nil"/>
            </w:tcBorders>
            <w:vAlign w:val="center"/>
          </w:tcPr>
          <w:p w14:paraId="239CD474" w14:textId="77777777" w:rsidR="00C71B9D" w:rsidRPr="00C71B9D" w:rsidRDefault="00C71B9D" w:rsidP="00C71B9D">
            <w:pPr>
              <w:spacing w:after="0" w:line="240" w:lineRule="auto"/>
              <w:rPr>
                <w:rFonts w:ascii="Times New Roman" w:hAnsi="Times New Roman"/>
                <w:sz w:val="24"/>
                <w:szCs w:val="24"/>
                <w:lang w:eastAsia="ru-RU"/>
              </w:rPr>
            </w:pPr>
          </w:p>
        </w:tc>
        <w:tc>
          <w:tcPr>
            <w:tcW w:w="2056" w:type="dxa"/>
            <w:gridSpan w:val="2"/>
            <w:vMerge/>
            <w:tcBorders>
              <w:top w:val="nil"/>
              <w:left w:val="single" w:sz="4" w:space="0" w:color="auto"/>
              <w:bottom w:val="nil"/>
              <w:right w:val="nil"/>
            </w:tcBorders>
            <w:vAlign w:val="center"/>
          </w:tcPr>
          <w:p w14:paraId="528F1A4A" w14:textId="77777777" w:rsidR="00C71B9D" w:rsidRPr="00C71B9D" w:rsidRDefault="00C71B9D" w:rsidP="00C71B9D">
            <w:pPr>
              <w:spacing w:after="0" w:line="240" w:lineRule="auto"/>
              <w:rPr>
                <w:rFonts w:ascii="Times New Roman" w:hAnsi="Times New Roman"/>
                <w:sz w:val="24"/>
                <w:szCs w:val="24"/>
                <w:lang w:eastAsia="ru-RU"/>
              </w:rPr>
            </w:pPr>
          </w:p>
        </w:tc>
        <w:tc>
          <w:tcPr>
            <w:tcW w:w="936" w:type="dxa"/>
            <w:vMerge/>
            <w:tcBorders>
              <w:top w:val="nil"/>
              <w:left w:val="single" w:sz="4" w:space="0" w:color="auto"/>
              <w:bottom w:val="nil"/>
              <w:right w:val="nil"/>
            </w:tcBorders>
            <w:vAlign w:val="center"/>
          </w:tcPr>
          <w:p w14:paraId="56F072E8" w14:textId="77777777" w:rsidR="00C71B9D" w:rsidRPr="00C71B9D" w:rsidRDefault="00C71B9D" w:rsidP="00C71B9D">
            <w:pPr>
              <w:spacing w:after="0" w:line="240" w:lineRule="auto"/>
              <w:rPr>
                <w:rFonts w:ascii="Times New Roman" w:hAnsi="Times New Roman"/>
                <w:sz w:val="24"/>
                <w:szCs w:val="24"/>
                <w:lang w:eastAsia="ru-RU"/>
              </w:rPr>
            </w:pPr>
          </w:p>
        </w:tc>
        <w:tc>
          <w:tcPr>
            <w:tcW w:w="1122" w:type="dxa"/>
            <w:vMerge/>
            <w:tcBorders>
              <w:top w:val="nil"/>
              <w:left w:val="single" w:sz="4" w:space="0" w:color="auto"/>
              <w:bottom w:val="nil"/>
              <w:right w:val="nil"/>
            </w:tcBorders>
            <w:vAlign w:val="center"/>
          </w:tcPr>
          <w:p w14:paraId="617508F1" w14:textId="77777777" w:rsidR="00C71B9D" w:rsidRPr="00C71B9D" w:rsidRDefault="00C71B9D" w:rsidP="00C71B9D">
            <w:pPr>
              <w:spacing w:after="0" w:line="240" w:lineRule="auto"/>
              <w:rPr>
                <w:rFonts w:ascii="Times New Roman" w:hAnsi="Times New Roman"/>
                <w:sz w:val="24"/>
                <w:szCs w:val="24"/>
                <w:lang w:eastAsia="ru-RU"/>
              </w:rPr>
            </w:pPr>
          </w:p>
        </w:tc>
        <w:tc>
          <w:tcPr>
            <w:tcW w:w="1200" w:type="dxa"/>
            <w:gridSpan w:val="3"/>
            <w:vMerge/>
            <w:tcBorders>
              <w:top w:val="nil"/>
              <w:left w:val="single" w:sz="4" w:space="0" w:color="auto"/>
              <w:bottom w:val="nil"/>
              <w:right w:val="nil"/>
            </w:tcBorders>
            <w:vAlign w:val="center"/>
          </w:tcPr>
          <w:p w14:paraId="61E4FD82" w14:textId="77777777" w:rsidR="00C71B9D" w:rsidRPr="00C71B9D" w:rsidRDefault="00C71B9D" w:rsidP="00C71B9D">
            <w:pPr>
              <w:spacing w:after="0" w:line="240" w:lineRule="auto"/>
              <w:rPr>
                <w:rFonts w:ascii="Times New Roman" w:hAnsi="Times New Roman"/>
                <w:sz w:val="24"/>
                <w:szCs w:val="24"/>
                <w:lang w:eastAsia="ru-RU"/>
              </w:rPr>
            </w:pPr>
          </w:p>
        </w:tc>
        <w:tc>
          <w:tcPr>
            <w:tcW w:w="1876" w:type="dxa"/>
            <w:vMerge/>
            <w:tcBorders>
              <w:left w:val="single" w:sz="4" w:space="0" w:color="auto"/>
              <w:right w:val="nil"/>
            </w:tcBorders>
            <w:vAlign w:val="bottom"/>
          </w:tcPr>
          <w:p w14:paraId="28DE5D03"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vAlign w:val="bottom"/>
          </w:tcPr>
          <w:p w14:paraId="75A30E6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консервативный</w:t>
            </w:r>
          </w:p>
        </w:tc>
        <w:tc>
          <w:tcPr>
            <w:tcW w:w="802" w:type="dxa"/>
            <w:tcBorders>
              <w:top w:val="single" w:sz="4" w:space="0" w:color="auto"/>
              <w:left w:val="single" w:sz="4" w:space="0" w:color="auto"/>
              <w:bottom w:val="nil"/>
              <w:right w:val="nil"/>
            </w:tcBorders>
            <w:vAlign w:val="bottom"/>
          </w:tcPr>
          <w:p w14:paraId="0B6DAA12"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базовый</w:t>
            </w:r>
          </w:p>
        </w:tc>
        <w:tc>
          <w:tcPr>
            <w:tcW w:w="1080" w:type="dxa"/>
            <w:tcBorders>
              <w:top w:val="single" w:sz="4" w:space="0" w:color="auto"/>
              <w:left w:val="single" w:sz="4" w:space="0" w:color="auto"/>
              <w:bottom w:val="nil"/>
              <w:right w:val="nil"/>
            </w:tcBorders>
            <w:vAlign w:val="bottom"/>
          </w:tcPr>
          <w:p w14:paraId="09221DD4"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консервативный</w:t>
            </w:r>
          </w:p>
        </w:tc>
        <w:tc>
          <w:tcPr>
            <w:tcW w:w="839" w:type="dxa"/>
            <w:tcBorders>
              <w:top w:val="single" w:sz="4" w:space="0" w:color="auto"/>
              <w:left w:val="single" w:sz="4" w:space="0" w:color="auto"/>
              <w:bottom w:val="nil"/>
              <w:right w:val="single" w:sz="4" w:space="0" w:color="auto"/>
            </w:tcBorders>
            <w:vAlign w:val="bottom"/>
          </w:tcPr>
          <w:p w14:paraId="7CDF04B6"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базовый</w:t>
            </w:r>
          </w:p>
        </w:tc>
      </w:tr>
      <w:tr w:rsidR="00C71B9D" w:rsidRPr="00C71B9D" w14:paraId="65452386" w14:textId="77777777" w:rsidTr="005C2182">
        <w:trPr>
          <w:trHeight w:val="245"/>
        </w:trPr>
        <w:tc>
          <w:tcPr>
            <w:tcW w:w="676" w:type="dxa"/>
            <w:gridSpan w:val="2"/>
            <w:vMerge/>
            <w:tcBorders>
              <w:top w:val="nil"/>
              <w:left w:val="single" w:sz="4" w:space="0" w:color="auto"/>
              <w:bottom w:val="nil"/>
              <w:right w:val="nil"/>
            </w:tcBorders>
          </w:tcPr>
          <w:p w14:paraId="1DDC882E" w14:textId="77777777" w:rsidR="00C71B9D" w:rsidRPr="00C71B9D" w:rsidRDefault="00C71B9D" w:rsidP="00C71B9D">
            <w:pPr>
              <w:spacing w:after="0" w:line="240" w:lineRule="auto"/>
              <w:rPr>
                <w:rFonts w:ascii="Times New Roman" w:hAnsi="Times New Roman"/>
                <w:sz w:val="24"/>
                <w:szCs w:val="24"/>
                <w:lang w:eastAsia="ru-RU"/>
              </w:rPr>
            </w:pPr>
          </w:p>
        </w:tc>
        <w:tc>
          <w:tcPr>
            <w:tcW w:w="3837" w:type="dxa"/>
            <w:gridSpan w:val="2"/>
            <w:vMerge/>
            <w:tcBorders>
              <w:top w:val="nil"/>
              <w:left w:val="single" w:sz="4" w:space="0" w:color="auto"/>
              <w:bottom w:val="nil"/>
              <w:right w:val="nil"/>
            </w:tcBorders>
            <w:vAlign w:val="center"/>
          </w:tcPr>
          <w:p w14:paraId="30610BA7" w14:textId="77777777" w:rsidR="00C71B9D" w:rsidRPr="00C71B9D" w:rsidRDefault="00C71B9D" w:rsidP="00C71B9D">
            <w:pPr>
              <w:spacing w:after="0" w:line="240" w:lineRule="auto"/>
              <w:rPr>
                <w:rFonts w:ascii="Times New Roman" w:hAnsi="Times New Roman"/>
                <w:sz w:val="24"/>
                <w:szCs w:val="24"/>
                <w:lang w:eastAsia="ru-RU"/>
              </w:rPr>
            </w:pPr>
          </w:p>
        </w:tc>
        <w:tc>
          <w:tcPr>
            <w:tcW w:w="2056" w:type="dxa"/>
            <w:gridSpan w:val="2"/>
            <w:vMerge/>
            <w:tcBorders>
              <w:top w:val="nil"/>
              <w:left w:val="single" w:sz="4" w:space="0" w:color="auto"/>
              <w:bottom w:val="nil"/>
              <w:right w:val="nil"/>
            </w:tcBorders>
            <w:vAlign w:val="center"/>
          </w:tcPr>
          <w:p w14:paraId="1608CF53" w14:textId="77777777" w:rsidR="00C71B9D" w:rsidRPr="00C71B9D" w:rsidRDefault="00C71B9D" w:rsidP="00C71B9D">
            <w:pPr>
              <w:spacing w:after="0" w:line="240" w:lineRule="auto"/>
              <w:rPr>
                <w:rFonts w:ascii="Times New Roman" w:hAnsi="Times New Roman"/>
                <w:sz w:val="24"/>
                <w:szCs w:val="24"/>
                <w:lang w:eastAsia="ru-RU"/>
              </w:rPr>
            </w:pPr>
          </w:p>
        </w:tc>
        <w:tc>
          <w:tcPr>
            <w:tcW w:w="936" w:type="dxa"/>
            <w:vMerge/>
            <w:tcBorders>
              <w:top w:val="nil"/>
              <w:left w:val="single" w:sz="4" w:space="0" w:color="auto"/>
              <w:bottom w:val="nil"/>
              <w:right w:val="nil"/>
            </w:tcBorders>
            <w:vAlign w:val="center"/>
          </w:tcPr>
          <w:p w14:paraId="6B066BD5" w14:textId="77777777" w:rsidR="00C71B9D" w:rsidRPr="00C71B9D" w:rsidRDefault="00C71B9D" w:rsidP="00C71B9D">
            <w:pPr>
              <w:spacing w:after="0" w:line="240" w:lineRule="auto"/>
              <w:rPr>
                <w:rFonts w:ascii="Times New Roman" w:hAnsi="Times New Roman"/>
                <w:sz w:val="24"/>
                <w:szCs w:val="24"/>
                <w:lang w:eastAsia="ru-RU"/>
              </w:rPr>
            </w:pPr>
          </w:p>
        </w:tc>
        <w:tc>
          <w:tcPr>
            <w:tcW w:w="1122" w:type="dxa"/>
            <w:vMerge/>
            <w:tcBorders>
              <w:top w:val="nil"/>
              <w:left w:val="single" w:sz="4" w:space="0" w:color="auto"/>
              <w:bottom w:val="nil"/>
              <w:right w:val="nil"/>
            </w:tcBorders>
            <w:vAlign w:val="center"/>
          </w:tcPr>
          <w:p w14:paraId="7063AB8F" w14:textId="77777777" w:rsidR="00C71B9D" w:rsidRPr="00C71B9D" w:rsidRDefault="00C71B9D" w:rsidP="00C71B9D">
            <w:pPr>
              <w:spacing w:after="0" w:line="240" w:lineRule="auto"/>
              <w:rPr>
                <w:rFonts w:ascii="Times New Roman" w:hAnsi="Times New Roman"/>
                <w:sz w:val="24"/>
                <w:szCs w:val="24"/>
                <w:lang w:eastAsia="ru-RU"/>
              </w:rPr>
            </w:pPr>
          </w:p>
        </w:tc>
        <w:tc>
          <w:tcPr>
            <w:tcW w:w="1200" w:type="dxa"/>
            <w:gridSpan w:val="3"/>
            <w:vMerge/>
            <w:tcBorders>
              <w:top w:val="nil"/>
              <w:left w:val="single" w:sz="4" w:space="0" w:color="auto"/>
              <w:bottom w:val="nil"/>
              <w:right w:val="nil"/>
            </w:tcBorders>
            <w:vAlign w:val="center"/>
          </w:tcPr>
          <w:p w14:paraId="3AB97D6B" w14:textId="77777777" w:rsidR="00C71B9D" w:rsidRPr="00C71B9D" w:rsidRDefault="00C71B9D" w:rsidP="00C71B9D">
            <w:pPr>
              <w:spacing w:after="0" w:line="240" w:lineRule="auto"/>
              <w:rPr>
                <w:rFonts w:ascii="Times New Roman" w:hAnsi="Times New Roman"/>
                <w:sz w:val="24"/>
                <w:szCs w:val="24"/>
                <w:lang w:eastAsia="ru-RU"/>
              </w:rPr>
            </w:pPr>
          </w:p>
        </w:tc>
        <w:tc>
          <w:tcPr>
            <w:tcW w:w="1876" w:type="dxa"/>
            <w:vMerge/>
            <w:tcBorders>
              <w:left w:val="single" w:sz="4" w:space="0" w:color="auto"/>
              <w:right w:val="nil"/>
            </w:tcBorders>
            <w:vAlign w:val="bottom"/>
          </w:tcPr>
          <w:p w14:paraId="790D3E12"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vAlign w:val="bottom"/>
          </w:tcPr>
          <w:p w14:paraId="0C132E54"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 вариант</w:t>
            </w:r>
          </w:p>
        </w:tc>
        <w:tc>
          <w:tcPr>
            <w:tcW w:w="802" w:type="dxa"/>
            <w:tcBorders>
              <w:top w:val="single" w:sz="4" w:space="0" w:color="auto"/>
              <w:left w:val="single" w:sz="4" w:space="0" w:color="auto"/>
              <w:bottom w:val="nil"/>
              <w:right w:val="nil"/>
            </w:tcBorders>
            <w:vAlign w:val="bottom"/>
          </w:tcPr>
          <w:p w14:paraId="56E514AC"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2 вариант</w:t>
            </w:r>
          </w:p>
        </w:tc>
        <w:tc>
          <w:tcPr>
            <w:tcW w:w="1080" w:type="dxa"/>
            <w:tcBorders>
              <w:top w:val="single" w:sz="4" w:space="0" w:color="auto"/>
              <w:left w:val="single" w:sz="4" w:space="0" w:color="auto"/>
              <w:bottom w:val="nil"/>
              <w:right w:val="nil"/>
            </w:tcBorders>
            <w:vAlign w:val="bottom"/>
          </w:tcPr>
          <w:p w14:paraId="2D56E141"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 вариант</w:t>
            </w:r>
          </w:p>
        </w:tc>
        <w:tc>
          <w:tcPr>
            <w:tcW w:w="839" w:type="dxa"/>
            <w:tcBorders>
              <w:top w:val="single" w:sz="4" w:space="0" w:color="auto"/>
              <w:left w:val="single" w:sz="4" w:space="0" w:color="auto"/>
              <w:bottom w:val="nil"/>
              <w:right w:val="single" w:sz="4" w:space="0" w:color="auto"/>
            </w:tcBorders>
            <w:vAlign w:val="bottom"/>
          </w:tcPr>
          <w:p w14:paraId="790C3B2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2 вариант</w:t>
            </w:r>
          </w:p>
        </w:tc>
      </w:tr>
      <w:tr w:rsidR="00B9573B" w:rsidRPr="00C71B9D" w14:paraId="33BA59B6" w14:textId="77777777" w:rsidTr="00FE7EA1">
        <w:trPr>
          <w:trHeight w:val="202"/>
        </w:trPr>
        <w:tc>
          <w:tcPr>
            <w:tcW w:w="9827" w:type="dxa"/>
            <w:gridSpan w:val="11"/>
            <w:tcBorders>
              <w:top w:val="single" w:sz="4" w:space="0" w:color="auto"/>
              <w:left w:val="single" w:sz="4" w:space="0" w:color="auto"/>
              <w:bottom w:val="nil"/>
              <w:right w:val="nil"/>
            </w:tcBorders>
          </w:tcPr>
          <w:p w14:paraId="2870B0E9" w14:textId="77777777" w:rsidR="00B9573B" w:rsidRPr="00C71B9D" w:rsidRDefault="00B9573B" w:rsidP="00C71B9D">
            <w:pPr>
              <w:spacing w:after="0" w:line="240" w:lineRule="auto"/>
              <w:rPr>
                <w:rFonts w:ascii="Times New Roman" w:hAnsi="Times New Roman"/>
                <w:sz w:val="24"/>
                <w:szCs w:val="24"/>
                <w:lang w:eastAsia="ru-RU"/>
              </w:rPr>
            </w:pPr>
            <w:r>
              <w:rPr>
                <w:rFonts w:ascii="Times New Roman" w:hAnsi="Times New Roman"/>
                <w:b/>
                <w:bCs/>
                <w:color w:val="000000"/>
                <w:sz w:val="16"/>
                <w:szCs w:val="16"/>
                <w:lang w:eastAsia="ru-RU"/>
              </w:rPr>
              <w:t xml:space="preserve">                                </w:t>
            </w:r>
            <w:r w:rsidRPr="00B9573B">
              <w:rPr>
                <w:rFonts w:ascii="Times New Roman" w:hAnsi="Times New Roman"/>
                <w:b/>
                <w:bCs/>
                <w:color w:val="000000"/>
                <w:sz w:val="16"/>
                <w:szCs w:val="16"/>
                <w:lang w:eastAsia="ru-RU"/>
              </w:rPr>
              <w:t>Н</w:t>
            </w:r>
            <w:r w:rsidRPr="00C71B9D">
              <w:rPr>
                <w:rFonts w:ascii="Times New Roman" w:hAnsi="Times New Roman"/>
                <w:b/>
                <w:bCs/>
                <w:color w:val="000000"/>
                <w:sz w:val="16"/>
                <w:szCs w:val="16"/>
                <w:lang w:eastAsia="ru-RU"/>
              </w:rPr>
              <w:t>аселение</w:t>
            </w:r>
          </w:p>
        </w:tc>
        <w:tc>
          <w:tcPr>
            <w:tcW w:w="1876" w:type="dxa"/>
            <w:vMerge/>
            <w:tcBorders>
              <w:left w:val="single" w:sz="4" w:space="0" w:color="auto"/>
              <w:right w:val="nil"/>
            </w:tcBorders>
          </w:tcPr>
          <w:p w14:paraId="063F9D56" w14:textId="77777777" w:rsidR="00B9573B" w:rsidRPr="00C71B9D" w:rsidRDefault="00B9573B"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tcPr>
          <w:p w14:paraId="518392AE" w14:textId="77777777" w:rsidR="00B9573B" w:rsidRPr="00C71B9D" w:rsidRDefault="00B9573B" w:rsidP="00C71B9D">
            <w:pPr>
              <w:spacing w:after="0" w:line="240" w:lineRule="auto"/>
              <w:rPr>
                <w:rFonts w:ascii="Times New Roman" w:hAnsi="Times New Roman"/>
                <w:sz w:val="24"/>
                <w:szCs w:val="24"/>
                <w:lang w:eastAsia="ru-RU"/>
              </w:rPr>
            </w:pPr>
          </w:p>
        </w:tc>
        <w:tc>
          <w:tcPr>
            <w:tcW w:w="802" w:type="dxa"/>
            <w:tcBorders>
              <w:top w:val="single" w:sz="4" w:space="0" w:color="auto"/>
              <w:left w:val="single" w:sz="4" w:space="0" w:color="auto"/>
              <w:bottom w:val="nil"/>
              <w:right w:val="nil"/>
            </w:tcBorders>
          </w:tcPr>
          <w:p w14:paraId="3F9EFE05" w14:textId="77777777" w:rsidR="00B9573B" w:rsidRPr="00C71B9D" w:rsidRDefault="00B9573B" w:rsidP="00C71B9D">
            <w:pPr>
              <w:spacing w:after="0" w:line="240" w:lineRule="auto"/>
              <w:rPr>
                <w:rFonts w:ascii="Times New Roman" w:hAnsi="Times New Roman"/>
                <w:sz w:val="24"/>
                <w:szCs w:val="24"/>
                <w:lang w:eastAsia="ru-RU"/>
              </w:rPr>
            </w:pPr>
          </w:p>
        </w:tc>
        <w:tc>
          <w:tcPr>
            <w:tcW w:w="1080" w:type="dxa"/>
            <w:tcBorders>
              <w:top w:val="single" w:sz="4" w:space="0" w:color="auto"/>
              <w:left w:val="single" w:sz="4" w:space="0" w:color="auto"/>
              <w:bottom w:val="nil"/>
              <w:right w:val="nil"/>
            </w:tcBorders>
          </w:tcPr>
          <w:p w14:paraId="5183D35E" w14:textId="77777777" w:rsidR="00B9573B" w:rsidRPr="00C71B9D" w:rsidRDefault="00B9573B" w:rsidP="00C71B9D">
            <w:pPr>
              <w:spacing w:after="0" w:line="240" w:lineRule="auto"/>
              <w:rPr>
                <w:rFonts w:ascii="Times New Roman" w:hAnsi="Times New Roman"/>
                <w:sz w:val="24"/>
                <w:szCs w:val="24"/>
                <w:lang w:eastAsia="ru-RU"/>
              </w:rPr>
            </w:pPr>
          </w:p>
        </w:tc>
        <w:tc>
          <w:tcPr>
            <w:tcW w:w="839" w:type="dxa"/>
            <w:tcBorders>
              <w:top w:val="single" w:sz="4" w:space="0" w:color="auto"/>
              <w:left w:val="single" w:sz="4" w:space="0" w:color="auto"/>
              <w:bottom w:val="nil"/>
              <w:right w:val="single" w:sz="4" w:space="0" w:color="auto"/>
            </w:tcBorders>
          </w:tcPr>
          <w:p w14:paraId="495096EA" w14:textId="77777777" w:rsidR="00B9573B" w:rsidRPr="00C71B9D" w:rsidRDefault="00B9573B" w:rsidP="00C71B9D">
            <w:pPr>
              <w:spacing w:after="0" w:line="240" w:lineRule="auto"/>
              <w:rPr>
                <w:rFonts w:ascii="Times New Roman" w:hAnsi="Times New Roman"/>
                <w:sz w:val="24"/>
                <w:szCs w:val="24"/>
                <w:lang w:eastAsia="ru-RU"/>
              </w:rPr>
            </w:pPr>
          </w:p>
        </w:tc>
      </w:tr>
      <w:tr w:rsidR="00C71B9D" w:rsidRPr="00C71B9D" w14:paraId="36AC6CD7" w14:textId="77777777" w:rsidTr="005C2182">
        <w:trPr>
          <w:trHeight w:val="202"/>
        </w:trPr>
        <w:tc>
          <w:tcPr>
            <w:tcW w:w="676" w:type="dxa"/>
            <w:gridSpan w:val="2"/>
            <w:tcBorders>
              <w:top w:val="single" w:sz="4" w:space="0" w:color="auto"/>
              <w:left w:val="single" w:sz="4" w:space="0" w:color="auto"/>
              <w:bottom w:val="nil"/>
              <w:right w:val="nil"/>
            </w:tcBorders>
            <w:vAlign w:val="bottom"/>
          </w:tcPr>
          <w:p w14:paraId="0F1078A2"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8F757F"/>
                <w:sz w:val="12"/>
                <w:szCs w:val="12"/>
                <w:lang w:eastAsia="ru-RU"/>
              </w:rPr>
              <w:t>1.1</w:t>
            </w:r>
          </w:p>
        </w:tc>
        <w:tc>
          <w:tcPr>
            <w:tcW w:w="3837" w:type="dxa"/>
            <w:gridSpan w:val="2"/>
            <w:tcBorders>
              <w:top w:val="single" w:sz="4" w:space="0" w:color="auto"/>
              <w:left w:val="single" w:sz="4" w:space="0" w:color="auto"/>
              <w:bottom w:val="nil"/>
              <w:right w:val="nil"/>
            </w:tcBorders>
            <w:vAlign w:val="bottom"/>
          </w:tcPr>
          <w:p w14:paraId="05F08658"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Численность населения (в среднегодовом исчислении)</w:t>
            </w:r>
          </w:p>
        </w:tc>
        <w:tc>
          <w:tcPr>
            <w:tcW w:w="2056" w:type="dxa"/>
            <w:gridSpan w:val="2"/>
            <w:tcBorders>
              <w:top w:val="single" w:sz="4" w:space="0" w:color="auto"/>
              <w:left w:val="single" w:sz="4" w:space="0" w:color="auto"/>
              <w:bottom w:val="nil"/>
              <w:right w:val="nil"/>
            </w:tcBorders>
            <w:vAlign w:val="bottom"/>
          </w:tcPr>
          <w:p w14:paraId="775E86E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тыс. чел.</w:t>
            </w:r>
          </w:p>
        </w:tc>
        <w:tc>
          <w:tcPr>
            <w:tcW w:w="936" w:type="dxa"/>
            <w:tcBorders>
              <w:top w:val="single" w:sz="4" w:space="0" w:color="auto"/>
              <w:left w:val="single" w:sz="4" w:space="0" w:color="auto"/>
              <w:bottom w:val="nil"/>
              <w:right w:val="nil"/>
            </w:tcBorders>
            <w:vAlign w:val="bottom"/>
          </w:tcPr>
          <w:p w14:paraId="00694653"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13</w:t>
            </w:r>
            <w:r w:rsidR="00601DB1">
              <w:rPr>
                <w:rFonts w:ascii="Times New Roman" w:hAnsi="Times New Roman"/>
                <w:color w:val="000000"/>
                <w:sz w:val="12"/>
                <w:szCs w:val="12"/>
                <w:lang w:eastAsia="ru-RU"/>
              </w:rPr>
              <w:t>,</w:t>
            </w:r>
            <w:r w:rsidRPr="00C71B9D">
              <w:rPr>
                <w:rFonts w:ascii="Times New Roman" w:hAnsi="Times New Roman"/>
                <w:color w:val="000000"/>
                <w:sz w:val="12"/>
                <w:szCs w:val="12"/>
                <w:lang w:eastAsia="ru-RU"/>
              </w:rPr>
              <w:t>908</w:t>
            </w:r>
          </w:p>
        </w:tc>
        <w:tc>
          <w:tcPr>
            <w:tcW w:w="1122" w:type="dxa"/>
            <w:tcBorders>
              <w:top w:val="single" w:sz="4" w:space="0" w:color="auto"/>
              <w:left w:val="single" w:sz="4" w:space="0" w:color="auto"/>
              <w:bottom w:val="nil"/>
              <w:right w:val="nil"/>
            </w:tcBorders>
            <w:vAlign w:val="bottom"/>
          </w:tcPr>
          <w:p w14:paraId="61BB96D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13,353</w:t>
            </w:r>
          </w:p>
        </w:tc>
        <w:tc>
          <w:tcPr>
            <w:tcW w:w="1200" w:type="dxa"/>
            <w:gridSpan w:val="3"/>
            <w:tcBorders>
              <w:top w:val="single" w:sz="4" w:space="0" w:color="auto"/>
              <w:left w:val="single" w:sz="4" w:space="0" w:color="auto"/>
              <w:bottom w:val="nil"/>
              <w:right w:val="nil"/>
            </w:tcBorders>
            <w:vAlign w:val="bottom"/>
          </w:tcPr>
          <w:p w14:paraId="7497D61B"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13,192</w:t>
            </w:r>
          </w:p>
        </w:tc>
        <w:tc>
          <w:tcPr>
            <w:tcW w:w="1876" w:type="dxa"/>
            <w:vMerge/>
            <w:tcBorders>
              <w:left w:val="single" w:sz="4" w:space="0" w:color="auto"/>
              <w:right w:val="nil"/>
            </w:tcBorders>
            <w:vAlign w:val="bottom"/>
          </w:tcPr>
          <w:p w14:paraId="7FFDC403"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vAlign w:val="bottom"/>
          </w:tcPr>
          <w:p w14:paraId="4555B12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12,956</w:t>
            </w:r>
          </w:p>
        </w:tc>
        <w:tc>
          <w:tcPr>
            <w:tcW w:w="802" w:type="dxa"/>
            <w:tcBorders>
              <w:top w:val="single" w:sz="4" w:space="0" w:color="auto"/>
              <w:left w:val="single" w:sz="4" w:space="0" w:color="auto"/>
              <w:bottom w:val="nil"/>
              <w:right w:val="nil"/>
            </w:tcBorders>
            <w:vAlign w:val="bottom"/>
          </w:tcPr>
          <w:p w14:paraId="037B28ED"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12,966</w:t>
            </w:r>
          </w:p>
        </w:tc>
        <w:tc>
          <w:tcPr>
            <w:tcW w:w="1080" w:type="dxa"/>
            <w:tcBorders>
              <w:top w:val="single" w:sz="4" w:space="0" w:color="auto"/>
              <w:left w:val="single" w:sz="4" w:space="0" w:color="auto"/>
              <w:bottom w:val="nil"/>
              <w:right w:val="nil"/>
            </w:tcBorders>
            <w:vAlign w:val="bottom"/>
          </w:tcPr>
          <w:p w14:paraId="26DDBF33"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12,890</w:t>
            </w:r>
          </w:p>
        </w:tc>
        <w:tc>
          <w:tcPr>
            <w:tcW w:w="839" w:type="dxa"/>
            <w:tcBorders>
              <w:top w:val="single" w:sz="4" w:space="0" w:color="auto"/>
              <w:left w:val="single" w:sz="4" w:space="0" w:color="auto"/>
              <w:bottom w:val="nil"/>
              <w:right w:val="single" w:sz="4" w:space="0" w:color="auto"/>
            </w:tcBorders>
            <w:vAlign w:val="bottom"/>
          </w:tcPr>
          <w:p w14:paraId="23FCDCB9"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12,906</w:t>
            </w:r>
          </w:p>
        </w:tc>
      </w:tr>
      <w:tr w:rsidR="00C71B9D" w:rsidRPr="00C71B9D" w14:paraId="3D8185E3" w14:textId="77777777" w:rsidTr="005C2182">
        <w:trPr>
          <w:trHeight w:val="202"/>
        </w:trPr>
        <w:tc>
          <w:tcPr>
            <w:tcW w:w="676" w:type="dxa"/>
            <w:gridSpan w:val="2"/>
            <w:tcBorders>
              <w:top w:val="single" w:sz="4" w:space="0" w:color="auto"/>
              <w:left w:val="single" w:sz="4" w:space="0" w:color="auto"/>
              <w:bottom w:val="nil"/>
              <w:right w:val="nil"/>
            </w:tcBorders>
            <w:vAlign w:val="bottom"/>
          </w:tcPr>
          <w:p w14:paraId="0FD84076"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1.2</w:t>
            </w:r>
          </w:p>
        </w:tc>
        <w:tc>
          <w:tcPr>
            <w:tcW w:w="3837" w:type="dxa"/>
            <w:gridSpan w:val="2"/>
            <w:tcBorders>
              <w:top w:val="single" w:sz="4" w:space="0" w:color="auto"/>
              <w:left w:val="single" w:sz="4" w:space="0" w:color="auto"/>
              <w:bottom w:val="nil"/>
              <w:right w:val="nil"/>
            </w:tcBorders>
            <w:vAlign w:val="bottom"/>
          </w:tcPr>
          <w:p w14:paraId="762DA5DD"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Численность населения (на 1 января года)</w:t>
            </w:r>
          </w:p>
        </w:tc>
        <w:tc>
          <w:tcPr>
            <w:tcW w:w="2056" w:type="dxa"/>
            <w:gridSpan w:val="2"/>
            <w:tcBorders>
              <w:top w:val="single" w:sz="4" w:space="0" w:color="auto"/>
              <w:left w:val="single" w:sz="4" w:space="0" w:color="auto"/>
              <w:bottom w:val="nil"/>
              <w:right w:val="nil"/>
            </w:tcBorders>
            <w:vAlign w:val="bottom"/>
          </w:tcPr>
          <w:p w14:paraId="5040F59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тыс. чел.</w:t>
            </w:r>
          </w:p>
        </w:tc>
        <w:tc>
          <w:tcPr>
            <w:tcW w:w="936" w:type="dxa"/>
            <w:tcBorders>
              <w:top w:val="single" w:sz="4" w:space="0" w:color="auto"/>
              <w:left w:val="single" w:sz="4" w:space="0" w:color="auto"/>
              <w:bottom w:val="nil"/>
              <w:right w:val="nil"/>
            </w:tcBorders>
            <w:vAlign w:val="bottom"/>
          </w:tcPr>
          <w:p w14:paraId="67196CE7"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13,996</w:t>
            </w:r>
          </w:p>
        </w:tc>
        <w:tc>
          <w:tcPr>
            <w:tcW w:w="1122" w:type="dxa"/>
            <w:tcBorders>
              <w:top w:val="single" w:sz="4" w:space="0" w:color="auto"/>
              <w:left w:val="single" w:sz="4" w:space="0" w:color="auto"/>
              <w:bottom w:val="nil"/>
              <w:right w:val="nil"/>
            </w:tcBorders>
            <w:vAlign w:val="bottom"/>
          </w:tcPr>
          <w:p w14:paraId="5573C0B8"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13,436</w:t>
            </w:r>
          </w:p>
        </w:tc>
        <w:tc>
          <w:tcPr>
            <w:tcW w:w="1200" w:type="dxa"/>
            <w:gridSpan w:val="3"/>
            <w:tcBorders>
              <w:top w:val="single" w:sz="4" w:space="0" w:color="auto"/>
              <w:left w:val="single" w:sz="4" w:space="0" w:color="auto"/>
              <w:bottom w:val="nil"/>
              <w:right w:val="nil"/>
            </w:tcBorders>
            <w:vAlign w:val="bottom"/>
          </w:tcPr>
          <w:p w14:paraId="54B534C6"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13,270</w:t>
            </w:r>
          </w:p>
        </w:tc>
        <w:tc>
          <w:tcPr>
            <w:tcW w:w="1876" w:type="dxa"/>
            <w:vMerge/>
            <w:tcBorders>
              <w:left w:val="single" w:sz="4" w:space="0" w:color="auto"/>
              <w:right w:val="nil"/>
            </w:tcBorders>
            <w:vAlign w:val="bottom"/>
          </w:tcPr>
          <w:p w14:paraId="46B67947"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vAlign w:val="bottom"/>
          </w:tcPr>
          <w:p w14:paraId="61578177"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12,995</w:t>
            </w:r>
          </w:p>
        </w:tc>
        <w:tc>
          <w:tcPr>
            <w:tcW w:w="802" w:type="dxa"/>
            <w:tcBorders>
              <w:top w:val="single" w:sz="4" w:space="0" w:color="auto"/>
              <w:left w:val="single" w:sz="4" w:space="0" w:color="auto"/>
              <w:bottom w:val="nil"/>
              <w:right w:val="nil"/>
            </w:tcBorders>
            <w:vAlign w:val="bottom"/>
          </w:tcPr>
          <w:p w14:paraId="750EA8EA"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13,002</w:t>
            </w:r>
          </w:p>
        </w:tc>
        <w:tc>
          <w:tcPr>
            <w:tcW w:w="1080" w:type="dxa"/>
            <w:tcBorders>
              <w:top w:val="single" w:sz="4" w:space="0" w:color="auto"/>
              <w:left w:val="single" w:sz="4" w:space="0" w:color="auto"/>
              <w:bottom w:val="nil"/>
              <w:right w:val="nil"/>
            </w:tcBorders>
            <w:vAlign w:val="bottom"/>
          </w:tcPr>
          <w:p w14:paraId="4E730E6B"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12,916</w:t>
            </w:r>
          </w:p>
        </w:tc>
        <w:tc>
          <w:tcPr>
            <w:tcW w:w="839" w:type="dxa"/>
            <w:tcBorders>
              <w:top w:val="single" w:sz="4" w:space="0" w:color="auto"/>
              <w:left w:val="single" w:sz="4" w:space="0" w:color="auto"/>
              <w:bottom w:val="nil"/>
              <w:right w:val="single" w:sz="4" w:space="0" w:color="auto"/>
            </w:tcBorders>
            <w:vAlign w:val="bottom"/>
          </w:tcPr>
          <w:p w14:paraId="2EFD10FD"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12,929</w:t>
            </w:r>
          </w:p>
        </w:tc>
      </w:tr>
      <w:tr w:rsidR="00C71B9D" w:rsidRPr="00C71B9D" w14:paraId="6E0F5956" w14:textId="77777777" w:rsidTr="005C2182">
        <w:trPr>
          <w:trHeight w:val="403"/>
        </w:trPr>
        <w:tc>
          <w:tcPr>
            <w:tcW w:w="676" w:type="dxa"/>
            <w:gridSpan w:val="2"/>
            <w:tcBorders>
              <w:top w:val="single" w:sz="4" w:space="0" w:color="auto"/>
              <w:left w:val="single" w:sz="4" w:space="0" w:color="auto"/>
              <w:bottom w:val="nil"/>
              <w:right w:val="nil"/>
            </w:tcBorders>
            <w:vAlign w:val="center"/>
          </w:tcPr>
          <w:p w14:paraId="2CFA3659"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w:t>
            </w:r>
          </w:p>
        </w:tc>
        <w:tc>
          <w:tcPr>
            <w:tcW w:w="3837" w:type="dxa"/>
            <w:gridSpan w:val="2"/>
            <w:tcBorders>
              <w:top w:val="single" w:sz="4" w:space="0" w:color="auto"/>
              <w:left w:val="single" w:sz="4" w:space="0" w:color="auto"/>
              <w:bottom w:val="nil"/>
              <w:right w:val="nil"/>
            </w:tcBorders>
            <w:vAlign w:val="bottom"/>
          </w:tcPr>
          <w:p w14:paraId="1603C8DB"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Численность населения трудоспособного возраста на 1 января года)</w:t>
            </w:r>
          </w:p>
        </w:tc>
        <w:tc>
          <w:tcPr>
            <w:tcW w:w="2056" w:type="dxa"/>
            <w:gridSpan w:val="2"/>
            <w:tcBorders>
              <w:top w:val="single" w:sz="4" w:space="0" w:color="auto"/>
              <w:left w:val="single" w:sz="4" w:space="0" w:color="auto"/>
              <w:bottom w:val="nil"/>
              <w:right w:val="nil"/>
            </w:tcBorders>
            <w:vAlign w:val="center"/>
          </w:tcPr>
          <w:p w14:paraId="2A3D28D7"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тыс. чел.</w:t>
            </w:r>
          </w:p>
        </w:tc>
        <w:tc>
          <w:tcPr>
            <w:tcW w:w="936" w:type="dxa"/>
            <w:tcBorders>
              <w:top w:val="single" w:sz="4" w:space="0" w:color="auto"/>
              <w:left w:val="single" w:sz="4" w:space="0" w:color="auto"/>
              <w:bottom w:val="nil"/>
              <w:right w:val="nil"/>
            </w:tcBorders>
            <w:vAlign w:val="center"/>
          </w:tcPr>
          <w:p w14:paraId="07548B3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7,741</w:t>
            </w:r>
          </w:p>
        </w:tc>
        <w:tc>
          <w:tcPr>
            <w:tcW w:w="1122" w:type="dxa"/>
            <w:tcBorders>
              <w:top w:val="single" w:sz="4" w:space="0" w:color="auto"/>
              <w:left w:val="single" w:sz="4" w:space="0" w:color="auto"/>
              <w:bottom w:val="nil"/>
              <w:right w:val="nil"/>
            </w:tcBorders>
            <w:vAlign w:val="center"/>
          </w:tcPr>
          <w:p w14:paraId="516C641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7,431</w:t>
            </w:r>
          </w:p>
        </w:tc>
        <w:tc>
          <w:tcPr>
            <w:tcW w:w="1200" w:type="dxa"/>
            <w:gridSpan w:val="3"/>
            <w:tcBorders>
              <w:top w:val="single" w:sz="4" w:space="0" w:color="auto"/>
              <w:left w:val="single" w:sz="4" w:space="0" w:color="auto"/>
              <w:bottom w:val="nil"/>
              <w:right w:val="nil"/>
            </w:tcBorders>
            <w:vAlign w:val="center"/>
          </w:tcPr>
          <w:p w14:paraId="4647996C"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7,339</w:t>
            </w:r>
          </w:p>
        </w:tc>
        <w:tc>
          <w:tcPr>
            <w:tcW w:w="1876" w:type="dxa"/>
            <w:vMerge/>
            <w:tcBorders>
              <w:left w:val="single" w:sz="4" w:space="0" w:color="auto"/>
              <w:right w:val="nil"/>
            </w:tcBorders>
            <w:vAlign w:val="center"/>
          </w:tcPr>
          <w:p w14:paraId="43D59562"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vAlign w:val="center"/>
          </w:tcPr>
          <w:p w14:paraId="73D09F93"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7.186</w:t>
            </w:r>
          </w:p>
        </w:tc>
        <w:tc>
          <w:tcPr>
            <w:tcW w:w="802" w:type="dxa"/>
            <w:tcBorders>
              <w:top w:val="single" w:sz="4" w:space="0" w:color="auto"/>
              <w:left w:val="single" w:sz="4" w:space="0" w:color="auto"/>
              <w:bottom w:val="nil"/>
              <w:right w:val="nil"/>
            </w:tcBorders>
            <w:vAlign w:val="center"/>
          </w:tcPr>
          <w:p w14:paraId="2586B57A"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7,190</w:t>
            </w:r>
          </w:p>
        </w:tc>
        <w:tc>
          <w:tcPr>
            <w:tcW w:w="1080" w:type="dxa"/>
            <w:tcBorders>
              <w:top w:val="single" w:sz="4" w:space="0" w:color="auto"/>
              <w:left w:val="single" w:sz="4" w:space="0" w:color="auto"/>
              <w:bottom w:val="nil"/>
              <w:right w:val="nil"/>
            </w:tcBorders>
            <w:vAlign w:val="center"/>
          </w:tcPr>
          <w:p w14:paraId="3BECD287"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7.142</w:t>
            </w:r>
          </w:p>
        </w:tc>
        <w:tc>
          <w:tcPr>
            <w:tcW w:w="839" w:type="dxa"/>
            <w:tcBorders>
              <w:top w:val="single" w:sz="4" w:space="0" w:color="auto"/>
              <w:left w:val="single" w:sz="4" w:space="0" w:color="auto"/>
              <w:bottom w:val="nil"/>
              <w:right w:val="single" w:sz="4" w:space="0" w:color="auto"/>
            </w:tcBorders>
            <w:vAlign w:val="center"/>
          </w:tcPr>
          <w:p w14:paraId="07554A48"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7,150</w:t>
            </w:r>
          </w:p>
        </w:tc>
      </w:tr>
      <w:tr w:rsidR="00C71B9D" w:rsidRPr="00C71B9D" w14:paraId="42E8113E" w14:textId="77777777" w:rsidTr="005C2182">
        <w:trPr>
          <w:trHeight w:val="403"/>
        </w:trPr>
        <w:tc>
          <w:tcPr>
            <w:tcW w:w="676" w:type="dxa"/>
            <w:gridSpan w:val="2"/>
            <w:tcBorders>
              <w:top w:val="single" w:sz="4" w:space="0" w:color="auto"/>
              <w:left w:val="single" w:sz="4" w:space="0" w:color="auto"/>
              <w:bottom w:val="nil"/>
              <w:right w:val="nil"/>
            </w:tcBorders>
            <w:vAlign w:val="center"/>
          </w:tcPr>
          <w:p w14:paraId="5DE32663"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1.4</w:t>
            </w:r>
          </w:p>
        </w:tc>
        <w:tc>
          <w:tcPr>
            <w:tcW w:w="3837" w:type="dxa"/>
            <w:gridSpan w:val="2"/>
            <w:tcBorders>
              <w:top w:val="single" w:sz="4" w:space="0" w:color="auto"/>
              <w:left w:val="single" w:sz="4" w:space="0" w:color="auto"/>
              <w:bottom w:val="nil"/>
              <w:right w:val="nil"/>
            </w:tcBorders>
            <w:vAlign w:val="bottom"/>
          </w:tcPr>
          <w:p w14:paraId="6E447E67"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Численность населения старше трудоспособного возраста на 1 января года)</w:t>
            </w:r>
          </w:p>
        </w:tc>
        <w:tc>
          <w:tcPr>
            <w:tcW w:w="2056" w:type="dxa"/>
            <w:gridSpan w:val="2"/>
            <w:tcBorders>
              <w:top w:val="single" w:sz="4" w:space="0" w:color="auto"/>
              <w:left w:val="single" w:sz="4" w:space="0" w:color="auto"/>
              <w:bottom w:val="nil"/>
              <w:right w:val="nil"/>
            </w:tcBorders>
            <w:vAlign w:val="center"/>
          </w:tcPr>
          <w:p w14:paraId="54B21879"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тыс. чел</w:t>
            </w:r>
          </w:p>
        </w:tc>
        <w:tc>
          <w:tcPr>
            <w:tcW w:w="936" w:type="dxa"/>
            <w:tcBorders>
              <w:top w:val="single" w:sz="4" w:space="0" w:color="auto"/>
              <w:left w:val="single" w:sz="4" w:space="0" w:color="auto"/>
              <w:bottom w:val="nil"/>
              <w:right w:val="nil"/>
            </w:tcBorders>
            <w:vAlign w:val="center"/>
          </w:tcPr>
          <w:p w14:paraId="4F61B8E4"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3,674</w:t>
            </w:r>
          </w:p>
        </w:tc>
        <w:tc>
          <w:tcPr>
            <w:tcW w:w="1122" w:type="dxa"/>
            <w:tcBorders>
              <w:top w:val="single" w:sz="4" w:space="0" w:color="auto"/>
              <w:left w:val="single" w:sz="4" w:space="0" w:color="auto"/>
              <w:bottom w:val="nil"/>
              <w:right w:val="nil"/>
            </w:tcBorders>
            <w:vAlign w:val="center"/>
          </w:tcPr>
          <w:p w14:paraId="72FEE1FC"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3,526</w:t>
            </w:r>
          </w:p>
        </w:tc>
        <w:tc>
          <w:tcPr>
            <w:tcW w:w="1200" w:type="dxa"/>
            <w:gridSpan w:val="3"/>
            <w:tcBorders>
              <w:top w:val="single" w:sz="4" w:space="0" w:color="auto"/>
              <w:left w:val="single" w:sz="4" w:space="0" w:color="auto"/>
              <w:bottom w:val="nil"/>
              <w:right w:val="nil"/>
            </w:tcBorders>
            <w:vAlign w:val="center"/>
          </w:tcPr>
          <w:p w14:paraId="3730749D"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3,482</w:t>
            </w:r>
          </w:p>
        </w:tc>
        <w:tc>
          <w:tcPr>
            <w:tcW w:w="1876" w:type="dxa"/>
            <w:vMerge/>
            <w:tcBorders>
              <w:left w:val="single" w:sz="4" w:space="0" w:color="auto"/>
              <w:right w:val="nil"/>
            </w:tcBorders>
            <w:vAlign w:val="center"/>
          </w:tcPr>
          <w:p w14:paraId="58F66C72"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vAlign w:val="center"/>
          </w:tcPr>
          <w:p w14:paraId="00AB4136"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3,409</w:t>
            </w:r>
          </w:p>
        </w:tc>
        <w:tc>
          <w:tcPr>
            <w:tcW w:w="802" w:type="dxa"/>
            <w:tcBorders>
              <w:top w:val="single" w:sz="4" w:space="0" w:color="auto"/>
              <w:left w:val="single" w:sz="4" w:space="0" w:color="auto"/>
              <w:bottom w:val="nil"/>
              <w:right w:val="nil"/>
            </w:tcBorders>
            <w:vAlign w:val="center"/>
          </w:tcPr>
          <w:p w14:paraId="44F16865"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3,411</w:t>
            </w:r>
          </w:p>
        </w:tc>
        <w:tc>
          <w:tcPr>
            <w:tcW w:w="1080" w:type="dxa"/>
            <w:tcBorders>
              <w:top w:val="single" w:sz="4" w:space="0" w:color="auto"/>
              <w:left w:val="single" w:sz="4" w:space="0" w:color="auto"/>
              <w:bottom w:val="nil"/>
              <w:right w:val="nil"/>
            </w:tcBorders>
            <w:vAlign w:val="center"/>
          </w:tcPr>
          <w:p w14:paraId="7C3EB1D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3,388</w:t>
            </w:r>
          </w:p>
        </w:tc>
        <w:tc>
          <w:tcPr>
            <w:tcW w:w="839" w:type="dxa"/>
            <w:tcBorders>
              <w:top w:val="single" w:sz="4" w:space="0" w:color="auto"/>
              <w:left w:val="single" w:sz="4" w:space="0" w:color="auto"/>
              <w:bottom w:val="nil"/>
              <w:right w:val="single" w:sz="4" w:space="0" w:color="auto"/>
            </w:tcBorders>
            <w:vAlign w:val="center"/>
          </w:tcPr>
          <w:p w14:paraId="0C3AB2B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3,391</w:t>
            </w:r>
          </w:p>
        </w:tc>
      </w:tr>
      <w:tr w:rsidR="00C71B9D" w:rsidRPr="00C71B9D" w14:paraId="5016DBA2" w14:textId="77777777" w:rsidTr="005C2182">
        <w:trPr>
          <w:trHeight w:val="202"/>
        </w:trPr>
        <w:tc>
          <w:tcPr>
            <w:tcW w:w="676" w:type="dxa"/>
            <w:gridSpan w:val="2"/>
            <w:tcBorders>
              <w:top w:val="single" w:sz="4" w:space="0" w:color="auto"/>
              <w:left w:val="single" w:sz="4" w:space="0" w:color="auto"/>
              <w:bottom w:val="nil"/>
              <w:right w:val="nil"/>
            </w:tcBorders>
            <w:vAlign w:val="bottom"/>
          </w:tcPr>
          <w:p w14:paraId="5BEA58C7"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1.5</w:t>
            </w:r>
          </w:p>
        </w:tc>
        <w:tc>
          <w:tcPr>
            <w:tcW w:w="3837" w:type="dxa"/>
            <w:gridSpan w:val="2"/>
            <w:tcBorders>
              <w:top w:val="single" w:sz="4" w:space="0" w:color="auto"/>
              <w:left w:val="single" w:sz="4" w:space="0" w:color="auto"/>
              <w:bottom w:val="nil"/>
              <w:right w:val="nil"/>
            </w:tcBorders>
            <w:vAlign w:val="bottom"/>
          </w:tcPr>
          <w:p w14:paraId="485CC1A7"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Ожидаемая продолжительность жизни при рождении</w:t>
            </w:r>
          </w:p>
        </w:tc>
        <w:tc>
          <w:tcPr>
            <w:tcW w:w="2056" w:type="dxa"/>
            <w:gridSpan w:val="2"/>
            <w:tcBorders>
              <w:top w:val="single" w:sz="4" w:space="0" w:color="auto"/>
              <w:left w:val="single" w:sz="4" w:space="0" w:color="auto"/>
              <w:bottom w:val="nil"/>
              <w:right w:val="nil"/>
            </w:tcBorders>
            <w:vAlign w:val="bottom"/>
          </w:tcPr>
          <w:p w14:paraId="297E0B12"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число лет</w:t>
            </w:r>
          </w:p>
        </w:tc>
        <w:tc>
          <w:tcPr>
            <w:tcW w:w="936" w:type="dxa"/>
            <w:tcBorders>
              <w:top w:val="single" w:sz="4" w:space="0" w:color="auto"/>
              <w:left w:val="single" w:sz="4" w:space="0" w:color="auto"/>
              <w:bottom w:val="nil"/>
              <w:right w:val="nil"/>
            </w:tcBorders>
          </w:tcPr>
          <w:p w14:paraId="637B7E7D" w14:textId="77777777" w:rsidR="00C71B9D" w:rsidRPr="00C71B9D" w:rsidRDefault="00C71B9D" w:rsidP="00C71B9D">
            <w:pPr>
              <w:spacing w:after="0" w:line="240" w:lineRule="auto"/>
              <w:rPr>
                <w:rFonts w:ascii="Times New Roman" w:hAnsi="Times New Roman"/>
                <w:sz w:val="24"/>
                <w:szCs w:val="24"/>
                <w:lang w:eastAsia="ru-RU"/>
              </w:rPr>
            </w:pPr>
          </w:p>
        </w:tc>
        <w:tc>
          <w:tcPr>
            <w:tcW w:w="1122" w:type="dxa"/>
            <w:tcBorders>
              <w:top w:val="single" w:sz="4" w:space="0" w:color="auto"/>
              <w:left w:val="single" w:sz="4" w:space="0" w:color="auto"/>
              <w:bottom w:val="nil"/>
              <w:right w:val="nil"/>
            </w:tcBorders>
          </w:tcPr>
          <w:p w14:paraId="13B07028" w14:textId="77777777" w:rsidR="00C71B9D" w:rsidRPr="00C71B9D" w:rsidRDefault="00C71B9D" w:rsidP="00C71B9D">
            <w:pPr>
              <w:spacing w:after="0" w:line="240" w:lineRule="auto"/>
              <w:rPr>
                <w:rFonts w:ascii="Times New Roman" w:hAnsi="Times New Roman"/>
                <w:sz w:val="24"/>
                <w:szCs w:val="24"/>
                <w:lang w:eastAsia="ru-RU"/>
              </w:rPr>
            </w:pPr>
          </w:p>
        </w:tc>
        <w:tc>
          <w:tcPr>
            <w:tcW w:w="1200" w:type="dxa"/>
            <w:gridSpan w:val="3"/>
            <w:tcBorders>
              <w:top w:val="single" w:sz="4" w:space="0" w:color="auto"/>
              <w:left w:val="single" w:sz="4" w:space="0" w:color="auto"/>
              <w:bottom w:val="nil"/>
              <w:right w:val="nil"/>
            </w:tcBorders>
          </w:tcPr>
          <w:p w14:paraId="72CB73D6" w14:textId="77777777" w:rsidR="00C71B9D" w:rsidRPr="00C71B9D" w:rsidRDefault="00C71B9D" w:rsidP="00C71B9D">
            <w:pPr>
              <w:spacing w:after="0" w:line="240" w:lineRule="auto"/>
              <w:rPr>
                <w:rFonts w:ascii="Times New Roman" w:hAnsi="Times New Roman"/>
                <w:sz w:val="24"/>
                <w:szCs w:val="24"/>
                <w:lang w:eastAsia="ru-RU"/>
              </w:rPr>
            </w:pPr>
          </w:p>
        </w:tc>
        <w:tc>
          <w:tcPr>
            <w:tcW w:w="1876" w:type="dxa"/>
            <w:vMerge/>
            <w:tcBorders>
              <w:left w:val="single" w:sz="4" w:space="0" w:color="auto"/>
              <w:right w:val="nil"/>
            </w:tcBorders>
          </w:tcPr>
          <w:p w14:paraId="0227D99F"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tcPr>
          <w:p w14:paraId="4DD46C6C" w14:textId="77777777" w:rsidR="00C71B9D" w:rsidRPr="00C71B9D" w:rsidRDefault="00C71B9D" w:rsidP="00C71B9D">
            <w:pPr>
              <w:spacing w:after="0" w:line="240" w:lineRule="auto"/>
              <w:rPr>
                <w:rFonts w:ascii="Times New Roman" w:hAnsi="Times New Roman"/>
                <w:sz w:val="24"/>
                <w:szCs w:val="24"/>
                <w:lang w:eastAsia="ru-RU"/>
              </w:rPr>
            </w:pPr>
          </w:p>
        </w:tc>
        <w:tc>
          <w:tcPr>
            <w:tcW w:w="802" w:type="dxa"/>
            <w:tcBorders>
              <w:top w:val="single" w:sz="4" w:space="0" w:color="auto"/>
              <w:left w:val="single" w:sz="4" w:space="0" w:color="auto"/>
              <w:bottom w:val="nil"/>
              <w:right w:val="nil"/>
            </w:tcBorders>
          </w:tcPr>
          <w:p w14:paraId="695045E6" w14:textId="77777777" w:rsidR="00C71B9D" w:rsidRPr="00C71B9D" w:rsidRDefault="00C71B9D" w:rsidP="00C71B9D">
            <w:pPr>
              <w:spacing w:after="0" w:line="240" w:lineRule="auto"/>
              <w:rPr>
                <w:rFonts w:ascii="Times New Roman" w:hAnsi="Times New Roman"/>
                <w:sz w:val="24"/>
                <w:szCs w:val="24"/>
                <w:lang w:eastAsia="ru-RU"/>
              </w:rPr>
            </w:pPr>
          </w:p>
        </w:tc>
        <w:tc>
          <w:tcPr>
            <w:tcW w:w="1080" w:type="dxa"/>
            <w:tcBorders>
              <w:top w:val="single" w:sz="4" w:space="0" w:color="auto"/>
              <w:left w:val="single" w:sz="4" w:space="0" w:color="auto"/>
              <w:bottom w:val="nil"/>
              <w:right w:val="nil"/>
            </w:tcBorders>
          </w:tcPr>
          <w:p w14:paraId="47967128" w14:textId="77777777" w:rsidR="00C71B9D" w:rsidRPr="00C71B9D" w:rsidRDefault="00C71B9D" w:rsidP="00C71B9D">
            <w:pPr>
              <w:spacing w:after="0" w:line="240" w:lineRule="auto"/>
              <w:rPr>
                <w:rFonts w:ascii="Times New Roman" w:hAnsi="Times New Roman"/>
                <w:sz w:val="24"/>
                <w:szCs w:val="24"/>
                <w:lang w:eastAsia="ru-RU"/>
              </w:rPr>
            </w:pPr>
          </w:p>
        </w:tc>
        <w:tc>
          <w:tcPr>
            <w:tcW w:w="839" w:type="dxa"/>
            <w:tcBorders>
              <w:top w:val="single" w:sz="4" w:space="0" w:color="auto"/>
              <w:left w:val="single" w:sz="4" w:space="0" w:color="auto"/>
              <w:bottom w:val="nil"/>
              <w:right w:val="single" w:sz="4" w:space="0" w:color="auto"/>
            </w:tcBorders>
          </w:tcPr>
          <w:p w14:paraId="717FD4E2" w14:textId="77777777" w:rsidR="00C71B9D" w:rsidRPr="00C71B9D" w:rsidRDefault="00C71B9D" w:rsidP="00C71B9D">
            <w:pPr>
              <w:spacing w:after="0" w:line="240" w:lineRule="auto"/>
              <w:rPr>
                <w:rFonts w:ascii="Times New Roman" w:hAnsi="Times New Roman"/>
                <w:sz w:val="24"/>
                <w:szCs w:val="24"/>
                <w:lang w:eastAsia="ru-RU"/>
              </w:rPr>
            </w:pPr>
          </w:p>
        </w:tc>
      </w:tr>
      <w:tr w:rsidR="00C71B9D" w:rsidRPr="00C71B9D" w14:paraId="17F4B034" w14:textId="77777777" w:rsidTr="005C2182">
        <w:trPr>
          <w:trHeight w:val="403"/>
        </w:trPr>
        <w:tc>
          <w:tcPr>
            <w:tcW w:w="676" w:type="dxa"/>
            <w:gridSpan w:val="2"/>
            <w:tcBorders>
              <w:top w:val="single" w:sz="4" w:space="0" w:color="auto"/>
              <w:left w:val="single" w:sz="4" w:space="0" w:color="auto"/>
              <w:bottom w:val="nil"/>
              <w:right w:val="nil"/>
            </w:tcBorders>
            <w:vAlign w:val="center"/>
          </w:tcPr>
          <w:p w14:paraId="17F4C7AC"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1.6</w:t>
            </w:r>
          </w:p>
        </w:tc>
        <w:tc>
          <w:tcPr>
            <w:tcW w:w="3837" w:type="dxa"/>
            <w:gridSpan w:val="2"/>
            <w:tcBorders>
              <w:top w:val="single" w:sz="4" w:space="0" w:color="auto"/>
              <w:left w:val="single" w:sz="4" w:space="0" w:color="auto"/>
              <w:bottom w:val="nil"/>
              <w:right w:val="nil"/>
            </w:tcBorders>
            <w:vAlign w:val="center"/>
          </w:tcPr>
          <w:p w14:paraId="249CC197"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Общий коэффициент рождаемости</w:t>
            </w:r>
          </w:p>
        </w:tc>
        <w:tc>
          <w:tcPr>
            <w:tcW w:w="2056" w:type="dxa"/>
            <w:gridSpan w:val="2"/>
            <w:tcBorders>
              <w:top w:val="single" w:sz="4" w:space="0" w:color="auto"/>
              <w:left w:val="single" w:sz="4" w:space="0" w:color="auto"/>
              <w:bottom w:val="nil"/>
              <w:right w:val="nil"/>
            </w:tcBorders>
            <w:vAlign w:val="center"/>
          </w:tcPr>
          <w:p w14:paraId="2CBB88DC"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число родившихся живыми на 1000 человек населения</w:t>
            </w:r>
          </w:p>
        </w:tc>
        <w:tc>
          <w:tcPr>
            <w:tcW w:w="936" w:type="dxa"/>
            <w:tcBorders>
              <w:top w:val="single" w:sz="4" w:space="0" w:color="auto"/>
              <w:left w:val="single" w:sz="4" w:space="0" w:color="auto"/>
              <w:bottom w:val="nil"/>
              <w:right w:val="nil"/>
            </w:tcBorders>
            <w:vAlign w:val="center"/>
          </w:tcPr>
          <w:p w14:paraId="317E32F2"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6,8</w:t>
            </w:r>
          </w:p>
        </w:tc>
        <w:tc>
          <w:tcPr>
            <w:tcW w:w="1122" w:type="dxa"/>
            <w:tcBorders>
              <w:top w:val="single" w:sz="4" w:space="0" w:color="auto"/>
              <w:left w:val="single" w:sz="4" w:space="0" w:color="auto"/>
              <w:bottom w:val="nil"/>
              <w:right w:val="nil"/>
            </w:tcBorders>
            <w:vAlign w:val="center"/>
          </w:tcPr>
          <w:p w14:paraId="51752B48"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8,7</w:t>
            </w:r>
          </w:p>
        </w:tc>
        <w:tc>
          <w:tcPr>
            <w:tcW w:w="1200" w:type="dxa"/>
            <w:gridSpan w:val="3"/>
            <w:tcBorders>
              <w:top w:val="single" w:sz="4" w:space="0" w:color="auto"/>
              <w:left w:val="single" w:sz="4" w:space="0" w:color="auto"/>
              <w:bottom w:val="nil"/>
              <w:right w:val="nil"/>
            </w:tcBorders>
            <w:vAlign w:val="center"/>
          </w:tcPr>
          <w:p w14:paraId="170A39E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7</w:t>
            </w:r>
            <w:r w:rsidR="00601DB1">
              <w:rPr>
                <w:rFonts w:ascii="Times New Roman" w:hAnsi="Times New Roman"/>
                <w:color w:val="000000"/>
                <w:sz w:val="12"/>
                <w:szCs w:val="12"/>
                <w:lang w:eastAsia="ru-RU"/>
              </w:rPr>
              <w:t>,</w:t>
            </w:r>
            <w:r w:rsidRPr="00C71B9D">
              <w:rPr>
                <w:rFonts w:ascii="Times New Roman" w:hAnsi="Times New Roman"/>
                <w:color w:val="000000"/>
                <w:sz w:val="12"/>
                <w:szCs w:val="12"/>
                <w:lang w:eastAsia="ru-RU"/>
              </w:rPr>
              <w:t>1</w:t>
            </w:r>
          </w:p>
        </w:tc>
        <w:tc>
          <w:tcPr>
            <w:tcW w:w="1876" w:type="dxa"/>
            <w:vMerge/>
            <w:tcBorders>
              <w:left w:val="single" w:sz="4" w:space="0" w:color="auto"/>
              <w:right w:val="nil"/>
            </w:tcBorders>
            <w:vAlign w:val="center"/>
          </w:tcPr>
          <w:p w14:paraId="7E5D31F4"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vAlign w:val="center"/>
          </w:tcPr>
          <w:p w14:paraId="58525D51"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7,6</w:t>
            </w:r>
          </w:p>
        </w:tc>
        <w:tc>
          <w:tcPr>
            <w:tcW w:w="802" w:type="dxa"/>
            <w:tcBorders>
              <w:top w:val="single" w:sz="4" w:space="0" w:color="auto"/>
              <w:left w:val="single" w:sz="4" w:space="0" w:color="auto"/>
              <w:bottom w:val="nil"/>
              <w:right w:val="nil"/>
            </w:tcBorders>
            <w:vAlign w:val="center"/>
          </w:tcPr>
          <w:p w14:paraId="6AD2DA0B"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7,8</w:t>
            </w:r>
          </w:p>
        </w:tc>
        <w:tc>
          <w:tcPr>
            <w:tcW w:w="1080" w:type="dxa"/>
            <w:tcBorders>
              <w:top w:val="single" w:sz="4" w:space="0" w:color="auto"/>
              <w:left w:val="single" w:sz="4" w:space="0" w:color="auto"/>
              <w:bottom w:val="nil"/>
              <w:right w:val="nil"/>
            </w:tcBorders>
            <w:vAlign w:val="center"/>
          </w:tcPr>
          <w:p w14:paraId="3603CE3C"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8</w:t>
            </w:r>
          </w:p>
        </w:tc>
        <w:tc>
          <w:tcPr>
            <w:tcW w:w="839" w:type="dxa"/>
            <w:tcBorders>
              <w:top w:val="single" w:sz="4" w:space="0" w:color="auto"/>
              <w:left w:val="single" w:sz="4" w:space="0" w:color="auto"/>
              <w:bottom w:val="nil"/>
              <w:right w:val="single" w:sz="4" w:space="0" w:color="auto"/>
            </w:tcBorders>
            <w:vAlign w:val="center"/>
          </w:tcPr>
          <w:p w14:paraId="4B0B9F8D"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8,1</w:t>
            </w:r>
          </w:p>
        </w:tc>
      </w:tr>
      <w:tr w:rsidR="00C71B9D" w:rsidRPr="00C71B9D" w14:paraId="5C053CD5" w14:textId="77777777" w:rsidTr="005C2182">
        <w:trPr>
          <w:trHeight w:val="206"/>
        </w:trPr>
        <w:tc>
          <w:tcPr>
            <w:tcW w:w="676" w:type="dxa"/>
            <w:gridSpan w:val="2"/>
            <w:tcBorders>
              <w:top w:val="single" w:sz="4" w:space="0" w:color="auto"/>
              <w:left w:val="single" w:sz="4" w:space="0" w:color="auto"/>
              <w:bottom w:val="nil"/>
              <w:right w:val="nil"/>
            </w:tcBorders>
            <w:vAlign w:val="bottom"/>
          </w:tcPr>
          <w:p w14:paraId="21187569"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1.7</w:t>
            </w:r>
          </w:p>
        </w:tc>
        <w:tc>
          <w:tcPr>
            <w:tcW w:w="3837" w:type="dxa"/>
            <w:gridSpan w:val="2"/>
            <w:tcBorders>
              <w:top w:val="single" w:sz="4" w:space="0" w:color="auto"/>
              <w:left w:val="single" w:sz="4" w:space="0" w:color="auto"/>
              <w:bottom w:val="nil"/>
              <w:right w:val="nil"/>
            </w:tcBorders>
            <w:vAlign w:val="bottom"/>
          </w:tcPr>
          <w:p w14:paraId="425D11AA"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Суммарный коэффициент рождаемости</w:t>
            </w:r>
          </w:p>
        </w:tc>
        <w:tc>
          <w:tcPr>
            <w:tcW w:w="2056" w:type="dxa"/>
            <w:gridSpan w:val="2"/>
            <w:tcBorders>
              <w:top w:val="single" w:sz="4" w:space="0" w:color="auto"/>
              <w:left w:val="single" w:sz="4" w:space="0" w:color="auto"/>
              <w:bottom w:val="nil"/>
              <w:right w:val="nil"/>
            </w:tcBorders>
            <w:vAlign w:val="bottom"/>
          </w:tcPr>
          <w:p w14:paraId="077B7C68"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 xml:space="preserve">число детей на </w:t>
            </w:r>
            <w:r w:rsidRPr="00C71B9D">
              <w:rPr>
                <w:rFonts w:ascii="Times New Roman" w:hAnsi="Times New Roman"/>
                <w:color w:val="8F757F"/>
                <w:sz w:val="12"/>
                <w:szCs w:val="12"/>
                <w:lang w:eastAsia="ru-RU"/>
              </w:rPr>
              <w:t xml:space="preserve">1 </w:t>
            </w:r>
            <w:r w:rsidRPr="00C71B9D">
              <w:rPr>
                <w:rFonts w:ascii="Times New Roman" w:hAnsi="Times New Roman"/>
                <w:color w:val="000000"/>
                <w:sz w:val="12"/>
                <w:szCs w:val="12"/>
                <w:lang w:eastAsia="ru-RU"/>
              </w:rPr>
              <w:t>женщину</w:t>
            </w:r>
          </w:p>
        </w:tc>
        <w:tc>
          <w:tcPr>
            <w:tcW w:w="936" w:type="dxa"/>
            <w:tcBorders>
              <w:top w:val="single" w:sz="4" w:space="0" w:color="auto"/>
              <w:left w:val="single" w:sz="4" w:space="0" w:color="auto"/>
              <w:bottom w:val="nil"/>
              <w:right w:val="nil"/>
            </w:tcBorders>
          </w:tcPr>
          <w:p w14:paraId="2760467F" w14:textId="77777777" w:rsidR="00C71B9D" w:rsidRPr="00C71B9D" w:rsidRDefault="00C71B9D" w:rsidP="00C71B9D">
            <w:pPr>
              <w:spacing w:after="0" w:line="240" w:lineRule="auto"/>
              <w:rPr>
                <w:rFonts w:ascii="Times New Roman" w:hAnsi="Times New Roman"/>
                <w:sz w:val="24"/>
                <w:szCs w:val="24"/>
                <w:lang w:eastAsia="ru-RU"/>
              </w:rPr>
            </w:pPr>
          </w:p>
        </w:tc>
        <w:tc>
          <w:tcPr>
            <w:tcW w:w="1122" w:type="dxa"/>
            <w:tcBorders>
              <w:top w:val="single" w:sz="4" w:space="0" w:color="auto"/>
              <w:left w:val="single" w:sz="4" w:space="0" w:color="auto"/>
              <w:bottom w:val="nil"/>
              <w:right w:val="nil"/>
            </w:tcBorders>
          </w:tcPr>
          <w:p w14:paraId="337D5020" w14:textId="77777777" w:rsidR="00C71B9D" w:rsidRPr="00C71B9D" w:rsidRDefault="00C71B9D" w:rsidP="00C71B9D">
            <w:pPr>
              <w:spacing w:after="0" w:line="240" w:lineRule="auto"/>
              <w:rPr>
                <w:rFonts w:ascii="Times New Roman" w:hAnsi="Times New Roman"/>
                <w:sz w:val="24"/>
                <w:szCs w:val="24"/>
                <w:lang w:eastAsia="ru-RU"/>
              </w:rPr>
            </w:pPr>
          </w:p>
        </w:tc>
        <w:tc>
          <w:tcPr>
            <w:tcW w:w="1200" w:type="dxa"/>
            <w:gridSpan w:val="3"/>
            <w:tcBorders>
              <w:top w:val="single" w:sz="4" w:space="0" w:color="auto"/>
              <w:left w:val="single" w:sz="4" w:space="0" w:color="auto"/>
              <w:bottom w:val="nil"/>
              <w:right w:val="nil"/>
            </w:tcBorders>
          </w:tcPr>
          <w:p w14:paraId="6977BB3B" w14:textId="77777777" w:rsidR="00C71B9D" w:rsidRPr="00C71B9D" w:rsidRDefault="00C71B9D" w:rsidP="00C71B9D">
            <w:pPr>
              <w:spacing w:after="0" w:line="240" w:lineRule="auto"/>
              <w:rPr>
                <w:rFonts w:ascii="Times New Roman" w:hAnsi="Times New Roman"/>
                <w:sz w:val="24"/>
                <w:szCs w:val="24"/>
                <w:lang w:eastAsia="ru-RU"/>
              </w:rPr>
            </w:pPr>
          </w:p>
        </w:tc>
        <w:tc>
          <w:tcPr>
            <w:tcW w:w="1876" w:type="dxa"/>
            <w:vMerge/>
            <w:tcBorders>
              <w:left w:val="single" w:sz="4" w:space="0" w:color="auto"/>
              <w:right w:val="nil"/>
            </w:tcBorders>
          </w:tcPr>
          <w:p w14:paraId="3156BDF2"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tcPr>
          <w:p w14:paraId="67C1BBE3" w14:textId="77777777" w:rsidR="00C71B9D" w:rsidRPr="00C71B9D" w:rsidRDefault="00C71B9D" w:rsidP="00C71B9D">
            <w:pPr>
              <w:spacing w:after="0" w:line="240" w:lineRule="auto"/>
              <w:rPr>
                <w:rFonts w:ascii="Times New Roman" w:hAnsi="Times New Roman"/>
                <w:sz w:val="24"/>
                <w:szCs w:val="24"/>
                <w:lang w:eastAsia="ru-RU"/>
              </w:rPr>
            </w:pPr>
          </w:p>
        </w:tc>
        <w:tc>
          <w:tcPr>
            <w:tcW w:w="802" w:type="dxa"/>
            <w:tcBorders>
              <w:top w:val="single" w:sz="4" w:space="0" w:color="auto"/>
              <w:left w:val="single" w:sz="4" w:space="0" w:color="auto"/>
              <w:bottom w:val="nil"/>
              <w:right w:val="nil"/>
            </w:tcBorders>
          </w:tcPr>
          <w:p w14:paraId="0E51DE8A" w14:textId="77777777" w:rsidR="00C71B9D" w:rsidRPr="00C71B9D" w:rsidRDefault="00C71B9D" w:rsidP="00C71B9D">
            <w:pPr>
              <w:spacing w:after="0" w:line="240" w:lineRule="auto"/>
              <w:rPr>
                <w:rFonts w:ascii="Times New Roman" w:hAnsi="Times New Roman"/>
                <w:sz w:val="24"/>
                <w:szCs w:val="24"/>
                <w:lang w:eastAsia="ru-RU"/>
              </w:rPr>
            </w:pPr>
          </w:p>
        </w:tc>
        <w:tc>
          <w:tcPr>
            <w:tcW w:w="1080" w:type="dxa"/>
            <w:tcBorders>
              <w:top w:val="single" w:sz="4" w:space="0" w:color="auto"/>
              <w:left w:val="single" w:sz="4" w:space="0" w:color="auto"/>
              <w:bottom w:val="nil"/>
              <w:right w:val="nil"/>
            </w:tcBorders>
          </w:tcPr>
          <w:p w14:paraId="75D31D43" w14:textId="77777777" w:rsidR="00C71B9D" w:rsidRPr="00C71B9D" w:rsidRDefault="00C71B9D" w:rsidP="00C71B9D">
            <w:pPr>
              <w:spacing w:after="0" w:line="240" w:lineRule="auto"/>
              <w:rPr>
                <w:rFonts w:ascii="Times New Roman" w:hAnsi="Times New Roman"/>
                <w:sz w:val="24"/>
                <w:szCs w:val="24"/>
                <w:lang w:eastAsia="ru-RU"/>
              </w:rPr>
            </w:pPr>
          </w:p>
        </w:tc>
        <w:tc>
          <w:tcPr>
            <w:tcW w:w="839" w:type="dxa"/>
            <w:tcBorders>
              <w:top w:val="single" w:sz="4" w:space="0" w:color="auto"/>
              <w:left w:val="single" w:sz="4" w:space="0" w:color="auto"/>
              <w:bottom w:val="nil"/>
              <w:right w:val="single" w:sz="4" w:space="0" w:color="auto"/>
            </w:tcBorders>
          </w:tcPr>
          <w:p w14:paraId="3F1677F8" w14:textId="77777777" w:rsidR="00C71B9D" w:rsidRPr="00C71B9D" w:rsidRDefault="00C71B9D" w:rsidP="00C71B9D">
            <w:pPr>
              <w:spacing w:after="0" w:line="240" w:lineRule="auto"/>
              <w:rPr>
                <w:rFonts w:ascii="Times New Roman" w:hAnsi="Times New Roman"/>
                <w:sz w:val="24"/>
                <w:szCs w:val="24"/>
                <w:lang w:eastAsia="ru-RU"/>
              </w:rPr>
            </w:pPr>
          </w:p>
        </w:tc>
      </w:tr>
      <w:tr w:rsidR="00C71B9D" w:rsidRPr="00C71B9D" w14:paraId="67A6147C" w14:textId="77777777" w:rsidTr="005C2182">
        <w:trPr>
          <w:trHeight w:val="403"/>
        </w:trPr>
        <w:tc>
          <w:tcPr>
            <w:tcW w:w="676" w:type="dxa"/>
            <w:gridSpan w:val="2"/>
            <w:tcBorders>
              <w:top w:val="single" w:sz="4" w:space="0" w:color="auto"/>
              <w:left w:val="single" w:sz="4" w:space="0" w:color="auto"/>
              <w:bottom w:val="nil"/>
              <w:right w:val="nil"/>
            </w:tcBorders>
            <w:vAlign w:val="center"/>
          </w:tcPr>
          <w:p w14:paraId="4FFBAC1E"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1.8</w:t>
            </w:r>
          </w:p>
        </w:tc>
        <w:tc>
          <w:tcPr>
            <w:tcW w:w="3837" w:type="dxa"/>
            <w:gridSpan w:val="2"/>
            <w:tcBorders>
              <w:top w:val="single" w:sz="4" w:space="0" w:color="auto"/>
              <w:left w:val="single" w:sz="4" w:space="0" w:color="auto"/>
              <w:bottom w:val="nil"/>
              <w:right w:val="nil"/>
            </w:tcBorders>
            <w:vAlign w:val="center"/>
          </w:tcPr>
          <w:p w14:paraId="0506D497"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Общий коэффициент смертности</w:t>
            </w:r>
          </w:p>
        </w:tc>
        <w:tc>
          <w:tcPr>
            <w:tcW w:w="2056" w:type="dxa"/>
            <w:gridSpan w:val="2"/>
            <w:tcBorders>
              <w:top w:val="single" w:sz="4" w:space="0" w:color="auto"/>
              <w:left w:val="single" w:sz="4" w:space="0" w:color="auto"/>
              <w:bottom w:val="nil"/>
              <w:right w:val="nil"/>
            </w:tcBorders>
            <w:vAlign w:val="center"/>
          </w:tcPr>
          <w:p w14:paraId="72166897"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число умерших на 1000 человек населения</w:t>
            </w:r>
          </w:p>
        </w:tc>
        <w:tc>
          <w:tcPr>
            <w:tcW w:w="936" w:type="dxa"/>
            <w:tcBorders>
              <w:top w:val="single" w:sz="4" w:space="0" w:color="auto"/>
              <w:left w:val="single" w:sz="4" w:space="0" w:color="auto"/>
              <w:bottom w:val="nil"/>
              <w:right w:val="nil"/>
            </w:tcBorders>
            <w:vAlign w:val="center"/>
          </w:tcPr>
          <w:p w14:paraId="60B74A7C"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18,4</w:t>
            </w:r>
          </w:p>
        </w:tc>
        <w:tc>
          <w:tcPr>
            <w:tcW w:w="1122" w:type="dxa"/>
            <w:tcBorders>
              <w:top w:val="single" w:sz="4" w:space="0" w:color="auto"/>
              <w:left w:val="single" w:sz="4" w:space="0" w:color="auto"/>
              <w:bottom w:val="nil"/>
              <w:right w:val="nil"/>
            </w:tcBorders>
            <w:vAlign w:val="center"/>
          </w:tcPr>
          <w:p w14:paraId="72B16AF5"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15,4</w:t>
            </w:r>
          </w:p>
        </w:tc>
        <w:tc>
          <w:tcPr>
            <w:tcW w:w="1200" w:type="dxa"/>
            <w:gridSpan w:val="3"/>
            <w:tcBorders>
              <w:top w:val="single" w:sz="4" w:space="0" w:color="auto"/>
              <w:left w:val="single" w:sz="4" w:space="0" w:color="auto"/>
              <w:bottom w:val="nil"/>
              <w:right w:val="nil"/>
            </w:tcBorders>
            <w:vAlign w:val="center"/>
          </w:tcPr>
          <w:p w14:paraId="1B613922"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15,1</w:t>
            </w:r>
          </w:p>
        </w:tc>
        <w:tc>
          <w:tcPr>
            <w:tcW w:w="1876" w:type="dxa"/>
            <w:vMerge/>
            <w:tcBorders>
              <w:left w:val="single" w:sz="4" w:space="0" w:color="auto"/>
              <w:right w:val="nil"/>
            </w:tcBorders>
            <w:vAlign w:val="center"/>
          </w:tcPr>
          <w:p w14:paraId="7BD99834"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vAlign w:val="center"/>
          </w:tcPr>
          <w:p w14:paraId="65B0EE56"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14</w:t>
            </w:r>
          </w:p>
        </w:tc>
        <w:tc>
          <w:tcPr>
            <w:tcW w:w="802" w:type="dxa"/>
            <w:tcBorders>
              <w:top w:val="single" w:sz="4" w:space="0" w:color="auto"/>
              <w:left w:val="single" w:sz="4" w:space="0" w:color="auto"/>
              <w:bottom w:val="nil"/>
              <w:right w:val="nil"/>
            </w:tcBorders>
            <w:vAlign w:val="center"/>
          </w:tcPr>
          <w:p w14:paraId="4FB4455D"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13,8</w:t>
            </w:r>
          </w:p>
        </w:tc>
        <w:tc>
          <w:tcPr>
            <w:tcW w:w="1080" w:type="dxa"/>
            <w:tcBorders>
              <w:top w:val="single" w:sz="4" w:space="0" w:color="auto"/>
              <w:left w:val="single" w:sz="4" w:space="0" w:color="auto"/>
              <w:bottom w:val="nil"/>
              <w:right w:val="nil"/>
            </w:tcBorders>
            <w:vAlign w:val="center"/>
          </w:tcPr>
          <w:p w14:paraId="51D5DEB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13,2</w:t>
            </w:r>
          </w:p>
        </w:tc>
        <w:tc>
          <w:tcPr>
            <w:tcW w:w="839" w:type="dxa"/>
            <w:tcBorders>
              <w:top w:val="single" w:sz="4" w:space="0" w:color="auto"/>
              <w:left w:val="single" w:sz="4" w:space="0" w:color="auto"/>
              <w:bottom w:val="nil"/>
              <w:right w:val="single" w:sz="4" w:space="0" w:color="auto"/>
            </w:tcBorders>
            <w:vAlign w:val="center"/>
          </w:tcPr>
          <w:p w14:paraId="14CF16B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13</w:t>
            </w:r>
          </w:p>
        </w:tc>
      </w:tr>
      <w:tr w:rsidR="00C71B9D" w:rsidRPr="00C71B9D" w14:paraId="42DEB7E8" w14:textId="77777777" w:rsidTr="005C2182">
        <w:trPr>
          <w:trHeight w:val="202"/>
        </w:trPr>
        <w:tc>
          <w:tcPr>
            <w:tcW w:w="676" w:type="dxa"/>
            <w:gridSpan w:val="2"/>
            <w:tcBorders>
              <w:top w:val="single" w:sz="4" w:space="0" w:color="auto"/>
              <w:left w:val="single" w:sz="4" w:space="0" w:color="auto"/>
              <w:bottom w:val="nil"/>
              <w:right w:val="nil"/>
            </w:tcBorders>
          </w:tcPr>
          <w:p w14:paraId="696CBBE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1.9</w:t>
            </w:r>
          </w:p>
        </w:tc>
        <w:tc>
          <w:tcPr>
            <w:tcW w:w="3837" w:type="dxa"/>
            <w:gridSpan w:val="2"/>
            <w:tcBorders>
              <w:top w:val="single" w:sz="4" w:space="0" w:color="auto"/>
              <w:left w:val="single" w:sz="4" w:space="0" w:color="auto"/>
              <w:bottom w:val="nil"/>
              <w:right w:val="nil"/>
            </w:tcBorders>
          </w:tcPr>
          <w:p w14:paraId="0B70709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Коэффициент естественного прироста населения</w:t>
            </w:r>
          </w:p>
        </w:tc>
        <w:tc>
          <w:tcPr>
            <w:tcW w:w="2056" w:type="dxa"/>
            <w:gridSpan w:val="2"/>
            <w:tcBorders>
              <w:top w:val="single" w:sz="4" w:space="0" w:color="auto"/>
              <w:left w:val="single" w:sz="4" w:space="0" w:color="auto"/>
              <w:bottom w:val="nil"/>
              <w:right w:val="nil"/>
            </w:tcBorders>
          </w:tcPr>
          <w:p w14:paraId="739D3AFB"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на 1000 человек населения</w:t>
            </w:r>
          </w:p>
        </w:tc>
        <w:tc>
          <w:tcPr>
            <w:tcW w:w="936" w:type="dxa"/>
            <w:tcBorders>
              <w:top w:val="single" w:sz="4" w:space="0" w:color="auto"/>
              <w:left w:val="single" w:sz="4" w:space="0" w:color="auto"/>
              <w:bottom w:val="nil"/>
              <w:right w:val="nil"/>
            </w:tcBorders>
          </w:tcPr>
          <w:p w14:paraId="71ECAA5D"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-11,6</w:t>
            </w:r>
          </w:p>
        </w:tc>
        <w:tc>
          <w:tcPr>
            <w:tcW w:w="1122" w:type="dxa"/>
            <w:tcBorders>
              <w:top w:val="single" w:sz="4" w:space="0" w:color="auto"/>
              <w:left w:val="single" w:sz="4" w:space="0" w:color="auto"/>
              <w:bottom w:val="nil"/>
              <w:right w:val="nil"/>
            </w:tcBorders>
          </w:tcPr>
          <w:p w14:paraId="1F50A34E"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-6,7</w:t>
            </w:r>
          </w:p>
        </w:tc>
        <w:tc>
          <w:tcPr>
            <w:tcW w:w="1200" w:type="dxa"/>
            <w:gridSpan w:val="3"/>
            <w:tcBorders>
              <w:top w:val="single" w:sz="4" w:space="0" w:color="auto"/>
              <w:left w:val="single" w:sz="4" w:space="0" w:color="auto"/>
              <w:bottom w:val="nil"/>
              <w:right w:val="nil"/>
            </w:tcBorders>
          </w:tcPr>
          <w:p w14:paraId="7395A201"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-8</w:t>
            </w:r>
          </w:p>
        </w:tc>
        <w:tc>
          <w:tcPr>
            <w:tcW w:w="1876" w:type="dxa"/>
            <w:vMerge/>
            <w:tcBorders>
              <w:left w:val="single" w:sz="4" w:space="0" w:color="auto"/>
              <w:right w:val="nil"/>
            </w:tcBorders>
          </w:tcPr>
          <w:p w14:paraId="4E74E2D2"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tcPr>
          <w:p w14:paraId="752E5FD6"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-6,3</w:t>
            </w:r>
          </w:p>
        </w:tc>
        <w:tc>
          <w:tcPr>
            <w:tcW w:w="802" w:type="dxa"/>
            <w:tcBorders>
              <w:top w:val="single" w:sz="4" w:space="0" w:color="auto"/>
              <w:left w:val="single" w:sz="4" w:space="0" w:color="auto"/>
              <w:bottom w:val="nil"/>
              <w:right w:val="nil"/>
            </w:tcBorders>
          </w:tcPr>
          <w:p w14:paraId="0F1F94D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-6</w:t>
            </w:r>
          </w:p>
        </w:tc>
        <w:tc>
          <w:tcPr>
            <w:tcW w:w="1080" w:type="dxa"/>
            <w:tcBorders>
              <w:top w:val="single" w:sz="4" w:space="0" w:color="auto"/>
              <w:left w:val="single" w:sz="4" w:space="0" w:color="auto"/>
              <w:bottom w:val="nil"/>
              <w:right w:val="nil"/>
            </w:tcBorders>
          </w:tcPr>
          <w:p w14:paraId="499EF9DD"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-5,2</w:t>
            </w:r>
          </w:p>
        </w:tc>
        <w:tc>
          <w:tcPr>
            <w:tcW w:w="839" w:type="dxa"/>
            <w:tcBorders>
              <w:top w:val="single" w:sz="4" w:space="0" w:color="auto"/>
              <w:left w:val="single" w:sz="4" w:space="0" w:color="auto"/>
              <w:bottom w:val="nil"/>
              <w:right w:val="single" w:sz="4" w:space="0" w:color="auto"/>
            </w:tcBorders>
          </w:tcPr>
          <w:p w14:paraId="72E47EBB"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-4,9</w:t>
            </w:r>
          </w:p>
        </w:tc>
      </w:tr>
      <w:tr w:rsidR="00C71B9D" w:rsidRPr="00C71B9D" w14:paraId="7DA0A84D" w14:textId="77777777" w:rsidTr="005C2182">
        <w:trPr>
          <w:trHeight w:val="202"/>
        </w:trPr>
        <w:tc>
          <w:tcPr>
            <w:tcW w:w="676" w:type="dxa"/>
            <w:gridSpan w:val="2"/>
            <w:tcBorders>
              <w:top w:val="single" w:sz="4" w:space="0" w:color="auto"/>
              <w:left w:val="single" w:sz="4" w:space="0" w:color="auto"/>
              <w:bottom w:val="nil"/>
              <w:right w:val="nil"/>
            </w:tcBorders>
            <w:vAlign w:val="bottom"/>
          </w:tcPr>
          <w:p w14:paraId="75420F6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lastRenderedPageBreak/>
              <w:t>1.10</w:t>
            </w:r>
          </w:p>
        </w:tc>
        <w:tc>
          <w:tcPr>
            <w:tcW w:w="3837" w:type="dxa"/>
            <w:gridSpan w:val="2"/>
            <w:tcBorders>
              <w:top w:val="single" w:sz="4" w:space="0" w:color="auto"/>
              <w:left w:val="single" w:sz="4" w:space="0" w:color="auto"/>
              <w:bottom w:val="nil"/>
              <w:right w:val="nil"/>
            </w:tcBorders>
            <w:vAlign w:val="bottom"/>
          </w:tcPr>
          <w:p w14:paraId="0254DCC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Миграционный прирост (убыль)</w:t>
            </w:r>
          </w:p>
        </w:tc>
        <w:tc>
          <w:tcPr>
            <w:tcW w:w="2056" w:type="dxa"/>
            <w:gridSpan w:val="2"/>
            <w:tcBorders>
              <w:top w:val="single" w:sz="4" w:space="0" w:color="auto"/>
              <w:left w:val="single" w:sz="4" w:space="0" w:color="auto"/>
              <w:bottom w:val="nil"/>
              <w:right w:val="nil"/>
            </w:tcBorders>
            <w:vAlign w:val="bottom"/>
          </w:tcPr>
          <w:p w14:paraId="0CA5636E"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тыс. чел.</w:t>
            </w:r>
          </w:p>
        </w:tc>
        <w:tc>
          <w:tcPr>
            <w:tcW w:w="936" w:type="dxa"/>
            <w:tcBorders>
              <w:top w:val="single" w:sz="4" w:space="0" w:color="auto"/>
              <w:left w:val="single" w:sz="4" w:space="0" w:color="auto"/>
              <w:bottom w:val="nil"/>
              <w:right w:val="nil"/>
            </w:tcBorders>
            <w:vAlign w:val="bottom"/>
          </w:tcPr>
          <w:p w14:paraId="3FE436D9"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-0,015</w:t>
            </w:r>
          </w:p>
        </w:tc>
        <w:tc>
          <w:tcPr>
            <w:tcW w:w="1122" w:type="dxa"/>
            <w:tcBorders>
              <w:top w:val="single" w:sz="4" w:space="0" w:color="auto"/>
              <w:left w:val="single" w:sz="4" w:space="0" w:color="auto"/>
              <w:bottom w:val="nil"/>
              <w:right w:val="nil"/>
            </w:tcBorders>
            <w:vAlign w:val="bottom"/>
          </w:tcPr>
          <w:p w14:paraId="31190308"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-0,076</w:t>
            </w:r>
          </w:p>
        </w:tc>
        <w:tc>
          <w:tcPr>
            <w:tcW w:w="1200" w:type="dxa"/>
            <w:gridSpan w:val="3"/>
            <w:tcBorders>
              <w:top w:val="single" w:sz="4" w:space="0" w:color="auto"/>
              <w:left w:val="single" w:sz="4" w:space="0" w:color="auto"/>
              <w:bottom w:val="nil"/>
              <w:right w:val="nil"/>
            </w:tcBorders>
            <w:vAlign w:val="bottom"/>
          </w:tcPr>
          <w:p w14:paraId="27961D27"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-0,051</w:t>
            </w:r>
          </w:p>
        </w:tc>
        <w:tc>
          <w:tcPr>
            <w:tcW w:w="1876" w:type="dxa"/>
            <w:vMerge/>
            <w:tcBorders>
              <w:left w:val="single" w:sz="4" w:space="0" w:color="auto"/>
              <w:right w:val="nil"/>
            </w:tcBorders>
            <w:vAlign w:val="bottom"/>
          </w:tcPr>
          <w:p w14:paraId="44E93370"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vAlign w:val="bottom"/>
          </w:tcPr>
          <w:p w14:paraId="41673A76"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0,003</w:t>
            </w:r>
          </w:p>
        </w:tc>
        <w:tc>
          <w:tcPr>
            <w:tcW w:w="802" w:type="dxa"/>
            <w:tcBorders>
              <w:top w:val="single" w:sz="4" w:space="0" w:color="auto"/>
              <w:left w:val="single" w:sz="4" w:space="0" w:color="auto"/>
              <w:bottom w:val="nil"/>
              <w:right w:val="nil"/>
            </w:tcBorders>
            <w:vAlign w:val="bottom"/>
          </w:tcPr>
          <w:p w14:paraId="303A947D"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0,005</w:t>
            </w:r>
          </w:p>
        </w:tc>
        <w:tc>
          <w:tcPr>
            <w:tcW w:w="1080" w:type="dxa"/>
            <w:tcBorders>
              <w:top w:val="single" w:sz="4" w:space="0" w:color="auto"/>
              <w:left w:val="single" w:sz="4" w:space="0" w:color="auto"/>
              <w:bottom w:val="nil"/>
              <w:right w:val="nil"/>
            </w:tcBorders>
            <w:vAlign w:val="bottom"/>
          </w:tcPr>
          <w:p w14:paraId="525F4E29"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0.014</w:t>
            </w:r>
          </w:p>
        </w:tc>
        <w:tc>
          <w:tcPr>
            <w:tcW w:w="839" w:type="dxa"/>
            <w:tcBorders>
              <w:top w:val="single" w:sz="4" w:space="0" w:color="auto"/>
              <w:left w:val="single" w:sz="4" w:space="0" w:color="auto"/>
              <w:bottom w:val="nil"/>
              <w:right w:val="single" w:sz="4" w:space="0" w:color="auto"/>
            </w:tcBorders>
            <w:vAlign w:val="bottom"/>
          </w:tcPr>
          <w:p w14:paraId="2D46511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0,017</w:t>
            </w:r>
          </w:p>
        </w:tc>
      </w:tr>
      <w:tr w:rsidR="00926A22" w:rsidRPr="00C71B9D" w14:paraId="4E58B291" w14:textId="77777777" w:rsidTr="00430FF2">
        <w:trPr>
          <w:trHeight w:val="202"/>
        </w:trPr>
        <w:tc>
          <w:tcPr>
            <w:tcW w:w="9827" w:type="dxa"/>
            <w:gridSpan w:val="11"/>
            <w:tcBorders>
              <w:top w:val="single" w:sz="4" w:space="0" w:color="auto"/>
              <w:left w:val="single" w:sz="4" w:space="0" w:color="auto"/>
              <w:bottom w:val="nil"/>
              <w:right w:val="nil"/>
            </w:tcBorders>
          </w:tcPr>
          <w:p w14:paraId="17659BD8" w14:textId="77777777" w:rsidR="00926A22" w:rsidRPr="00C71B9D" w:rsidRDefault="00926A22" w:rsidP="00C71B9D">
            <w:pPr>
              <w:spacing w:after="0" w:line="240" w:lineRule="auto"/>
              <w:rPr>
                <w:rFonts w:ascii="Times New Roman" w:hAnsi="Times New Roman"/>
                <w:sz w:val="16"/>
                <w:szCs w:val="16"/>
                <w:lang w:eastAsia="ru-RU"/>
              </w:rPr>
            </w:pPr>
            <w:r w:rsidRPr="00926A22">
              <w:rPr>
                <w:rFonts w:ascii="Times New Roman" w:hAnsi="Times New Roman"/>
                <w:b/>
                <w:bCs/>
                <w:color w:val="000000"/>
                <w:sz w:val="16"/>
                <w:szCs w:val="16"/>
                <w:lang w:eastAsia="ru-RU"/>
              </w:rPr>
              <w:t xml:space="preserve">                              </w:t>
            </w:r>
            <w:r w:rsidRPr="00C71B9D">
              <w:rPr>
                <w:rFonts w:ascii="Times New Roman" w:hAnsi="Times New Roman"/>
                <w:b/>
                <w:bCs/>
                <w:color w:val="000000"/>
                <w:sz w:val="16"/>
                <w:szCs w:val="16"/>
                <w:lang w:eastAsia="ru-RU"/>
              </w:rPr>
              <w:t>Валовой региональный продукт</w:t>
            </w:r>
          </w:p>
        </w:tc>
        <w:tc>
          <w:tcPr>
            <w:tcW w:w="1876" w:type="dxa"/>
            <w:vMerge/>
            <w:tcBorders>
              <w:left w:val="single" w:sz="4" w:space="0" w:color="auto"/>
              <w:right w:val="nil"/>
            </w:tcBorders>
          </w:tcPr>
          <w:p w14:paraId="30186956" w14:textId="77777777" w:rsidR="00926A22" w:rsidRPr="00C71B9D" w:rsidRDefault="00926A22"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tcPr>
          <w:p w14:paraId="338DE71A" w14:textId="77777777" w:rsidR="00926A22" w:rsidRPr="00C71B9D" w:rsidRDefault="00926A22" w:rsidP="00C71B9D">
            <w:pPr>
              <w:spacing w:after="0" w:line="240" w:lineRule="auto"/>
              <w:rPr>
                <w:rFonts w:ascii="Times New Roman" w:hAnsi="Times New Roman"/>
                <w:sz w:val="24"/>
                <w:szCs w:val="24"/>
                <w:lang w:eastAsia="ru-RU"/>
              </w:rPr>
            </w:pPr>
          </w:p>
        </w:tc>
        <w:tc>
          <w:tcPr>
            <w:tcW w:w="802" w:type="dxa"/>
            <w:tcBorders>
              <w:top w:val="single" w:sz="4" w:space="0" w:color="auto"/>
              <w:left w:val="single" w:sz="4" w:space="0" w:color="auto"/>
              <w:bottom w:val="nil"/>
              <w:right w:val="nil"/>
            </w:tcBorders>
          </w:tcPr>
          <w:p w14:paraId="65E7A8A2" w14:textId="77777777" w:rsidR="00926A22" w:rsidRPr="00C71B9D" w:rsidRDefault="00926A22" w:rsidP="00C71B9D">
            <w:pPr>
              <w:spacing w:after="0" w:line="240" w:lineRule="auto"/>
              <w:rPr>
                <w:rFonts w:ascii="Times New Roman" w:hAnsi="Times New Roman"/>
                <w:sz w:val="24"/>
                <w:szCs w:val="24"/>
                <w:lang w:eastAsia="ru-RU"/>
              </w:rPr>
            </w:pPr>
          </w:p>
        </w:tc>
        <w:tc>
          <w:tcPr>
            <w:tcW w:w="1080" w:type="dxa"/>
            <w:tcBorders>
              <w:top w:val="single" w:sz="4" w:space="0" w:color="auto"/>
              <w:left w:val="single" w:sz="4" w:space="0" w:color="auto"/>
              <w:bottom w:val="nil"/>
              <w:right w:val="nil"/>
            </w:tcBorders>
          </w:tcPr>
          <w:p w14:paraId="033D470A" w14:textId="77777777" w:rsidR="00926A22" w:rsidRPr="00C71B9D" w:rsidRDefault="00926A22" w:rsidP="00C71B9D">
            <w:pPr>
              <w:spacing w:after="0" w:line="240" w:lineRule="auto"/>
              <w:rPr>
                <w:rFonts w:ascii="Times New Roman" w:hAnsi="Times New Roman"/>
                <w:sz w:val="24"/>
                <w:szCs w:val="24"/>
                <w:lang w:eastAsia="ru-RU"/>
              </w:rPr>
            </w:pPr>
          </w:p>
        </w:tc>
        <w:tc>
          <w:tcPr>
            <w:tcW w:w="839" w:type="dxa"/>
            <w:tcBorders>
              <w:top w:val="single" w:sz="4" w:space="0" w:color="auto"/>
              <w:left w:val="single" w:sz="4" w:space="0" w:color="auto"/>
              <w:bottom w:val="nil"/>
              <w:right w:val="single" w:sz="4" w:space="0" w:color="auto"/>
            </w:tcBorders>
          </w:tcPr>
          <w:p w14:paraId="60DB0B98" w14:textId="77777777" w:rsidR="00926A22" w:rsidRPr="00C71B9D" w:rsidRDefault="00926A22" w:rsidP="00C71B9D">
            <w:pPr>
              <w:spacing w:after="0" w:line="240" w:lineRule="auto"/>
              <w:rPr>
                <w:rFonts w:ascii="Times New Roman" w:hAnsi="Times New Roman"/>
                <w:sz w:val="24"/>
                <w:szCs w:val="24"/>
                <w:lang w:eastAsia="ru-RU"/>
              </w:rPr>
            </w:pPr>
          </w:p>
        </w:tc>
      </w:tr>
      <w:tr w:rsidR="00C71B9D" w:rsidRPr="00C71B9D" w14:paraId="5470A25B" w14:textId="77777777" w:rsidTr="005C2182">
        <w:trPr>
          <w:trHeight w:val="202"/>
        </w:trPr>
        <w:tc>
          <w:tcPr>
            <w:tcW w:w="676" w:type="dxa"/>
            <w:gridSpan w:val="2"/>
            <w:tcBorders>
              <w:top w:val="single" w:sz="4" w:space="0" w:color="auto"/>
              <w:left w:val="single" w:sz="4" w:space="0" w:color="auto"/>
              <w:bottom w:val="nil"/>
              <w:right w:val="nil"/>
            </w:tcBorders>
            <w:vAlign w:val="bottom"/>
          </w:tcPr>
          <w:p w14:paraId="3BC7482E"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2.1</w:t>
            </w:r>
          </w:p>
        </w:tc>
        <w:tc>
          <w:tcPr>
            <w:tcW w:w="3837" w:type="dxa"/>
            <w:gridSpan w:val="2"/>
            <w:tcBorders>
              <w:top w:val="single" w:sz="4" w:space="0" w:color="auto"/>
              <w:left w:val="single" w:sz="4" w:space="0" w:color="auto"/>
              <w:bottom w:val="nil"/>
              <w:right w:val="nil"/>
            </w:tcBorders>
            <w:vAlign w:val="bottom"/>
          </w:tcPr>
          <w:p w14:paraId="6728EEF1"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Валовой региональный продукт</w:t>
            </w:r>
          </w:p>
        </w:tc>
        <w:tc>
          <w:tcPr>
            <w:tcW w:w="2056" w:type="dxa"/>
            <w:gridSpan w:val="2"/>
            <w:tcBorders>
              <w:top w:val="single" w:sz="4" w:space="0" w:color="auto"/>
              <w:left w:val="single" w:sz="4" w:space="0" w:color="auto"/>
              <w:bottom w:val="nil"/>
              <w:right w:val="nil"/>
            </w:tcBorders>
            <w:vAlign w:val="bottom"/>
          </w:tcPr>
          <w:p w14:paraId="28637269"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млн руб.</w:t>
            </w:r>
          </w:p>
        </w:tc>
        <w:tc>
          <w:tcPr>
            <w:tcW w:w="936" w:type="dxa"/>
            <w:tcBorders>
              <w:top w:val="single" w:sz="4" w:space="0" w:color="auto"/>
              <w:left w:val="single" w:sz="4" w:space="0" w:color="auto"/>
              <w:bottom w:val="nil"/>
              <w:right w:val="nil"/>
            </w:tcBorders>
          </w:tcPr>
          <w:p w14:paraId="0A28FE57" w14:textId="77777777" w:rsidR="00C71B9D" w:rsidRPr="00C71B9D" w:rsidRDefault="00C71B9D" w:rsidP="00C71B9D">
            <w:pPr>
              <w:spacing w:after="0" w:line="240" w:lineRule="auto"/>
              <w:rPr>
                <w:rFonts w:ascii="Times New Roman" w:hAnsi="Times New Roman"/>
                <w:sz w:val="24"/>
                <w:szCs w:val="24"/>
                <w:lang w:eastAsia="ru-RU"/>
              </w:rPr>
            </w:pPr>
          </w:p>
        </w:tc>
        <w:tc>
          <w:tcPr>
            <w:tcW w:w="1122" w:type="dxa"/>
            <w:tcBorders>
              <w:top w:val="single" w:sz="4" w:space="0" w:color="auto"/>
              <w:left w:val="single" w:sz="4" w:space="0" w:color="auto"/>
              <w:bottom w:val="nil"/>
              <w:right w:val="nil"/>
            </w:tcBorders>
          </w:tcPr>
          <w:p w14:paraId="61B1FB10" w14:textId="77777777" w:rsidR="00C71B9D" w:rsidRPr="00C71B9D" w:rsidRDefault="00C71B9D" w:rsidP="00C71B9D">
            <w:pPr>
              <w:spacing w:after="0" w:line="240" w:lineRule="auto"/>
              <w:rPr>
                <w:rFonts w:ascii="Times New Roman" w:hAnsi="Times New Roman"/>
                <w:sz w:val="24"/>
                <w:szCs w:val="24"/>
                <w:lang w:eastAsia="ru-RU"/>
              </w:rPr>
            </w:pPr>
          </w:p>
        </w:tc>
        <w:tc>
          <w:tcPr>
            <w:tcW w:w="1200" w:type="dxa"/>
            <w:gridSpan w:val="3"/>
            <w:tcBorders>
              <w:top w:val="single" w:sz="4" w:space="0" w:color="auto"/>
              <w:left w:val="single" w:sz="4" w:space="0" w:color="auto"/>
              <w:bottom w:val="nil"/>
              <w:right w:val="nil"/>
            </w:tcBorders>
          </w:tcPr>
          <w:p w14:paraId="03F97C25" w14:textId="77777777" w:rsidR="00C71B9D" w:rsidRPr="00C71B9D" w:rsidRDefault="00C71B9D" w:rsidP="00C71B9D">
            <w:pPr>
              <w:spacing w:after="0" w:line="240" w:lineRule="auto"/>
              <w:rPr>
                <w:rFonts w:ascii="Times New Roman" w:hAnsi="Times New Roman"/>
                <w:sz w:val="24"/>
                <w:szCs w:val="24"/>
                <w:lang w:eastAsia="ru-RU"/>
              </w:rPr>
            </w:pPr>
          </w:p>
        </w:tc>
        <w:tc>
          <w:tcPr>
            <w:tcW w:w="1876" w:type="dxa"/>
            <w:vMerge/>
            <w:tcBorders>
              <w:left w:val="single" w:sz="4" w:space="0" w:color="auto"/>
              <w:right w:val="nil"/>
            </w:tcBorders>
          </w:tcPr>
          <w:p w14:paraId="151C3710"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tcPr>
          <w:p w14:paraId="76792D50" w14:textId="77777777" w:rsidR="00C71B9D" w:rsidRPr="00C71B9D" w:rsidRDefault="00C71B9D" w:rsidP="00C71B9D">
            <w:pPr>
              <w:spacing w:after="0" w:line="240" w:lineRule="auto"/>
              <w:rPr>
                <w:rFonts w:ascii="Times New Roman" w:hAnsi="Times New Roman"/>
                <w:sz w:val="24"/>
                <w:szCs w:val="24"/>
                <w:lang w:eastAsia="ru-RU"/>
              </w:rPr>
            </w:pPr>
          </w:p>
        </w:tc>
        <w:tc>
          <w:tcPr>
            <w:tcW w:w="802" w:type="dxa"/>
            <w:tcBorders>
              <w:top w:val="single" w:sz="4" w:space="0" w:color="auto"/>
              <w:left w:val="single" w:sz="4" w:space="0" w:color="auto"/>
              <w:bottom w:val="nil"/>
              <w:right w:val="nil"/>
            </w:tcBorders>
          </w:tcPr>
          <w:p w14:paraId="21CC415D" w14:textId="77777777" w:rsidR="00C71B9D" w:rsidRPr="00C71B9D" w:rsidRDefault="00C71B9D" w:rsidP="00C71B9D">
            <w:pPr>
              <w:spacing w:after="0" w:line="240" w:lineRule="auto"/>
              <w:rPr>
                <w:rFonts w:ascii="Times New Roman" w:hAnsi="Times New Roman"/>
                <w:sz w:val="24"/>
                <w:szCs w:val="24"/>
                <w:lang w:eastAsia="ru-RU"/>
              </w:rPr>
            </w:pPr>
          </w:p>
        </w:tc>
        <w:tc>
          <w:tcPr>
            <w:tcW w:w="1080" w:type="dxa"/>
            <w:tcBorders>
              <w:top w:val="single" w:sz="4" w:space="0" w:color="auto"/>
              <w:left w:val="single" w:sz="4" w:space="0" w:color="auto"/>
              <w:bottom w:val="nil"/>
              <w:right w:val="nil"/>
            </w:tcBorders>
          </w:tcPr>
          <w:p w14:paraId="33F44475" w14:textId="77777777" w:rsidR="00C71B9D" w:rsidRPr="00C71B9D" w:rsidRDefault="00C71B9D" w:rsidP="00C71B9D">
            <w:pPr>
              <w:spacing w:after="0" w:line="240" w:lineRule="auto"/>
              <w:rPr>
                <w:rFonts w:ascii="Times New Roman" w:hAnsi="Times New Roman"/>
                <w:sz w:val="24"/>
                <w:szCs w:val="24"/>
                <w:lang w:eastAsia="ru-RU"/>
              </w:rPr>
            </w:pPr>
          </w:p>
        </w:tc>
        <w:tc>
          <w:tcPr>
            <w:tcW w:w="839" w:type="dxa"/>
            <w:tcBorders>
              <w:top w:val="single" w:sz="4" w:space="0" w:color="auto"/>
              <w:left w:val="single" w:sz="4" w:space="0" w:color="auto"/>
              <w:bottom w:val="nil"/>
              <w:right w:val="single" w:sz="4" w:space="0" w:color="auto"/>
            </w:tcBorders>
          </w:tcPr>
          <w:p w14:paraId="3CF314C5" w14:textId="77777777" w:rsidR="00C71B9D" w:rsidRPr="00C71B9D" w:rsidRDefault="00C71B9D" w:rsidP="00C71B9D">
            <w:pPr>
              <w:spacing w:after="0" w:line="240" w:lineRule="auto"/>
              <w:rPr>
                <w:rFonts w:ascii="Times New Roman" w:hAnsi="Times New Roman"/>
                <w:sz w:val="24"/>
                <w:szCs w:val="24"/>
                <w:lang w:eastAsia="ru-RU"/>
              </w:rPr>
            </w:pPr>
          </w:p>
        </w:tc>
      </w:tr>
      <w:tr w:rsidR="00C71B9D" w:rsidRPr="00C71B9D" w14:paraId="70286874" w14:textId="77777777" w:rsidTr="005C2182">
        <w:trPr>
          <w:trHeight w:val="197"/>
        </w:trPr>
        <w:tc>
          <w:tcPr>
            <w:tcW w:w="676" w:type="dxa"/>
            <w:gridSpan w:val="2"/>
            <w:tcBorders>
              <w:top w:val="single" w:sz="4" w:space="0" w:color="auto"/>
              <w:left w:val="single" w:sz="4" w:space="0" w:color="auto"/>
              <w:bottom w:val="nil"/>
              <w:right w:val="nil"/>
            </w:tcBorders>
            <w:vAlign w:val="bottom"/>
          </w:tcPr>
          <w:p w14:paraId="00116045"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2.2</w:t>
            </w:r>
          </w:p>
        </w:tc>
        <w:tc>
          <w:tcPr>
            <w:tcW w:w="3837" w:type="dxa"/>
            <w:gridSpan w:val="2"/>
            <w:tcBorders>
              <w:top w:val="single" w:sz="4" w:space="0" w:color="auto"/>
              <w:left w:val="single" w:sz="4" w:space="0" w:color="auto"/>
              <w:bottom w:val="nil"/>
              <w:right w:val="nil"/>
            </w:tcBorders>
            <w:vAlign w:val="bottom"/>
          </w:tcPr>
          <w:p w14:paraId="35A6D71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Индекс физического объема валового регионального продукта</w:t>
            </w:r>
          </w:p>
        </w:tc>
        <w:tc>
          <w:tcPr>
            <w:tcW w:w="2056" w:type="dxa"/>
            <w:gridSpan w:val="2"/>
            <w:tcBorders>
              <w:top w:val="single" w:sz="4" w:space="0" w:color="auto"/>
              <w:left w:val="single" w:sz="4" w:space="0" w:color="auto"/>
              <w:bottom w:val="nil"/>
              <w:right w:val="nil"/>
            </w:tcBorders>
            <w:vAlign w:val="bottom"/>
          </w:tcPr>
          <w:p w14:paraId="5C9549CB"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в % к предыдущему году</w:t>
            </w:r>
          </w:p>
        </w:tc>
        <w:tc>
          <w:tcPr>
            <w:tcW w:w="936" w:type="dxa"/>
            <w:tcBorders>
              <w:top w:val="single" w:sz="4" w:space="0" w:color="auto"/>
              <w:left w:val="single" w:sz="4" w:space="0" w:color="auto"/>
              <w:bottom w:val="nil"/>
              <w:right w:val="nil"/>
            </w:tcBorders>
          </w:tcPr>
          <w:p w14:paraId="663CD513" w14:textId="77777777" w:rsidR="00C71B9D" w:rsidRPr="00C71B9D" w:rsidRDefault="00C71B9D" w:rsidP="00C71B9D">
            <w:pPr>
              <w:spacing w:after="0" w:line="240" w:lineRule="auto"/>
              <w:rPr>
                <w:rFonts w:ascii="Times New Roman" w:hAnsi="Times New Roman"/>
                <w:sz w:val="24"/>
                <w:szCs w:val="24"/>
                <w:lang w:eastAsia="ru-RU"/>
              </w:rPr>
            </w:pPr>
          </w:p>
        </w:tc>
        <w:tc>
          <w:tcPr>
            <w:tcW w:w="1122" w:type="dxa"/>
            <w:tcBorders>
              <w:top w:val="single" w:sz="4" w:space="0" w:color="auto"/>
              <w:left w:val="single" w:sz="4" w:space="0" w:color="auto"/>
              <w:bottom w:val="nil"/>
              <w:right w:val="nil"/>
            </w:tcBorders>
          </w:tcPr>
          <w:p w14:paraId="46C71C0F" w14:textId="77777777" w:rsidR="00C71B9D" w:rsidRPr="00C71B9D" w:rsidRDefault="00C71B9D" w:rsidP="00C71B9D">
            <w:pPr>
              <w:spacing w:after="0" w:line="240" w:lineRule="auto"/>
              <w:rPr>
                <w:rFonts w:ascii="Times New Roman" w:hAnsi="Times New Roman"/>
                <w:sz w:val="24"/>
                <w:szCs w:val="24"/>
                <w:lang w:eastAsia="ru-RU"/>
              </w:rPr>
            </w:pPr>
          </w:p>
        </w:tc>
        <w:tc>
          <w:tcPr>
            <w:tcW w:w="1200" w:type="dxa"/>
            <w:gridSpan w:val="3"/>
            <w:tcBorders>
              <w:top w:val="single" w:sz="4" w:space="0" w:color="auto"/>
              <w:left w:val="single" w:sz="4" w:space="0" w:color="auto"/>
              <w:bottom w:val="nil"/>
              <w:right w:val="nil"/>
            </w:tcBorders>
          </w:tcPr>
          <w:p w14:paraId="5F8C4357" w14:textId="77777777" w:rsidR="00C71B9D" w:rsidRPr="00C71B9D" w:rsidRDefault="00C71B9D" w:rsidP="00C71B9D">
            <w:pPr>
              <w:spacing w:after="0" w:line="240" w:lineRule="auto"/>
              <w:rPr>
                <w:rFonts w:ascii="Times New Roman" w:hAnsi="Times New Roman"/>
                <w:sz w:val="24"/>
                <w:szCs w:val="24"/>
                <w:lang w:eastAsia="ru-RU"/>
              </w:rPr>
            </w:pPr>
          </w:p>
        </w:tc>
        <w:tc>
          <w:tcPr>
            <w:tcW w:w="1876" w:type="dxa"/>
            <w:vMerge/>
            <w:tcBorders>
              <w:left w:val="single" w:sz="4" w:space="0" w:color="auto"/>
              <w:right w:val="nil"/>
            </w:tcBorders>
          </w:tcPr>
          <w:p w14:paraId="23003CEB"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tcPr>
          <w:p w14:paraId="5B2DD4D1" w14:textId="77777777" w:rsidR="00C71B9D" w:rsidRPr="00C71B9D" w:rsidRDefault="00C71B9D" w:rsidP="00C71B9D">
            <w:pPr>
              <w:spacing w:after="0" w:line="240" w:lineRule="auto"/>
              <w:rPr>
                <w:rFonts w:ascii="Times New Roman" w:hAnsi="Times New Roman"/>
                <w:sz w:val="24"/>
                <w:szCs w:val="24"/>
                <w:lang w:eastAsia="ru-RU"/>
              </w:rPr>
            </w:pPr>
          </w:p>
        </w:tc>
        <w:tc>
          <w:tcPr>
            <w:tcW w:w="802" w:type="dxa"/>
            <w:tcBorders>
              <w:top w:val="single" w:sz="4" w:space="0" w:color="auto"/>
              <w:left w:val="single" w:sz="4" w:space="0" w:color="auto"/>
              <w:bottom w:val="nil"/>
              <w:right w:val="nil"/>
            </w:tcBorders>
          </w:tcPr>
          <w:p w14:paraId="084A40C7" w14:textId="77777777" w:rsidR="00C71B9D" w:rsidRPr="00C71B9D" w:rsidRDefault="00C71B9D" w:rsidP="00C71B9D">
            <w:pPr>
              <w:spacing w:after="0" w:line="240" w:lineRule="auto"/>
              <w:rPr>
                <w:rFonts w:ascii="Times New Roman" w:hAnsi="Times New Roman"/>
                <w:sz w:val="24"/>
                <w:szCs w:val="24"/>
                <w:lang w:eastAsia="ru-RU"/>
              </w:rPr>
            </w:pPr>
          </w:p>
        </w:tc>
        <w:tc>
          <w:tcPr>
            <w:tcW w:w="1080" w:type="dxa"/>
            <w:tcBorders>
              <w:top w:val="single" w:sz="4" w:space="0" w:color="auto"/>
              <w:left w:val="single" w:sz="4" w:space="0" w:color="auto"/>
              <w:bottom w:val="nil"/>
              <w:right w:val="nil"/>
            </w:tcBorders>
          </w:tcPr>
          <w:p w14:paraId="23A3C685" w14:textId="77777777" w:rsidR="00C71B9D" w:rsidRPr="00C71B9D" w:rsidRDefault="00C71B9D" w:rsidP="00C71B9D">
            <w:pPr>
              <w:spacing w:after="0" w:line="240" w:lineRule="auto"/>
              <w:rPr>
                <w:rFonts w:ascii="Times New Roman" w:hAnsi="Times New Roman"/>
                <w:sz w:val="24"/>
                <w:szCs w:val="24"/>
                <w:lang w:eastAsia="ru-RU"/>
              </w:rPr>
            </w:pPr>
          </w:p>
        </w:tc>
        <w:tc>
          <w:tcPr>
            <w:tcW w:w="839" w:type="dxa"/>
            <w:tcBorders>
              <w:top w:val="single" w:sz="4" w:space="0" w:color="auto"/>
              <w:left w:val="single" w:sz="4" w:space="0" w:color="auto"/>
              <w:bottom w:val="nil"/>
              <w:right w:val="single" w:sz="4" w:space="0" w:color="auto"/>
            </w:tcBorders>
          </w:tcPr>
          <w:p w14:paraId="5D03A6F2" w14:textId="77777777" w:rsidR="00C71B9D" w:rsidRPr="00C71B9D" w:rsidRDefault="00C71B9D" w:rsidP="00C71B9D">
            <w:pPr>
              <w:spacing w:after="0" w:line="240" w:lineRule="auto"/>
              <w:rPr>
                <w:rFonts w:ascii="Times New Roman" w:hAnsi="Times New Roman"/>
                <w:sz w:val="24"/>
                <w:szCs w:val="24"/>
                <w:lang w:eastAsia="ru-RU"/>
              </w:rPr>
            </w:pPr>
          </w:p>
        </w:tc>
      </w:tr>
      <w:tr w:rsidR="00C71B9D" w:rsidRPr="00C71B9D" w14:paraId="36102D00" w14:textId="77777777" w:rsidTr="005C2182">
        <w:trPr>
          <w:trHeight w:val="206"/>
        </w:trPr>
        <w:tc>
          <w:tcPr>
            <w:tcW w:w="676" w:type="dxa"/>
            <w:gridSpan w:val="2"/>
            <w:tcBorders>
              <w:top w:val="single" w:sz="4" w:space="0" w:color="auto"/>
              <w:left w:val="single" w:sz="4" w:space="0" w:color="auto"/>
              <w:bottom w:val="nil"/>
              <w:right w:val="nil"/>
            </w:tcBorders>
            <w:vAlign w:val="bottom"/>
          </w:tcPr>
          <w:p w14:paraId="593C2279"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2.3</w:t>
            </w:r>
          </w:p>
        </w:tc>
        <w:tc>
          <w:tcPr>
            <w:tcW w:w="3837" w:type="dxa"/>
            <w:gridSpan w:val="2"/>
            <w:tcBorders>
              <w:top w:val="single" w:sz="4" w:space="0" w:color="auto"/>
              <w:left w:val="single" w:sz="4" w:space="0" w:color="auto"/>
              <w:bottom w:val="nil"/>
              <w:right w:val="nil"/>
            </w:tcBorders>
            <w:vAlign w:val="bottom"/>
          </w:tcPr>
          <w:p w14:paraId="7303715E"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Индекс-дефлятор объема валового регионального продукта</w:t>
            </w:r>
          </w:p>
        </w:tc>
        <w:tc>
          <w:tcPr>
            <w:tcW w:w="2056" w:type="dxa"/>
            <w:gridSpan w:val="2"/>
            <w:tcBorders>
              <w:top w:val="single" w:sz="4" w:space="0" w:color="auto"/>
              <w:left w:val="single" w:sz="4" w:space="0" w:color="auto"/>
              <w:bottom w:val="nil"/>
              <w:right w:val="nil"/>
            </w:tcBorders>
            <w:vAlign w:val="bottom"/>
          </w:tcPr>
          <w:p w14:paraId="6621153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в % к предыдущему году</w:t>
            </w:r>
          </w:p>
        </w:tc>
        <w:tc>
          <w:tcPr>
            <w:tcW w:w="936" w:type="dxa"/>
            <w:tcBorders>
              <w:top w:val="single" w:sz="4" w:space="0" w:color="auto"/>
              <w:left w:val="single" w:sz="4" w:space="0" w:color="auto"/>
              <w:bottom w:val="nil"/>
              <w:right w:val="nil"/>
            </w:tcBorders>
          </w:tcPr>
          <w:p w14:paraId="1E36BDF6" w14:textId="77777777" w:rsidR="00C71B9D" w:rsidRPr="00C71B9D" w:rsidRDefault="00C71B9D" w:rsidP="00C71B9D">
            <w:pPr>
              <w:spacing w:after="0" w:line="240" w:lineRule="auto"/>
              <w:rPr>
                <w:rFonts w:ascii="Times New Roman" w:hAnsi="Times New Roman"/>
                <w:sz w:val="24"/>
                <w:szCs w:val="24"/>
                <w:lang w:eastAsia="ru-RU"/>
              </w:rPr>
            </w:pPr>
          </w:p>
        </w:tc>
        <w:tc>
          <w:tcPr>
            <w:tcW w:w="1122" w:type="dxa"/>
            <w:tcBorders>
              <w:top w:val="single" w:sz="4" w:space="0" w:color="auto"/>
              <w:left w:val="single" w:sz="4" w:space="0" w:color="auto"/>
              <w:bottom w:val="nil"/>
              <w:right w:val="nil"/>
            </w:tcBorders>
          </w:tcPr>
          <w:p w14:paraId="352252F2" w14:textId="77777777" w:rsidR="00C71B9D" w:rsidRPr="00C71B9D" w:rsidRDefault="00C71B9D" w:rsidP="00C71B9D">
            <w:pPr>
              <w:spacing w:after="0" w:line="240" w:lineRule="auto"/>
              <w:rPr>
                <w:rFonts w:ascii="Times New Roman" w:hAnsi="Times New Roman"/>
                <w:sz w:val="24"/>
                <w:szCs w:val="24"/>
                <w:lang w:eastAsia="ru-RU"/>
              </w:rPr>
            </w:pPr>
          </w:p>
        </w:tc>
        <w:tc>
          <w:tcPr>
            <w:tcW w:w="1200" w:type="dxa"/>
            <w:gridSpan w:val="3"/>
            <w:tcBorders>
              <w:top w:val="single" w:sz="4" w:space="0" w:color="auto"/>
              <w:left w:val="single" w:sz="4" w:space="0" w:color="auto"/>
              <w:bottom w:val="nil"/>
              <w:right w:val="nil"/>
            </w:tcBorders>
          </w:tcPr>
          <w:p w14:paraId="00D4D9D2" w14:textId="77777777" w:rsidR="00C71B9D" w:rsidRPr="00C71B9D" w:rsidRDefault="00C71B9D" w:rsidP="00C71B9D">
            <w:pPr>
              <w:spacing w:after="0" w:line="240" w:lineRule="auto"/>
              <w:rPr>
                <w:rFonts w:ascii="Times New Roman" w:hAnsi="Times New Roman"/>
                <w:sz w:val="24"/>
                <w:szCs w:val="24"/>
                <w:lang w:eastAsia="ru-RU"/>
              </w:rPr>
            </w:pPr>
          </w:p>
        </w:tc>
        <w:tc>
          <w:tcPr>
            <w:tcW w:w="1876" w:type="dxa"/>
            <w:vMerge/>
            <w:tcBorders>
              <w:left w:val="single" w:sz="4" w:space="0" w:color="auto"/>
              <w:right w:val="nil"/>
            </w:tcBorders>
          </w:tcPr>
          <w:p w14:paraId="00B500D8"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tcPr>
          <w:p w14:paraId="3AEE10BF" w14:textId="77777777" w:rsidR="00C71B9D" w:rsidRPr="00C71B9D" w:rsidRDefault="00C71B9D" w:rsidP="00C71B9D">
            <w:pPr>
              <w:spacing w:after="0" w:line="240" w:lineRule="auto"/>
              <w:rPr>
                <w:rFonts w:ascii="Times New Roman" w:hAnsi="Times New Roman"/>
                <w:sz w:val="24"/>
                <w:szCs w:val="24"/>
                <w:lang w:eastAsia="ru-RU"/>
              </w:rPr>
            </w:pPr>
          </w:p>
        </w:tc>
        <w:tc>
          <w:tcPr>
            <w:tcW w:w="802" w:type="dxa"/>
            <w:tcBorders>
              <w:top w:val="single" w:sz="4" w:space="0" w:color="auto"/>
              <w:left w:val="single" w:sz="4" w:space="0" w:color="auto"/>
              <w:bottom w:val="nil"/>
              <w:right w:val="nil"/>
            </w:tcBorders>
          </w:tcPr>
          <w:p w14:paraId="5A055027" w14:textId="77777777" w:rsidR="00C71B9D" w:rsidRPr="00C71B9D" w:rsidRDefault="00C71B9D" w:rsidP="00C71B9D">
            <w:pPr>
              <w:spacing w:after="0" w:line="240" w:lineRule="auto"/>
              <w:rPr>
                <w:rFonts w:ascii="Times New Roman" w:hAnsi="Times New Roman"/>
                <w:sz w:val="24"/>
                <w:szCs w:val="24"/>
                <w:lang w:eastAsia="ru-RU"/>
              </w:rPr>
            </w:pPr>
          </w:p>
        </w:tc>
        <w:tc>
          <w:tcPr>
            <w:tcW w:w="1080" w:type="dxa"/>
            <w:tcBorders>
              <w:top w:val="single" w:sz="4" w:space="0" w:color="auto"/>
              <w:left w:val="single" w:sz="4" w:space="0" w:color="auto"/>
              <w:bottom w:val="nil"/>
              <w:right w:val="nil"/>
            </w:tcBorders>
          </w:tcPr>
          <w:p w14:paraId="18E0D4D1" w14:textId="77777777" w:rsidR="00C71B9D" w:rsidRPr="00C71B9D" w:rsidRDefault="00C71B9D" w:rsidP="00C71B9D">
            <w:pPr>
              <w:spacing w:after="0" w:line="240" w:lineRule="auto"/>
              <w:rPr>
                <w:rFonts w:ascii="Times New Roman" w:hAnsi="Times New Roman"/>
                <w:sz w:val="24"/>
                <w:szCs w:val="24"/>
                <w:lang w:eastAsia="ru-RU"/>
              </w:rPr>
            </w:pPr>
          </w:p>
        </w:tc>
        <w:tc>
          <w:tcPr>
            <w:tcW w:w="839" w:type="dxa"/>
            <w:tcBorders>
              <w:top w:val="single" w:sz="4" w:space="0" w:color="auto"/>
              <w:left w:val="single" w:sz="4" w:space="0" w:color="auto"/>
              <w:bottom w:val="nil"/>
              <w:right w:val="single" w:sz="4" w:space="0" w:color="auto"/>
            </w:tcBorders>
          </w:tcPr>
          <w:p w14:paraId="045117F1" w14:textId="77777777" w:rsidR="00C71B9D" w:rsidRPr="00C71B9D" w:rsidRDefault="00C71B9D" w:rsidP="00C71B9D">
            <w:pPr>
              <w:spacing w:after="0" w:line="240" w:lineRule="auto"/>
              <w:rPr>
                <w:rFonts w:ascii="Times New Roman" w:hAnsi="Times New Roman"/>
                <w:sz w:val="24"/>
                <w:szCs w:val="24"/>
                <w:lang w:eastAsia="ru-RU"/>
              </w:rPr>
            </w:pPr>
          </w:p>
        </w:tc>
      </w:tr>
      <w:tr w:rsidR="002329BB" w:rsidRPr="00C71B9D" w14:paraId="3925BAFB" w14:textId="77777777" w:rsidTr="00274B51">
        <w:trPr>
          <w:trHeight w:val="197"/>
        </w:trPr>
        <w:tc>
          <w:tcPr>
            <w:tcW w:w="9827" w:type="dxa"/>
            <w:gridSpan w:val="11"/>
            <w:tcBorders>
              <w:top w:val="single" w:sz="4" w:space="0" w:color="auto"/>
              <w:left w:val="single" w:sz="4" w:space="0" w:color="auto"/>
              <w:bottom w:val="nil"/>
              <w:right w:val="nil"/>
            </w:tcBorders>
          </w:tcPr>
          <w:p w14:paraId="259B3889" w14:textId="77777777" w:rsidR="002329BB" w:rsidRPr="00C71B9D" w:rsidRDefault="002329BB" w:rsidP="00C71B9D">
            <w:pPr>
              <w:spacing w:after="0" w:line="240" w:lineRule="auto"/>
              <w:rPr>
                <w:rFonts w:ascii="Times New Roman" w:hAnsi="Times New Roman"/>
                <w:sz w:val="24"/>
                <w:szCs w:val="24"/>
                <w:lang w:eastAsia="ru-RU"/>
              </w:rPr>
            </w:pPr>
            <w:r>
              <w:rPr>
                <w:rFonts w:ascii="Times New Roman" w:hAnsi="Times New Roman"/>
                <w:b/>
                <w:bCs/>
                <w:color w:val="000000"/>
                <w:sz w:val="16"/>
                <w:szCs w:val="16"/>
                <w:lang w:eastAsia="ru-RU"/>
              </w:rPr>
              <w:t xml:space="preserve">                             </w:t>
            </w:r>
            <w:r w:rsidRPr="00C71B9D">
              <w:rPr>
                <w:rFonts w:ascii="Times New Roman" w:hAnsi="Times New Roman"/>
                <w:b/>
                <w:bCs/>
                <w:color w:val="000000"/>
                <w:sz w:val="16"/>
                <w:szCs w:val="16"/>
                <w:lang w:eastAsia="ru-RU"/>
              </w:rPr>
              <w:t>Промышленное производство</w:t>
            </w:r>
          </w:p>
        </w:tc>
        <w:tc>
          <w:tcPr>
            <w:tcW w:w="1876" w:type="dxa"/>
            <w:vMerge/>
            <w:tcBorders>
              <w:left w:val="single" w:sz="4" w:space="0" w:color="auto"/>
              <w:right w:val="nil"/>
            </w:tcBorders>
          </w:tcPr>
          <w:p w14:paraId="4ED4A9F3" w14:textId="77777777" w:rsidR="002329BB" w:rsidRPr="00C71B9D" w:rsidRDefault="002329BB"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tcPr>
          <w:p w14:paraId="4F88A25F" w14:textId="77777777" w:rsidR="002329BB" w:rsidRPr="00C71B9D" w:rsidRDefault="002329BB" w:rsidP="00C71B9D">
            <w:pPr>
              <w:spacing w:after="0" w:line="240" w:lineRule="auto"/>
              <w:rPr>
                <w:rFonts w:ascii="Times New Roman" w:hAnsi="Times New Roman"/>
                <w:sz w:val="24"/>
                <w:szCs w:val="24"/>
                <w:lang w:eastAsia="ru-RU"/>
              </w:rPr>
            </w:pPr>
          </w:p>
        </w:tc>
        <w:tc>
          <w:tcPr>
            <w:tcW w:w="802" w:type="dxa"/>
            <w:tcBorders>
              <w:top w:val="single" w:sz="4" w:space="0" w:color="auto"/>
              <w:left w:val="single" w:sz="4" w:space="0" w:color="auto"/>
              <w:bottom w:val="nil"/>
              <w:right w:val="nil"/>
            </w:tcBorders>
          </w:tcPr>
          <w:p w14:paraId="47CA0136" w14:textId="77777777" w:rsidR="002329BB" w:rsidRPr="00C71B9D" w:rsidRDefault="002329BB" w:rsidP="00C71B9D">
            <w:pPr>
              <w:spacing w:after="0" w:line="240" w:lineRule="auto"/>
              <w:rPr>
                <w:rFonts w:ascii="Times New Roman" w:hAnsi="Times New Roman"/>
                <w:sz w:val="24"/>
                <w:szCs w:val="24"/>
                <w:lang w:eastAsia="ru-RU"/>
              </w:rPr>
            </w:pPr>
          </w:p>
        </w:tc>
        <w:tc>
          <w:tcPr>
            <w:tcW w:w="1080" w:type="dxa"/>
            <w:tcBorders>
              <w:top w:val="single" w:sz="4" w:space="0" w:color="auto"/>
              <w:left w:val="single" w:sz="4" w:space="0" w:color="auto"/>
              <w:bottom w:val="nil"/>
              <w:right w:val="nil"/>
            </w:tcBorders>
          </w:tcPr>
          <w:p w14:paraId="2B9D4145" w14:textId="77777777" w:rsidR="002329BB" w:rsidRPr="00C71B9D" w:rsidRDefault="002329BB" w:rsidP="00C71B9D">
            <w:pPr>
              <w:spacing w:after="0" w:line="240" w:lineRule="auto"/>
              <w:rPr>
                <w:rFonts w:ascii="Times New Roman" w:hAnsi="Times New Roman"/>
                <w:sz w:val="24"/>
                <w:szCs w:val="24"/>
                <w:lang w:eastAsia="ru-RU"/>
              </w:rPr>
            </w:pPr>
          </w:p>
        </w:tc>
        <w:tc>
          <w:tcPr>
            <w:tcW w:w="839" w:type="dxa"/>
            <w:tcBorders>
              <w:top w:val="single" w:sz="4" w:space="0" w:color="auto"/>
              <w:left w:val="single" w:sz="4" w:space="0" w:color="auto"/>
              <w:bottom w:val="nil"/>
              <w:right w:val="single" w:sz="4" w:space="0" w:color="auto"/>
            </w:tcBorders>
          </w:tcPr>
          <w:p w14:paraId="4ADDC6F0" w14:textId="77777777" w:rsidR="002329BB" w:rsidRPr="00C71B9D" w:rsidRDefault="002329BB" w:rsidP="00C71B9D">
            <w:pPr>
              <w:spacing w:after="0" w:line="240" w:lineRule="auto"/>
              <w:rPr>
                <w:rFonts w:ascii="Times New Roman" w:hAnsi="Times New Roman"/>
                <w:sz w:val="24"/>
                <w:szCs w:val="24"/>
                <w:lang w:eastAsia="ru-RU"/>
              </w:rPr>
            </w:pPr>
          </w:p>
        </w:tc>
      </w:tr>
      <w:tr w:rsidR="00C71B9D" w:rsidRPr="00C71B9D" w14:paraId="3765A701" w14:textId="77777777" w:rsidTr="005C2182">
        <w:trPr>
          <w:trHeight w:val="408"/>
        </w:trPr>
        <w:tc>
          <w:tcPr>
            <w:tcW w:w="676" w:type="dxa"/>
            <w:gridSpan w:val="2"/>
            <w:tcBorders>
              <w:top w:val="single" w:sz="4" w:space="0" w:color="auto"/>
              <w:left w:val="single" w:sz="4" w:space="0" w:color="auto"/>
              <w:bottom w:val="nil"/>
              <w:right w:val="nil"/>
            </w:tcBorders>
            <w:vAlign w:val="center"/>
          </w:tcPr>
          <w:p w14:paraId="77830832"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3.1</w:t>
            </w:r>
          </w:p>
        </w:tc>
        <w:tc>
          <w:tcPr>
            <w:tcW w:w="3837" w:type="dxa"/>
            <w:gridSpan w:val="2"/>
            <w:tcBorders>
              <w:top w:val="single" w:sz="4" w:space="0" w:color="auto"/>
              <w:left w:val="single" w:sz="4" w:space="0" w:color="auto"/>
              <w:bottom w:val="nil"/>
              <w:right w:val="nil"/>
            </w:tcBorders>
            <w:vAlign w:val="bottom"/>
          </w:tcPr>
          <w:p w14:paraId="78DE5E45"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Объем отгруженных товаров собственного производства, выполненных работ и услуг собственными силами</w:t>
            </w:r>
          </w:p>
        </w:tc>
        <w:tc>
          <w:tcPr>
            <w:tcW w:w="2056" w:type="dxa"/>
            <w:gridSpan w:val="2"/>
            <w:tcBorders>
              <w:top w:val="single" w:sz="4" w:space="0" w:color="auto"/>
              <w:left w:val="single" w:sz="4" w:space="0" w:color="auto"/>
              <w:bottom w:val="nil"/>
              <w:right w:val="nil"/>
            </w:tcBorders>
            <w:vAlign w:val="center"/>
          </w:tcPr>
          <w:p w14:paraId="05D383DE"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млн руб.</w:t>
            </w:r>
          </w:p>
        </w:tc>
        <w:tc>
          <w:tcPr>
            <w:tcW w:w="936" w:type="dxa"/>
            <w:tcBorders>
              <w:top w:val="single" w:sz="4" w:space="0" w:color="auto"/>
              <w:left w:val="single" w:sz="4" w:space="0" w:color="auto"/>
              <w:bottom w:val="nil"/>
              <w:right w:val="nil"/>
            </w:tcBorders>
            <w:vAlign w:val="center"/>
          </w:tcPr>
          <w:p w14:paraId="1E76866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894,9</w:t>
            </w:r>
          </w:p>
        </w:tc>
        <w:tc>
          <w:tcPr>
            <w:tcW w:w="1122" w:type="dxa"/>
            <w:tcBorders>
              <w:top w:val="single" w:sz="4" w:space="0" w:color="auto"/>
              <w:left w:val="single" w:sz="4" w:space="0" w:color="auto"/>
              <w:bottom w:val="nil"/>
              <w:right w:val="nil"/>
            </w:tcBorders>
            <w:vAlign w:val="center"/>
          </w:tcPr>
          <w:p w14:paraId="44101F4C"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927,2</w:t>
            </w:r>
          </w:p>
        </w:tc>
        <w:tc>
          <w:tcPr>
            <w:tcW w:w="1200" w:type="dxa"/>
            <w:gridSpan w:val="3"/>
            <w:tcBorders>
              <w:top w:val="single" w:sz="4" w:space="0" w:color="auto"/>
              <w:left w:val="single" w:sz="4" w:space="0" w:color="auto"/>
              <w:bottom w:val="nil"/>
              <w:right w:val="nil"/>
            </w:tcBorders>
            <w:vAlign w:val="center"/>
          </w:tcPr>
          <w:p w14:paraId="398D91A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984</w:t>
            </w:r>
            <w:r w:rsidR="00601DB1">
              <w:rPr>
                <w:rFonts w:ascii="Times New Roman" w:hAnsi="Times New Roman"/>
                <w:color w:val="000000"/>
                <w:sz w:val="12"/>
                <w:szCs w:val="12"/>
                <w:lang w:eastAsia="ru-RU"/>
              </w:rPr>
              <w:t>,</w:t>
            </w:r>
            <w:r w:rsidRPr="00C71B9D">
              <w:rPr>
                <w:rFonts w:ascii="Times New Roman" w:hAnsi="Times New Roman"/>
                <w:color w:val="000000"/>
                <w:sz w:val="12"/>
                <w:szCs w:val="12"/>
                <w:lang w:eastAsia="ru-RU"/>
              </w:rPr>
              <w:t>1</w:t>
            </w:r>
          </w:p>
        </w:tc>
        <w:tc>
          <w:tcPr>
            <w:tcW w:w="1876" w:type="dxa"/>
            <w:vMerge/>
            <w:tcBorders>
              <w:left w:val="single" w:sz="4" w:space="0" w:color="auto"/>
              <w:right w:val="nil"/>
            </w:tcBorders>
            <w:vAlign w:val="center"/>
          </w:tcPr>
          <w:p w14:paraId="071AAFB5"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vAlign w:val="center"/>
          </w:tcPr>
          <w:p w14:paraId="25D37105"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1075,3</w:t>
            </w:r>
          </w:p>
        </w:tc>
        <w:tc>
          <w:tcPr>
            <w:tcW w:w="802" w:type="dxa"/>
            <w:tcBorders>
              <w:top w:val="single" w:sz="4" w:space="0" w:color="auto"/>
              <w:left w:val="single" w:sz="4" w:space="0" w:color="auto"/>
              <w:bottom w:val="nil"/>
              <w:right w:val="nil"/>
            </w:tcBorders>
            <w:vAlign w:val="center"/>
          </w:tcPr>
          <w:p w14:paraId="3BA3A47C"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1079.4</w:t>
            </w:r>
          </w:p>
        </w:tc>
        <w:tc>
          <w:tcPr>
            <w:tcW w:w="1080" w:type="dxa"/>
            <w:tcBorders>
              <w:top w:val="single" w:sz="4" w:space="0" w:color="auto"/>
              <w:left w:val="single" w:sz="4" w:space="0" w:color="auto"/>
              <w:bottom w:val="nil"/>
              <w:right w:val="nil"/>
            </w:tcBorders>
            <w:vAlign w:val="center"/>
          </w:tcPr>
          <w:p w14:paraId="0FE9F075"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1120.4</w:t>
            </w:r>
          </w:p>
        </w:tc>
        <w:tc>
          <w:tcPr>
            <w:tcW w:w="839" w:type="dxa"/>
            <w:tcBorders>
              <w:top w:val="single" w:sz="4" w:space="0" w:color="auto"/>
              <w:left w:val="single" w:sz="4" w:space="0" w:color="auto"/>
              <w:bottom w:val="nil"/>
              <w:right w:val="single" w:sz="4" w:space="0" w:color="auto"/>
            </w:tcBorders>
            <w:vAlign w:val="center"/>
          </w:tcPr>
          <w:p w14:paraId="1CBA6FF4"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1128,4</w:t>
            </w:r>
          </w:p>
        </w:tc>
      </w:tr>
      <w:tr w:rsidR="00C71B9D" w:rsidRPr="00C71B9D" w14:paraId="40055E26" w14:textId="77777777" w:rsidTr="005C2182">
        <w:trPr>
          <w:trHeight w:val="403"/>
        </w:trPr>
        <w:tc>
          <w:tcPr>
            <w:tcW w:w="676" w:type="dxa"/>
            <w:gridSpan w:val="2"/>
            <w:tcBorders>
              <w:top w:val="single" w:sz="4" w:space="0" w:color="auto"/>
              <w:left w:val="single" w:sz="4" w:space="0" w:color="auto"/>
              <w:bottom w:val="nil"/>
              <w:right w:val="nil"/>
            </w:tcBorders>
            <w:vAlign w:val="center"/>
          </w:tcPr>
          <w:p w14:paraId="51C49027"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3.2</w:t>
            </w:r>
          </w:p>
        </w:tc>
        <w:tc>
          <w:tcPr>
            <w:tcW w:w="3837" w:type="dxa"/>
            <w:gridSpan w:val="2"/>
            <w:tcBorders>
              <w:top w:val="single" w:sz="4" w:space="0" w:color="auto"/>
              <w:left w:val="single" w:sz="4" w:space="0" w:color="auto"/>
              <w:bottom w:val="nil"/>
              <w:right w:val="nil"/>
            </w:tcBorders>
            <w:vAlign w:val="center"/>
          </w:tcPr>
          <w:p w14:paraId="7CDB0A3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Индекс промышленного производства</w:t>
            </w:r>
          </w:p>
        </w:tc>
        <w:tc>
          <w:tcPr>
            <w:tcW w:w="2056" w:type="dxa"/>
            <w:gridSpan w:val="2"/>
            <w:tcBorders>
              <w:top w:val="single" w:sz="4" w:space="0" w:color="auto"/>
              <w:left w:val="single" w:sz="4" w:space="0" w:color="auto"/>
              <w:bottom w:val="nil"/>
              <w:right w:val="nil"/>
            </w:tcBorders>
            <w:vAlign w:val="center"/>
          </w:tcPr>
          <w:p w14:paraId="7A250A2B"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 к предыдущему году в сопоставимых ценах</w:t>
            </w:r>
          </w:p>
        </w:tc>
        <w:tc>
          <w:tcPr>
            <w:tcW w:w="936" w:type="dxa"/>
            <w:tcBorders>
              <w:top w:val="single" w:sz="4" w:space="0" w:color="auto"/>
              <w:left w:val="single" w:sz="4" w:space="0" w:color="auto"/>
              <w:bottom w:val="nil"/>
              <w:right w:val="nil"/>
            </w:tcBorders>
            <w:vAlign w:val="center"/>
          </w:tcPr>
          <w:p w14:paraId="7A041A6A"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80,6</w:t>
            </w:r>
          </w:p>
        </w:tc>
        <w:tc>
          <w:tcPr>
            <w:tcW w:w="1122" w:type="dxa"/>
            <w:tcBorders>
              <w:top w:val="single" w:sz="4" w:space="0" w:color="auto"/>
              <w:left w:val="single" w:sz="4" w:space="0" w:color="auto"/>
              <w:bottom w:val="nil"/>
              <w:right w:val="nil"/>
            </w:tcBorders>
            <w:vAlign w:val="center"/>
          </w:tcPr>
          <w:p w14:paraId="0A764C06"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110,5</w:t>
            </w:r>
          </w:p>
        </w:tc>
        <w:tc>
          <w:tcPr>
            <w:tcW w:w="1200" w:type="dxa"/>
            <w:gridSpan w:val="3"/>
            <w:tcBorders>
              <w:top w:val="single" w:sz="4" w:space="0" w:color="auto"/>
              <w:left w:val="single" w:sz="4" w:space="0" w:color="auto"/>
              <w:bottom w:val="nil"/>
              <w:right w:val="nil"/>
            </w:tcBorders>
            <w:vAlign w:val="center"/>
          </w:tcPr>
          <w:p w14:paraId="774F2ADD"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99,6</w:t>
            </w:r>
          </w:p>
        </w:tc>
        <w:tc>
          <w:tcPr>
            <w:tcW w:w="1876" w:type="dxa"/>
            <w:vMerge/>
            <w:tcBorders>
              <w:left w:val="single" w:sz="4" w:space="0" w:color="auto"/>
              <w:right w:val="nil"/>
            </w:tcBorders>
            <w:vAlign w:val="center"/>
          </w:tcPr>
          <w:p w14:paraId="332C5254"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vAlign w:val="center"/>
          </w:tcPr>
          <w:p w14:paraId="465F25AD"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100,1</w:t>
            </w:r>
          </w:p>
        </w:tc>
        <w:tc>
          <w:tcPr>
            <w:tcW w:w="802" w:type="dxa"/>
            <w:tcBorders>
              <w:top w:val="single" w:sz="4" w:space="0" w:color="auto"/>
              <w:left w:val="single" w:sz="4" w:space="0" w:color="auto"/>
              <w:bottom w:val="nil"/>
              <w:right w:val="nil"/>
            </w:tcBorders>
            <w:vAlign w:val="center"/>
          </w:tcPr>
          <w:p w14:paraId="4B352A6D"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100.4</w:t>
            </w:r>
          </w:p>
        </w:tc>
        <w:tc>
          <w:tcPr>
            <w:tcW w:w="1080" w:type="dxa"/>
            <w:tcBorders>
              <w:top w:val="single" w:sz="4" w:space="0" w:color="auto"/>
              <w:left w:val="single" w:sz="4" w:space="0" w:color="auto"/>
              <w:bottom w:val="nil"/>
              <w:right w:val="nil"/>
            </w:tcBorders>
            <w:vAlign w:val="center"/>
          </w:tcPr>
          <w:p w14:paraId="51A9638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100,2</w:t>
            </w:r>
          </w:p>
        </w:tc>
        <w:tc>
          <w:tcPr>
            <w:tcW w:w="839" w:type="dxa"/>
            <w:tcBorders>
              <w:top w:val="single" w:sz="4" w:space="0" w:color="auto"/>
              <w:left w:val="single" w:sz="4" w:space="0" w:color="auto"/>
              <w:bottom w:val="nil"/>
              <w:right w:val="single" w:sz="4" w:space="0" w:color="auto"/>
            </w:tcBorders>
            <w:vAlign w:val="center"/>
          </w:tcPr>
          <w:p w14:paraId="6A5AFF69"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100,6</w:t>
            </w:r>
          </w:p>
        </w:tc>
      </w:tr>
      <w:tr w:rsidR="00C71B9D" w:rsidRPr="00C71B9D" w14:paraId="42FB11C0" w14:textId="77777777" w:rsidTr="005C2182">
        <w:trPr>
          <w:trHeight w:val="422"/>
        </w:trPr>
        <w:tc>
          <w:tcPr>
            <w:tcW w:w="676" w:type="dxa"/>
            <w:gridSpan w:val="2"/>
            <w:tcBorders>
              <w:top w:val="single" w:sz="4" w:space="0" w:color="auto"/>
              <w:left w:val="single" w:sz="4" w:space="0" w:color="auto"/>
              <w:bottom w:val="nil"/>
              <w:right w:val="nil"/>
            </w:tcBorders>
          </w:tcPr>
          <w:p w14:paraId="28F9AD13" w14:textId="77777777" w:rsidR="00C71B9D" w:rsidRPr="00C71B9D" w:rsidRDefault="00C71B9D" w:rsidP="00C71B9D">
            <w:pPr>
              <w:spacing w:after="0" w:line="240" w:lineRule="auto"/>
              <w:rPr>
                <w:rFonts w:ascii="Times New Roman" w:hAnsi="Times New Roman"/>
                <w:sz w:val="24"/>
                <w:szCs w:val="24"/>
                <w:lang w:eastAsia="ru-RU"/>
              </w:rPr>
            </w:pPr>
          </w:p>
        </w:tc>
        <w:tc>
          <w:tcPr>
            <w:tcW w:w="3837" w:type="dxa"/>
            <w:gridSpan w:val="2"/>
            <w:tcBorders>
              <w:top w:val="single" w:sz="4" w:space="0" w:color="auto"/>
              <w:left w:val="single" w:sz="4" w:space="0" w:color="auto"/>
              <w:bottom w:val="nil"/>
              <w:right w:val="nil"/>
            </w:tcBorders>
            <w:vAlign w:val="center"/>
          </w:tcPr>
          <w:p w14:paraId="0D718081"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i/>
                <w:iCs/>
                <w:color w:val="000000"/>
                <w:sz w:val="12"/>
                <w:szCs w:val="12"/>
                <w:lang w:eastAsia="ru-RU"/>
              </w:rPr>
              <w:t>Индексы производства по видам экономической деятельности</w:t>
            </w:r>
          </w:p>
        </w:tc>
        <w:tc>
          <w:tcPr>
            <w:tcW w:w="2056" w:type="dxa"/>
            <w:gridSpan w:val="2"/>
            <w:tcBorders>
              <w:top w:val="single" w:sz="4" w:space="0" w:color="auto"/>
              <w:left w:val="single" w:sz="4" w:space="0" w:color="auto"/>
              <w:bottom w:val="nil"/>
              <w:right w:val="nil"/>
            </w:tcBorders>
          </w:tcPr>
          <w:p w14:paraId="565B9D18" w14:textId="77777777" w:rsidR="00C71B9D" w:rsidRPr="00C71B9D" w:rsidRDefault="00C71B9D" w:rsidP="00C71B9D">
            <w:pPr>
              <w:spacing w:after="0" w:line="240" w:lineRule="auto"/>
              <w:rPr>
                <w:rFonts w:ascii="Times New Roman" w:hAnsi="Times New Roman"/>
                <w:sz w:val="24"/>
                <w:szCs w:val="24"/>
                <w:lang w:eastAsia="ru-RU"/>
              </w:rPr>
            </w:pPr>
          </w:p>
        </w:tc>
        <w:tc>
          <w:tcPr>
            <w:tcW w:w="936" w:type="dxa"/>
            <w:tcBorders>
              <w:top w:val="single" w:sz="4" w:space="0" w:color="auto"/>
              <w:left w:val="single" w:sz="4" w:space="0" w:color="auto"/>
              <w:bottom w:val="nil"/>
              <w:right w:val="nil"/>
            </w:tcBorders>
          </w:tcPr>
          <w:p w14:paraId="13A67F75" w14:textId="77777777" w:rsidR="00C71B9D" w:rsidRPr="00C71B9D" w:rsidRDefault="00C71B9D" w:rsidP="00C71B9D">
            <w:pPr>
              <w:spacing w:after="0" w:line="240" w:lineRule="auto"/>
              <w:rPr>
                <w:rFonts w:ascii="Times New Roman" w:hAnsi="Times New Roman"/>
                <w:sz w:val="24"/>
                <w:szCs w:val="24"/>
                <w:lang w:eastAsia="ru-RU"/>
              </w:rPr>
            </w:pPr>
          </w:p>
        </w:tc>
        <w:tc>
          <w:tcPr>
            <w:tcW w:w="1122" w:type="dxa"/>
            <w:tcBorders>
              <w:top w:val="single" w:sz="4" w:space="0" w:color="auto"/>
              <w:left w:val="single" w:sz="4" w:space="0" w:color="auto"/>
              <w:bottom w:val="nil"/>
              <w:right w:val="nil"/>
            </w:tcBorders>
          </w:tcPr>
          <w:p w14:paraId="757467E5" w14:textId="77777777" w:rsidR="00C71B9D" w:rsidRPr="00C71B9D" w:rsidRDefault="00C71B9D" w:rsidP="00C71B9D">
            <w:pPr>
              <w:spacing w:after="0" w:line="240" w:lineRule="auto"/>
              <w:rPr>
                <w:rFonts w:ascii="Times New Roman" w:hAnsi="Times New Roman"/>
                <w:sz w:val="24"/>
                <w:szCs w:val="24"/>
                <w:lang w:eastAsia="ru-RU"/>
              </w:rPr>
            </w:pPr>
          </w:p>
        </w:tc>
        <w:tc>
          <w:tcPr>
            <w:tcW w:w="1200" w:type="dxa"/>
            <w:gridSpan w:val="3"/>
            <w:tcBorders>
              <w:top w:val="single" w:sz="4" w:space="0" w:color="auto"/>
              <w:left w:val="single" w:sz="4" w:space="0" w:color="auto"/>
              <w:bottom w:val="nil"/>
              <w:right w:val="nil"/>
            </w:tcBorders>
          </w:tcPr>
          <w:p w14:paraId="0DC2A578" w14:textId="77777777" w:rsidR="00C71B9D" w:rsidRPr="00C71B9D" w:rsidRDefault="00C71B9D" w:rsidP="00C71B9D">
            <w:pPr>
              <w:spacing w:after="0" w:line="240" w:lineRule="auto"/>
              <w:rPr>
                <w:rFonts w:ascii="Times New Roman" w:hAnsi="Times New Roman"/>
                <w:sz w:val="24"/>
                <w:szCs w:val="24"/>
                <w:lang w:eastAsia="ru-RU"/>
              </w:rPr>
            </w:pPr>
          </w:p>
        </w:tc>
        <w:tc>
          <w:tcPr>
            <w:tcW w:w="1876" w:type="dxa"/>
            <w:vMerge/>
            <w:tcBorders>
              <w:left w:val="single" w:sz="4" w:space="0" w:color="auto"/>
              <w:right w:val="nil"/>
            </w:tcBorders>
          </w:tcPr>
          <w:p w14:paraId="7F52A802"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tcPr>
          <w:p w14:paraId="21045681" w14:textId="77777777" w:rsidR="00C71B9D" w:rsidRPr="00C71B9D" w:rsidRDefault="00C71B9D" w:rsidP="00C71B9D">
            <w:pPr>
              <w:spacing w:after="0" w:line="240" w:lineRule="auto"/>
              <w:rPr>
                <w:rFonts w:ascii="Times New Roman" w:hAnsi="Times New Roman"/>
                <w:sz w:val="24"/>
                <w:szCs w:val="24"/>
                <w:lang w:eastAsia="ru-RU"/>
              </w:rPr>
            </w:pPr>
          </w:p>
        </w:tc>
        <w:tc>
          <w:tcPr>
            <w:tcW w:w="802" w:type="dxa"/>
            <w:tcBorders>
              <w:top w:val="single" w:sz="4" w:space="0" w:color="auto"/>
              <w:left w:val="single" w:sz="4" w:space="0" w:color="auto"/>
              <w:bottom w:val="nil"/>
              <w:right w:val="nil"/>
            </w:tcBorders>
          </w:tcPr>
          <w:p w14:paraId="3E775D6B" w14:textId="77777777" w:rsidR="00C71B9D" w:rsidRPr="00C71B9D" w:rsidRDefault="00C71B9D" w:rsidP="00C71B9D">
            <w:pPr>
              <w:spacing w:after="0" w:line="240" w:lineRule="auto"/>
              <w:rPr>
                <w:rFonts w:ascii="Times New Roman" w:hAnsi="Times New Roman"/>
                <w:sz w:val="24"/>
                <w:szCs w:val="24"/>
                <w:lang w:eastAsia="ru-RU"/>
              </w:rPr>
            </w:pPr>
          </w:p>
        </w:tc>
        <w:tc>
          <w:tcPr>
            <w:tcW w:w="1080" w:type="dxa"/>
            <w:tcBorders>
              <w:top w:val="single" w:sz="4" w:space="0" w:color="auto"/>
              <w:left w:val="single" w:sz="4" w:space="0" w:color="auto"/>
              <w:bottom w:val="nil"/>
              <w:right w:val="nil"/>
            </w:tcBorders>
          </w:tcPr>
          <w:p w14:paraId="0447A173" w14:textId="77777777" w:rsidR="00C71B9D" w:rsidRPr="00C71B9D" w:rsidRDefault="00C71B9D" w:rsidP="00C71B9D">
            <w:pPr>
              <w:spacing w:after="0" w:line="240" w:lineRule="auto"/>
              <w:rPr>
                <w:rFonts w:ascii="Times New Roman" w:hAnsi="Times New Roman"/>
                <w:sz w:val="24"/>
                <w:szCs w:val="24"/>
                <w:lang w:eastAsia="ru-RU"/>
              </w:rPr>
            </w:pPr>
          </w:p>
        </w:tc>
        <w:tc>
          <w:tcPr>
            <w:tcW w:w="839" w:type="dxa"/>
            <w:tcBorders>
              <w:top w:val="single" w:sz="4" w:space="0" w:color="auto"/>
              <w:left w:val="single" w:sz="4" w:space="0" w:color="auto"/>
              <w:bottom w:val="nil"/>
              <w:right w:val="single" w:sz="4" w:space="0" w:color="auto"/>
            </w:tcBorders>
          </w:tcPr>
          <w:p w14:paraId="4B096882" w14:textId="77777777" w:rsidR="00C71B9D" w:rsidRPr="00C71B9D" w:rsidRDefault="00C71B9D" w:rsidP="00C71B9D">
            <w:pPr>
              <w:spacing w:after="0" w:line="240" w:lineRule="auto"/>
              <w:rPr>
                <w:rFonts w:ascii="Times New Roman" w:hAnsi="Times New Roman"/>
                <w:sz w:val="24"/>
                <w:szCs w:val="24"/>
                <w:lang w:eastAsia="ru-RU"/>
              </w:rPr>
            </w:pPr>
          </w:p>
        </w:tc>
      </w:tr>
      <w:tr w:rsidR="00C71B9D" w:rsidRPr="00C71B9D" w14:paraId="7D309CA0" w14:textId="77777777" w:rsidTr="005C2182">
        <w:trPr>
          <w:trHeight w:val="403"/>
        </w:trPr>
        <w:tc>
          <w:tcPr>
            <w:tcW w:w="676" w:type="dxa"/>
            <w:gridSpan w:val="2"/>
            <w:tcBorders>
              <w:top w:val="single" w:sz="4" w:space="0" w:color="auto"/>
              <w:left w:val="single" w:sz="4" w:space="0" w:color="auto"/>
              <w:bottom w:val="nil"/>
              <w:right w:val="nil"/>
            </w:tcBorders>
            <w:vAlign w:val="center"/>
          </w:tcPr>
          <w:p w14:paraId="34E4DA6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3.3</w:t>
            </w:r>
          </w:p>
        </w:tc>
        <w:tc>
          <w:tcPr>
            <w:tcW w:w="3837" w:type="dxa"/>
            <w:gridSpan w:val="2"/>
            <w:tcBorders>
              <w:top w:val="single" w:sz="4" w:space="0" w:color="auto"/>
              <w:left w:val="single" w:sz="4" w:space="0" w:color="auto"/>
              <w:bottom w:val="nil"/>
              <w:right w:val="nil"/>
            </w:tcBorders>
            <w:vAlign w:val="center"/>
          </w:tcPr>
          <w:p w14:paraId="4A9A76BB"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i/>
                <w:iCs/>
                <w:color w:val="000000"/>
                <w:sz w:val="12"/>
                <w:szCs w:val="12"/>
                <w:lang w:eastAsia="ru-RU"/>
              </w:rPr>
              <w:t>Добыча полезных ископаемых (раздел В)</w:t>
            </w:r>
          </w:p>
        </w:tc>
        <w:tc>
          <w:tcPr>
            <w:tcW w:w="2056" w:type="dxa"/>
            <w:gridSpan w:val="2"/>
            <w:tcBorders>
              <w:top w:val="single" w:sz="4" w:space="0" w:color="auto"/>
              <w:left w:val="single" w:sz="4" w:space="0" w:color="auto"/>
              <w:bottom w:val="nil"/>
              <w:right w:val="nil"/>
            </w:tcBorders>
            <w:vAlign w:val="center"/>
          </w:tcPr>
          <w:p w14:paraId="22C9C651"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 к предыдущему году в сопоставимых ценах</w:t>
            </w:r>
          </w:p>
        </w:tc>
        <w:tc>
          <w:tcPr>
            <w:tcW w:w="936" w:type="dxa"/>
            <w:tcBorders>
              <w:top w:val="single" w:sz="4" w:space="0" w:color="auto"/>
              <w:left w:val="single" w:sz="4" w:space="0" w:color="auto"/>
              <w:bottom w:val="nil"/>
              <w:right w:val="nil"/>
            </w:tcBorders>
            <w:vAlign w:val="center"/>
          </w:tcPr>
          <w:p w14:paraId="31C9D7DC"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113,4</w:t>
            </w:r>
          </w:p>
        </w:tc>
        <w:tc>
          <w:tcPr>
            <w:tcW w:w="1122" w:type="dxa"/>
            <w:tcBorders>
              <w:top w:val="single" w:sz="4" w:space="0" w:color="auto"/>
              <w:left w:val="single" w:sz="4" w:space="0" w:color="auto"/>
              <w:bottom w:val="nil"/>
              <w:right w:val="nil"/>
            </w:tcBorders>
            <w:vAlign w:val="center"/>
          </w:tcPr>
          <w:p w14:paraId="276AE2D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85,9</w:t>
            </w:r>
          </w:p>
        </w:tc>
        <w:tc>
          <w:tcPr>
            <w:tcW w:w="1200" w:type="dxa"/>
            <w:gridSpan w:val="3"/>
            <w:tcBorders>
              <w:top w:val="single" w:sz="4" w:space="0" w:color="auto"/>
              <w:left w:val="single" w:sz="4" w:space="0" w:color="auto"/>
              <w:bottom w:val="nil"/>
              <w:right w:val="nil"/>
            </w:tcBorders>
            <w:vAlign w:val="center"/>
          </w:tcPr>
          <w:p w14:paraId="4A8E5795"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98,5</w:t>
            </w:r>
          </w:p>
        </w:tc>
        <w:tc>
          <w:tcPr>
            <w:tcW w:w="1876" w:type="dxa"/>
            <w:vMerge/>
            <w:tcBorders>
              <w:left w:val="single" w:sz="4" w:space="0" w:color="auto"/>
              <w:right w:val="nil"/>
            </w:tcBorders>
            <w:vAlign w:val="center"/>
          </w:tcPr>
          <w:p w14:paraId="51C2CF69"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vAlign w:val="center"/>
          </w:tcPr>
          <w:p w14:paraId="399BD8A5"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100,0</w:t>
            </w:r>
          </w:p>
        </w:tc>
        <w:tc>
          <w:tcPr>
            <w:tcW w:w="802" w:type="dxa"/>
            <w:tcBorders>
              <w:top w:val="single" w:sz="4" w:space="0" w:color="auto"/>
              <w:left w:val="single" w:sz="4" w:space="0" w:color="auto"/>
              <w:bottom w:val="nil"/>
              <w:right w:val="nil"/>
            </w:tcBorders>
            <w:vAlign w:val="center"/>
          </w:tcPr>
          <w:p w14:paraId="2AD30231"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100,2</w:t>
            </w:r>
          </w:p>
        </w:tc>
        <w:tc>
          <w:tcPr>
            <w:tcW w:w="1080" w:type="dxa"/>
            <w:tcBorders>
              <w:top w:val="single" w:sz="4" w:space="0" w:color="auto"/>
              <w:left w:val="single" w:sz="4" w:space="0" w:color="auto"/>
              <w:bottom w:val="nil"/>
              <w:right w:val="nil"/>
            </w:tcBorders>
            <w:vAlign w:val="center"/>
          </w:tcPr>
          <w:p w14:paraId="7C07D9E1"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100.1</w:t>
            </w:r>
          </w:p>
        </w:tc>
        <w:tc>
          <w:tcPr>
            <w:tcW w:w="839" w:type="dxa"/>
            <w:tcBorders>
              <w:top w:val="single" w:sz="4" w:space="0" w:color="auto"/>
              <w:left w:val="single" w:sz="4" w:space="0" w:color="auto"/>
              <w:bottom w:val="nil"/>
              <w:right w:val="single" w:sz="4" w:space="0" w:color="auto"/>
            </w:tcBorders>
            <w:vAlign w:val="center"/>
          </w:tcPr>
          <w:p w14:paraId="543E82E6"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100,3</w:t>
            </w:r>
          </w:p>
        </w:tc>
      </w:tr>
      <w:tr w:rsidR="00C71B9D" w:rsidRPr="00C71B9D" w14:paraId="395543E4" w14:textId="77777777" w:rsidTr="005C2182">
        <w:trPr>
          <w:trHeight w:val="408"/>
        </w:trPr>
        <w:tc>
          <w:tcPr>
            <w:tcW w:w="676" w:type="dxa"/>
            <w:gridSpan w:val="2"/>
            <w:tcBorders>
              <w:top w:val="single" w:sz="4" w:space="0" w:color="auto"/>
              <w:left w:val="single" w:sz="4" w:space="0" w:color="auto"/>
              <w:bottom w:val="nil"/>
              <w:right w:val="nil"/>
            </w:tcBorders>
            <w:vAlign w:val="center"/>
          </w:tcPr>
          <w:p w14:paraId="4CF5959E"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3.6</w:t>
            </w:r>
          </w:p>
        </w:tc>
        <w:tc>
          <w:tcPr>
            <w:tcW w:w="3837" w:type="dxa"/>
            <w:gridSpan w:val="2"/>
            <w:tcBorders>
              <w:top w:val="single" w:sz="4" w:space="0" w:color="auto"/>
              <w:left w:val="single" w:sz="4" w:space="0" w:color="auto"/>
              <w:bottom w:val="nil"/>
              <w:right w:val="nil"/>
            </w:tcBorders>
            <w:vAlign w:val="center"/>
          </w:tcPr>
          <w:p w14:paraId="0479B308"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Добыча металлических руд (07)</w:t>
            </w:r>
          </w:p>
        </w:tc>
        <w:tc>
          <w:tcPr>
            <w:tcW w:w="2056" w:type="dxa"/>
            <w:gridSpan w:val="2"/>
            <w:tcBorders>
              <w:top w:val="single" w:sz="4" w:space="0" w:color="auto"/>
              <w:left w:val="single" w:sz="4" w:space="0" w:color="auto"/>
              <w:bottom w:val="nil"/>
              <w:right w:val="nil"/>
            </w:tcBorders>
            <w:vAlign w:val="center"/>
          </w:tcPr>
          <w:p w14:paraId="4BD5EB35"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 к предыдущему году в сопоставимых ценах</w:t>
            </w:r>
          </w:p>
        </w:tc>
        <w:tc>
          <w:tcPr>
            <w:tcW w:w="936" w:type="dxa"/>
            <w:tcBorders>
              <w:top w:val="single" w:sz="4" w:space="0" w:color="auto"/>
              <w:left w:val="single" w:sz="4" w:space="0" w:color="auto"/>
              <w:bottom w:val="nil"/>
              <w:right w:val="nil"/>
            </w:tcBorders>
            <w:vAlign w:val="center"/>
          </w:tcPr>
          <w:p w14:paraId="68AD3E06"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120,2</w:t>
            </w:r>
          </w:p>
        </w:tc>
        <w:tc>
          <w:tcPr>
            <w:tcW w:w="1122" w:type="dxa"/>
            <w:tcBorders>
              <w:top w:val="single" w:sz="4" w:space="0" w:color="auto"/>
              <w:left w:val="single" w:sz="4" w:space="0" w:color="auto"/>
              <w:bottom w:val="nil"/>
              <w:right w:val="nil"/>
            </w:tcBorders>
            <w:vAlign w:val="center"/>
          </w:tcPr>
          <w:p w14:paraId="593149FD"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79,2</w:t>
            </w:r>
          </w:p>
        </w:tc>
        <w:tc>
          <w:tcPr>
            <w:tcW w:w="1200" w:type="dxa"/>
            <w:gridSpan w:val="3"/>
            <w:tcBorders>
              <w:top w:val="single" w:sz="4" w:space="0" w:color="auto"/>
              <w:left w:val="single" w:sz="4" w:space="0" w:color="auto"/>
              <w:bottom w:val="nil"/>
              <w:right w:val="nil"/>
            </w:tcBorders>
            <w:vAlign w:val="center"/>
          </w:tcPr>
          <w:p w14:paraId="52F058A2"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98,5</w:t>
            </w:r>
          </w:p>
        </w:tc>
        <w:tc>
          <w:tcPr>
            <w:tcW w:w="1876" w:type="dxa"/>
            <w:vMerge/>
            <w:tcBorders>
              <w:left w:val="single" w:sz="4" w:space="0" w:color="auto"/>
              <w:right w:val="nil"/>
            </w:tcBorders>
            <w:vAlign w:val="center"/>
          </w:tcPr>
          <w:p w14:paraId="69852401"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vAlign w:val="center"/>
          </w:tcPr>
          <w:p w14:paraId="33C31C72"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100,0</w:t>
            </w:r>
          </w:p>
        </w:tc>
        <w:tc>
          <w:tcPr>
            <w:tcW w:w="802" w:type="dxa"/>
            <w:tcBorders>
              <w:top w:val="single" w:sz="4" w:space="0" w:color="auto"/>
              <w:left w:val="single" w:sz="4" w:space="0" w:color="auto"/>
              <w:bottom w:val="nil"/>
              <w:right w:val="nil"/>
            </w:tcBorders>
            <w:vAlign w:val="center"/>
          </w:tcPr>
          <w:p w14:paraId="5F271256"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100,2</w:t>
            </w:r>
          </w:p>
        </w:tc>
        <w:tc>
          <w:tcPr>
            <w:tcW w:w="1080" w:type="dxa"/>
            <w:tcBorders>
              <w:top w:val="single" w:sz="4" w:space="0" w:color="auto"/>
              <w:left w:val="single" w:sz="4" w:space="0" w:color="auto"/>
              <w:bottom w:val="nil"/>
              <w:right w:val="nil"/>
            </w:tcBorders>
            <w:vAlign w:val="center"/>
          </w:tcPr>
          <w:p w14:paraId="78F74DAC"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100,1</w:t>
            </w:r>
          </w:p>
        </w:tc>
        <w:tc>
          <w:tcPr>
            <w:tcW w:w="839" w:type="dxa"/>
            <w:tcBorders>
              <w:top w:val="single" w:sz="4" w:space="0" w:color="auto"/>
              <w:left w:val="single" w:sz="4" w:space="0" w:color="auto"/>
              <w:bottom w:val="nil"/>
              <w:right w:val="single" w:sz="4" w:space="0" w:color="auto"/>
            </w:tcBorders>
            <w:vAlign w:val="center"/>
          </w:tcPr>
          <w:p w14:paraId="426BB6EC"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100,3</w:t>
            </w:r>
          </w:p>
        </w:tc>
      </w:tr>
      <w:tr w:rsidR="00C71B9D" w:rsidRPr="00C71B9D" w14:paraId="2F4265D8" w14:textId="77777777" w:rsidTr="005C2182">
        <w:trPr>
          <w:trHeight w:val="408"/>
        </w:trPr>
        <w:tc>
          <w:tcPr>
            <w:tcW w:w="676" w:type="dxa"/>
            <w:gridSpan w:val="2"/>
            <w:tcBorders>
              <w:top w:val="single" w:sz="4" w:space="0" w:color="auto"/>
              <w:left w:val="single" w:sz="4" w:space="0" w:color="auto"/>
              <w:bottom w:val="nil"/>
              <w:right w:val="nil"/>
            </w:tcBorders>
            <w:vAlign w:val="center"/>
          </w:tcPr>
          <w:p w14:paraId="171A5899"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3.7</w:t>
            </w:r>
          </w:p>
        </w:tc>
        <w:tc>
          <w:tcPr>
            <w:tcW w:w="3837" w:type="dxa"/>
            <w:gridSpan w:val="2"/>
            <w:tcBorders>
              <w:top w:val="single" w:sz="4" w:space="0" w:color="auto"/>
              <w:left w:val="single" w:sz="4" w:space="0" w:color="auto"/>
              <w:bottom w:val="nil"/>
              <w:right w:val="nil"/>
            </w:tcBorders>
            <w:vAlign w:val="center"/>
          </w:tcPr>
          <w:p w14:paraId="68C5A618"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Добыча прочих полезных ископаемых (08)</w:t>
            </w:r>
          </w:p>
        </w:tc>
        <w:tc>
          <w:tcPr>
            <w:tcW w:w="2056" w:type="dxa"/>
            <w:gridSpan w:val="2"/>
            <w:tcBorders>
              <w:top w:val="single" w:sz="4" w:space="0" w:color="auto"/>
              <w:left w:val="single" w:sz="4" w:space="0" w:color="auto"/>
              <w:bottom w:val="nil"/>
              <w:right w:val="nil"/>
            </w:tcBorders>
            <w:vAlign w:val="center"/>
          </w:tcPr>
          <w:p w14:paraId="0181CF9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 к предыдущему году в сопоставимых ценах</w:t>
            </w:r>
          </w:p>
        </w:tc>
        <w:tc>
          <w:tcPr>
            <w:tcW w:w="936" w:type="dxa"/>
            <w:tcBorders>
              <w:top w:val="single" w:sz="4" w:space="0" w:color="auto"/>
              <w:left w:val="single" w:sz="4" w:space="0" w:color="auto"/>
              <w:bottom w:val="nil"/>
              <w:right w:val="nil"/>
            </w:tcBorders>
            <w:vAlign w:val="center"/>
          </w:tcPr>
          <w:p w14:paraId="6C06C5A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63,6</w:t>
            </w:r>
          </w:p>
        </w:tc>
        <w:tc>
          <w:tcPr>
            <w:tcW w:w="1122" w:type="dxa"/>
            <w:tcBorders>
              <w:top w:val="single" w:sz="4" w:space="0" w:color="auto"/>
              <w:left w:val="single" w:sz="4" w:space="0" w:color="auto"/>
              <w:bottom w:val="nil"/>
              <w:right w:val="nil"/>
            </w:tcBorders>
            <w:vAlign w:val="center"/>
          </w:tcPr>
          <w:p w14:paraId="5AD8742D"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170,7</w:t>
            </w:r>
          </w:p>
        </w:tc>
        <w:tc>
          <w:tcPr>
            <w:tcW w:w="1200" w:type="dxa"/>
            <w:gridSpan w:val="3"/>
            <w:tcBorders>
              <w:top w:val="single" w:sz="4" w:space="0" w:color="auto"/>
              <w:left w:val="single" w:sz="4" w:space="0" w:color="auto"/>
              <w:bottom w:val="nil"/>
              <w:right w:val="nil"/>
            </w:tcBorders>
            <w:vAlign w:val="center"/>
          </w:tcPr>
          <w:p w14:paraId="3CEDBAB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100,1</w:t>
            </w:r>
          </w:p>
        </w:tc>
        <w:tc>
          <w:tcPr>
            <w:tcW w:w="1876" w:type="dxa"/>
            <w:vMerge/>
            <w:tcBorders>
              <w:left w:val="single" w:sz="4" w:space="0" w:color="auto"/>
              <w:right w:val="nil"/>
            </w:tcBorders>
            <w:vAlign w:val="center"/>
          </w:tcPr>
          <w:p w14:paraId="071FD1B3"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vAlign w:val="center"/>
          </w:tcPr>
          <w:p w14:paraId="6ABC78B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100,1</w:t>
            </w:r>
          </w:p>
        </w:tc>
        <w:tc>
          <w:tcPr>
            <w:tcW w:w="802" w:type="dxa"/>
            <w:tcBorders>
              <w:top w:val="single" w:sz="4" w:space="0" w:color="auto"/>
              <w:left w:val="single" w:sz="4" w:space="0" w:color="auto"/>
              <w:bottom w:val="nil"/>
              <w:right w:val="nil"/>
            </w:tcBorders>
            <w:vAlign w:val="center"/>
          </w:tcPr>
          <w:p w14:paraId="5B71247B"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100,6</w:t>
            </w:r>
          </w:p>
        </w:tc>
        <w:tc>
          <w:tcPr>
            <w:tcW w:w="1080" w:type="dxa"/>
            <w:tcBorders>
              <w:top w:val="single" w:sz="4" w:space="0" w:color="auto"/>
              <w:left w:val="single" w:sz="4" w:space="0" w:color="auto"/>
              <w:bottom w:val="nil"/>
              <w:right w:val="nil"/>
            </w:tcBorders>
            <w:vAlign w:val="center"/>
          </w:tcPr>
          <w:p w14:paraId="1E916E82"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100,2</w:t>
            </w:r>
          </w:p>
        </w:tc>
        <w:tc>
          <w:tcPr>
            <w:tcW w:w="839" w:type="dxa"/>
            <w:tcBorders>
              <w:top w:val="single" w:sz="4" w:space="0" w:color="auto"/>
              <w:left w:val="single" w:sz="4" w:space="0" w:color="auto"/>
              <w:bottom w:val="nil"/>
              <w:right w:val="single" w:sz="4" w:space="0" w:color="auto"/>
            </w:tcBorders>
            <w:vAlign w:val="center"/>
          </w:tcPr>
          <w:p w14:paraId="4C49335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100,8</w:t>
            </w:r>
          </w:p>
        </w:tc>
      </w:tr>
      <w:tr w:rsidR="00C71B9D" w:rsidRPr="00C71B9D" w14:paraId="4AB29278" w14:textId="77777777" w:rsidTr="005C2182">
        <w:trPr>
          <w:trHeight w:val="403"/>
        </w:trPr>
        <w:tc>
          <w:tcPr>
            <w:tcW w:w="676" w:type="dxa"/>
            <w:gridSpan w:val="2"/>
            <w:tcBorders>
              <w:top w:val="single" w:sz="4" w:space="0" w:color="auto"/>
              <w:left w:val="single" w:sz="4" w:space="0" w:color="auto"/>
              <w:bottom w:val="nil"/>
              <w:right w:val="nil"/>
            </w:tcBorders>
            <w:vAlign w:val="center"/>
          </w:tcPr>
          <w:p w14:paraId="2149EAE2"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3.8</w:t>
            </w:r>
          </w:p>
        </w:tc>
        <w:tc>
          <w:tcPr>
            <w:tcW w:w="3837" w:type="dxa"/>
            <w:gridSpan w:val="2"/>
            <w:tcBorders>
              <w:top w:val="single" w:sz="4" w:space="0" w:color="auto"/>
              <w:left w:val="single" w:sz="4" w:space="0" w:color="auto"/>
              <w:bottom w:val="nil"/>
              <w:right w:val="nil"/>
            </w:tcBorders>
            <w:vAlign w:val="center"/>
          </w:tcPr>
          <w:p w14:paraId="2BC4AAA8"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Предоставление услуг в области добычи полезных ископаемых (09)</w:t>
            </w:r>
          </w:p>
        </w:tc>
        <w:tc>
          <w:tcPr>
            <w:tcW w:w="2056" w:type="dxa"/>
            <w:gridSpan w:val="2"/>
            <w:tcBorders>
              <w:top w:val="single" w:sz="4" w:space="0" w:color="auto"/>
              <w:left w:val="single" w:sz="4" w:space="0" w:color="auto"/>
              <w:bottom w:val="nil"/>
              <w:right w:val="nil"/>
            </w:tcBorders>
            <w:vAlign w:val="center"/>
          </w:tcPr>
          <w:p w14:paraId="32D3BE9B"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 к предыдущему году в сопоставимых ценах</w:t>
            </w:r>
          </w:p>
        </w:tc>
        <w:tc>
          <w:tcPr>
            <w:tcW w:w="936" w:type="dxa"/>
            <w:tcBorders>
              <w:top w:val="single" w:sz="4" w:space="0" w:color="auto"/>
              <w:left w:val="single" w:sz="4" w:space="0" w:color="auto"/>
              <w:bottom w:val="nil"/>
              <w:right w:val="nil"/>
            </w:tcBorders>
          </w:tcPr>
          <w:p w14:paraId="00441668" w14:textId="77777777" w:rsidR="00C71B9D" w:rsidRPr="00C71B9D" w:rsidRDefault="00C71B9D" w:rsidP="00C71B9D">
            <w:pPr>
              <w:spacing w:after="0" w:line="240" w:lineRule="auto"/>
              <w:rPr>
                <w:rFonts w:ascii="Times New Roman" w:hAnsi="Times New Roman"/>
                <w:sz w:val="24"/>
                <w:szCs w:val="24"/>
                <w:lang w:eastAsia="ru-RU"/>
              </w:rPr>
            </w:pPr>
          </w:p>
        </w:tc>
        <w:tc>
          <w:tcPr>
            <w:tcW w:w="1122" w:type="dxa"/>
            <w:tcBorders>
              <w:top w:val="single" w:sz="4" w:space="0" w:color="auto"/>
              <w:left w:val="single" w:sz="4" w:space="0" w:color="auto"/>
              <w:bottom w:val="nil"/>
              <w:right w:val="nil"/>
            </w:tcBorders>
          </w:tcPr>
          <w:p w14:paraId="4F1C3BF1" w14:textId="77777777" w:rsidR="00C71B9D" w:rsidRPr="00C71B9D" w:rsidRDefault="00C71B9D" w:rsidP="00C71B9D">
            <w:pPr>
              <w:spacing w:after="0" w:line="240" w:lineRule="auto"/>
              <w:rPr>
                <w:rFonts w:ascii="Times New Roman" w:hAnsi="Times New Roman"/>
                <w:sz w:val="24"/>
                <w:szCs w:val="24"/>
                <w:lang w:eastAsia="ru-RU"/>
              </w:rPr>
            </w:pPr>
          </w:p>
        </w:tc>
        <w:tc>
          <w:tcPr>
            <w:tcW w:w="1200" w:type="dxa"/>
            <w:gridSpan w:val="3"/>
            <w:tcBorders>
              <w:top w:val="single" w:sz="4" w:space="0" w:color="auto"/>
              <w:left w:val="single" w:sz="4" w:space="0" w:color="auto"/>
              <w:bottom w:val="nil"/>
              <w:right w:val="nil"/>
            </w:tcBorders>
          </w:tcPr>
          <w:p w14:paraId="0934742F" w14:textId="77777777" w:rsidR="00C71B9D" w:rsidRPr="00C71B9D" w:rsidRDefault="00C71B9D" w:rsidP="00C71B9D">
            <w:pPr>
              <w:spacing w:after="0" w:line="240" w:lineRule="auto"/>
              <w:rPr>
                <w:rFonts w:ascii="Times New Roman" w:hAnsi="Times New Roman"/>
                <w:sz w:val="24"/>
                <w:szCs w:val="24"/>
                <w:lang w:eastAsia="ru-RU"/>
              </w:rPr>
            </w:pPr>
          </w:p>
        </w:tc>
        <w:tc>
          <w:tcPr>
            <w:tcW w:w="1876" w:type="dxa"/>
            <w:vMerge/>
            <w:tcBorders>
              <w:left w:val="single" w:sz="4" w:space="0" w:color="auto"/>
              <w:right w:val="nil"/>
            </w:tcBorders>
          </w:tcPr>
          <w:p w14:paraId="3C59D297"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nil"/>
              <w:right w:val="nil"/>
            </w:tcBorders>
          </w:tcPr>
          <w:p w14:paraId="5CF0C871" w14:textId="77777777" w:rsidR="00C71B9D" w:rsidRPr="00C71B9D" w:rsidRDefault="00C71B9D" w:rsidP="00C71B9D">
            <w:pPr>
              <w:spacing w:after="0" w:line="240" w:lineRule="auto"/>
              <w:rPr>
                <w:rFonts w:ascii="Times New Roman" w:hAnsi="Times New Roman"/>
                <w:sz w:val="24"/>
                <w:szCs w:val="24"/>
                <w:lang w:eastAsia="ru-RU"/>
              </w:rPr>
            </w:pPr>
          </w:p>
        </w:tc>
        <w:tc>
          <w:tcPr>
            <w:tcW w:w="802" w:type="dxa"/>
            <w:tcBorders>
              <w:top w:val="single" w:sz="4" w:space="0" w:color="auto"/>
              <w:left w:val="single" w:sz="4" w:space="0" w:color="auto"/>
              <w:bottom w:val="nil"/>
              <w:right w:val="nil"/>
            </w:tcBorders>
          </w:tcPr>
          <w:p w14:paraId="1C466BDF" w14:textId="77777777" w:rsidR="00C71B9D" w:rsidRPr="00C71B9D" w:rsidRDefault="00C71B9D" w:rsidP="00C71B9D">
            <w:pPr>
              <w:spacing w:after="0" w:line="240" w:lineRule="auto"/>
              <w:rPr>
                <w:rFonts w:ascii="Times New Roman" w:hAnsi="Times New Roman"/>
                <w:sz w:val="24"/>
                <w:szCs w:val="24"/>
                <w:lang w:eastAsia="ru-RU"/>
              </w:rPr>
            </w:pPr>
          </w:p>
        </w:tc>
        <w:tc>
          <w:tcPr>
            <w:tcW w:w="1080" w:type="dxa"/>
            <w:tcBorders>
              <w:top w:val="single" w:sz="4" w:space="0" w:color="auto"/>
              <w:left w:val="single" w:sz="4" w:space="0" w:color="auto"/>
              <w:bottom w:val="nil"/>
              <w:right w:val="nil"/>
            </w:tcBorders>
          </w:tcPr>
          <w:p w14:paraId="54A5152A" w14:textId="77777777" w:rsidR="00C71B9D" w:rsidRPr="00C71B9D" w:rsidRDefault="00C71B9D" w:rsidP="00C71B9D">
            <w:pPr>
              <w:spacing w:after="0" w:line="240" w:lineRule="auto"/>
              <w:rPr>
                <w:rFonts w:ascii="Times New Roman" w:hAnsi="Times New Roman"/>
                <w:sz w:val="24"/>
                <w:szCs w:val="24"/>
                <w:lang w:eastAsia="ru-RU"/>
              </w:rPr>
            </w:pPr>
          </w:p>
        </w:tc>
        <w:tc>
          <w:tcPr>
            <w:tcW w:w="839" w:type="dxa"/>
            <w:tcBorders>
              <w:top w:val="single" w:sz="4" w:space="0" w:color="auto"/>
              <w:left w:val="single" w:sz="4" w:space="0" w:color="auto"/>
              <w:bottom w:val="nil"/>
              <w:right w:val="single" w:sz="4" w:space="0" w:color="auto"/>
            </w:tcBorders>
          </w:tcPr>
          <w:p w14:paraId="5C29CD37" w14:textId="77777777" w:rsidR="00C71B9D" w:rsidRPr="00C71B9D" w:rsidRDefault="00C71B9D" w:rsidP="00C71B9D">
            <w:pPr>
              <w:spacing w:after="0" w:line="240" w:lineRule="auto"/>
              <w:rPr>
                <w:rFonts w:ascii="Times New Roman" w:hAnsi="Times New Roman"/>
                <w:sz w:val="24"/>
                <w:szCs w:val="24"/>
                <w:lang w:eastAsia="ru-RU"/>
              </w:rPr>
            </w:pPr>
          </w:p>
        </w:tc>
      </w:tr>
      <w:tr w:rsidR="00C71B9D" w:rsidRPr="00C71B9D" w14:paraId="0F0BE881" w14:textId="77777777" w:rsidTr="005C2182">
        <w:trPr>
          <w:trHeight w:val="432"/>
        </w:trPr>
        <w:tc>
          <w:tcPr>
            <w:tcW w:w="676" w:type="dxa"/>
            <w:gridSpan w:val="2"/>
            <w:tcBorders>
              <w:top w:val="single" w:sz="4" w:space="0" w:color="auto"/>
              <w:left w:val="single" w:sz="4" w:space="0" w:color="auto"/>
              <w:bottom w:val="single" w:sz="4" w:space="0" w:color="auto"/>
              <w:right w:val="nil"/>
            </w:tcBorders>
            <w:vAlign w:val="center"/>
          </w:tcPr>
          <w:p w14:paraId="3FA9D71E"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3.9</w:t>
            </w:r>
          </w:p>
        </w:tc>
        <w:tc>
          <w:tcPr>
            <w:tcW w:w="3837" w:type="dxa"/>
            <w:gridSpan w:val="2"/>
            <w:tcBorders>
              <w:top w:val="single" w:sz="4" w:space="0" w:color="auto"/>
              <w:left w:val="single" w:sz="4" w:space="0" w:color="auto"/>
              <w:bottom w:val="single" w:sz="4" w:space="0" w:color="auto"/>
              <w:right w:val="nil"/>
            </w:tcBorders>
            <w:vAlign w:val="center"/>
          </w:tcPr>
          <w:p w14:paraId="71AE6559"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i/>
                <w:iCs/>
                <w:color w:val="000000"/>
                <w:sz w:val="12"/>
                <w:szCs w:val="12"/>
                <w:lang w:eastAsia="ru-RU"/>
              </w:rPr>
              <w:t>Обрабатывающие произво</w:t>
            </w:r>
            <w:r w:rsidR="00B346A4">
              <w:rPr>
                <w:rFonts w:ascii="Times New Roman" w:hAnsi="Times New Roman"/>
                <w:i/>
                <w:iCs/>
                <w:color w:val="000000"/>
                <w:sz w:val="12"/>
                <w:szCs w:val="12"/>
                <w:lang w:eastAsia="ru-RU"/>
              </w:rPr>
              <w:t>д</w:t>
            </w:r>
            <w:r w:rsidRPr="00C71B9D">
              <w:rPr>
                <w:rFonts w:ascii="Times New Roman" w:hAnsi="Times New Roman"/>
                <w:i/>
                <w:iCs/>
                <w:color w:val="000000"/>
                <w:sz w:val="12"/>
                <w:szCs w:val="12"/>
                <w:lang w:eastAsia="ru-RU"/>
              </w:rPr>
              <w:t>ства (развел С)</w:t>
            </w:r>
          </w:p>
        </w:tc>
        <w:tc>
          <w:tcPr>
            <w:tcW w:w="2056" w:type="dxa"/>
            <w:gridSpan w:val="2"/>
            <w:tcBorders>
              <w:top w:val="single" w:sz="4" w:space="0" w:color="auto"/>
              <w:left w:val="single" w:sz="4" w:space="0" w:color="auto"/>
              <w:bottom w:val="single" w:sz="4" w:space="0" w:color="auto"/>
              <w:right w:val="nil"/>
            </w:tcBorders>
            <w:vAlign w:val="center"/>
          </w:tcPr>
          <w:p w14:paraId="4A73042A"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 к предыдущему году в сопоставимых ценах</w:t>
            </w:r>
          </w:p>
        </w:tc>
        <w:tc>
          <w:tcPr>
            <w:tcW w:w="936" w:type="dxa"/>
            <w:tcBorders>
              <w:top w:val="single" w:sz="4" w:space="0" w:color="auto"/>
              <w:left w:val="single" w:sz="4" w:space="0" w:color="auto"/>
              <w:bottom w:val="single" w:sz="4" w:space="0" w:color="auto"/>
              <w:right w:val="nil"/>
            </w:tcBorders>
            <w:vAlign w:val="center"/>
          </w:tcPr>
          <w:p w14:paraId="39738A69"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70,1</w:t>
            </w:r>
          </w:p>
        </w:tc>
        <w:tc>
          <w:tcPr>
            <w:tcW w:w="1122" w:type="dxa"/>
            <w:tcBorders>
              <w:top w:val="single" w:sz="4" w:space="0" w:color="auto"/>
              <w:left w:val="single" w:sz="4" w:space="0" w:color="auto"/>
              <w:bottom w:val="single" w:sz="4" w:space="0" w:color="auto"/>
              <w:right w:val="nil"/>
            </w:tcBorders>
            <w:vAlign w:val="center"/>
          </w:tcPr>
          <w:p w14:paraId="2091BF1B"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129,1</w:t>
            </w:r>
          </w:p>
        </w:tc>
        <w:tc>
          <w:tcPr>
            <w:tcW w:w="1200" w:type="dxa"/>
            <w:gridSpan w:val="3"/>
            <w:tcBorders>
              <w:top w:val="single" w:sz="4" w:space="0" w:color="auto"/>
              <w:left w:val="single" w:sz="4" w:space="0" w:color="auto"/>
              <w:bottom w:val="single" w:sz="4" w:space="0" w:color="auto"/>
              <w:right w:val="nil"/>
            </w:tcBorders>
            <w:vAlign w:val="center"/>
          </w:tcPr>
          <w:p w14:paraId="125D23F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100,3</w:t>
            </w:r>
          </w:p>
        </w:tc>
        <w:tc>
          <w:tcPr>
            <w:tcW w:w="1876" w:type="dxa"/>
            <w:vMerge/>
            <w:tcBorders>
              <w:left w:val="single" w:sz="4" w:space="0" w:color="auto"/>
              <w:right w:val="nil"/>
            </w:tcBorders>
            <w:vAlign w:val="center"/>
          </w:tcPr>
          <w:p w14:paraId="1A385959" w14:textId="77777777" w:rsidR="00C71B9D" w:rsidRPr="00C71B9D" w:rsidRDefault="00C71B9D" w:rsidP="00C71B9D">
            <w:pPr>
              <w:spacing w:after="0" w:line="240" w:lineRule="auto"/>
              <w:rPr>
                <w:rFonts w:ascii="Times New Roman" w:hAnsi="Times New Roman"/>
                <w:sz w:val="24"/>
                <w:szCs w:val="24"/>
                <w:lang w:eastAsia="ru-RU"/>
              </w:rPr>
            </w:pPr>
          </w:p>
        </w:tc>
        <w:tc>
          <w:tcPr>
            <w:tcW w:w="1075" w:type="dxa"/>
            <w:tcBorders>
              <w:top w:val="single" w:sz="4" w:space="0" w:color="auto"/>
              <w:left w:val="single" w:sz="4" w:space="0" w:color="auto"/>
              <w:bottom w:val="single" w:sz="4" w:space="0" w:color="auto"/>
              <w:right w:val="nil"/>
            </w:tcBorders>
            <w:vAlign w:val="center"/>
          </w:tcPr>
          <w:p w14:paraId="7EC876C8"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100,2</w:t>
            </w:r>
          </w:p>
        </w:tc>
        <w:tc>
          <w:tcPr>
            <w:tcW w:w="802" w:type="dxa"/>
            <w:tcBorders>
              <w:top w:val="single" w:sz="4" w:space="0" w:color="auto"/>
              <w:left w:val="single" w:sz="4" w:space="0" w:color="auto"/>
              <w:bottom w:val="single" w:sz="4" w:space="0" w:color="auto"/>
              <w:right w:val="nil"/>
            </w:tcBorders>
            <w:vAlign w:val="center"/>
          </w:tcPr>
          <w:p w14:paraId="6B81D37C"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100.8</w:t>
            </w:r>
          </w:p>
        </w:tc>
        <w:tc>
          <w:tcPr>
            <w:tcW w:w="1080" w:type="dxa"/>
            <w:tcBorders>
              <w:top w:val="single" w:sz="4" w:space="0" w:color="auto"/>
              <w:left w:val="single" w:sz="4" w:space="0" w:color="auto"/>
              <w:bottom w:val="single" w:sz="4" w:space="0" w:color="auto"/>
              <w:right w:val="nil"/>
            </w:tcBorders>
            <w:vAlign w:val="center"/>
          </w:tcPr>
          <w:p w14:paraId="6E9B2D90"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100,3</w:t>
            </w:r>
          </w:p>
        </w:tc>
        <w:tc>
          <w:tcPr>
            <w:tcW w:w="839" w:type="dxa"/>
            <w:tcBorders>
              <w:top w:val="single" w:sz="4" w:space="0" w:color="auto"/>
              <w:left w:val="single" w:sz="4" w:space="0" w:color="auto"/>
              <w:bottom w:val="single" w:sz="4" w:space="0" w:color="auto"/>
              <w:right w:val="single" w:sz="4" w:space="0" w:color="auto"/>
            </w:tcBorders>
            <w:vAlign w:val="center"/>
          </w:tcPr>
          <w:p w14:paraId="522FCE58"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100,9</w:t>
            </w:r>
          </w:p>
        </w:tc>
      </w:tr>
      <w:tr w:rsidR="005C2182" w:rsidRPr="00C71B9D" w14:paraId="519A8548" w14:textId="77777777" w:rsidTr="00CF548A">
        <w:trPr>
          <w:gridAfter w:val="6"/>
          <w:wAfter w:w="5718" w:type="dxa"/>
          <w:trHeight w:val="408"/>
        </w:trPr>
        <w:tc>
          <w:tcPr>
            <w:tcW w:w="664" w:type="dxa"/>
            <w:tcBorders>
              <w:top w:val="single" w:sz="4" w:space="0" w:color="auto"/>
              <w:left w:val="single" w:sz="4" w:space="0" w:color="auto"/>
              <w:bottom w:val="nil"/>
              <w:right w:val="nil"/>
            </w:tcBorders>
            <w:vAlign w:val="center"/>
          </w:tcPr>
          <w:p w14:paraId="56E34ADE"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3.10</w:t>
            </w:r>
          </w:p>
        </w:tc>
        <w:tc>
          <w:tcPr>
            <w:tcW w:w="3829" w:type="dxa"/>
            <w:gridSpan w:val="2"/>
            <w:tcBorders>
              <w:top w:val="single" w:sz="4" w:space="0" w:color="auto"/>
              <w:left w:val="single" w:sz="4" w:space="0" w:color="auto"/>
              <w:bottom w:val="nil"/>
              <w:right w:val="nil"/>
            </w:tcBorders>
            <w:vAlign w:val="center"/>
          </w:tcPr>
          <w:p w14:paraId="68BC14B7"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1роизводство пищевых продуктов (10)</w:t>
            </w:r>
          </w:p>
        </w:tc>
        <w:tc>
          <w:tcPr>
            <w:tcW w:w="2066" w:type="dxa"/>
            <w:gridSpan w:val="2"/>
            <w:tcBorders>
              <w:top w:val="single" w:sz="4" w:space="0" w:color="auto"/>
              <w:left w:val="single" w:sz="4" w:space="0" w:color="auto"/>
              <w:bottom w:val="nil"/>
              <w:right w:val="nil"/>
            </w:tcBorders>
            <w:vAlign w:val="center"/>
          </w:tcPr>
          <w:p w14:paraId="1273AA2B"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 к предыдущему году в сопоставимых ценах</w:t>
            </w:r>
          </w:p>
        </w:tc>
        <w:tc>
          <w:tcPr>
            <w:tcW w:w="946" w:type="dxa"/>
            <w:gridSpan w:val="2"/>
            <w:tcBorders>
              <w:top w:val="single" w:sz="4" w:space="0" w:color="auto"/>
              <w:left w:val="single" w:sz="4" w:space="0" w:color="auto"/>
              <w:bottom w:val="nil"/>
              <w:right w:val="nil"/>
            </w:tcBorders>
            <w:vAlign w:val="center"/>
          </w:tcPr>
          <w:p w14:paraId="7A53E67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108.6</w:t>
            </w:r>
          </w:p>
        </w:tc>
        <w:tc>
          <w:tcPr>
            <w:tcW w:w="1134" w:type="dxa"/>
            <w:gridSpan w:val="2"/>
            <w:tcBorders>
              <w:top w:val="single" w:sz="4" w:space="0" w:color="auto"/>
              <w:left w:val="single" w:sz="4" w:space="0" w:color="auto"/>
              <w:bottom w:val="nil"/>
              <w:right w:val="nil"/>
            </w:tcBorders>
            <w:vAlign w:val="center"/>
          </w:tcPr>
          <w:p w14:paraId="7FBE7CC9"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108.3</w:t>
            </w:r>
          </w:p>
        </w:tc>
        <w:tc>
          <w:tcPr>
            <w:tcW w:w="1142" w:type="dxa"/>
            <w:tcBorders>
              <w:top w:val="single" w:sz="4" w:space="0" w:color="auto"/>
              <w:left w:val="single" w:sz="4" w:space="0" w:color="auto"/>
              <w:bottom w:val="nil"/>
              <w:right w:val="single" w:sz="4" w:space="0" w:color="auto"/>
            </w:tcBorders>
            <w:vAlign w:val="center"/>
          </w:tcPr>
          <w:p w14:paraId="49C62587"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100,3</w:t>
            </w:r>
          </w:p>
        </w:tc>
      </w:tr>
      <w:tr w:rsidR="005C2182" w:rsidRPr="00C71B9D" w14:paraId="73B6E973" w14:textId="77777777" w:rsidTr="00A042C3">
        <w:trPr>
          <w:gridAfter w:val="6"/>
          <w:wAfter w:w="5718" w:type="dxa"/>
          <w:trHeight w:val="463"/>
        </w:trPr>
        <w:tc>
          <w:tcPr>
            <w:tcW w:w="664" w:type="dxa"/>
            <w:tcBorders>
              <w:top w:val="single" w:sz="4" w:space="0" w:color="auto"/>
              <w:left w:val="single" w:sz="4" w:space="0" w:color="auto"/>
              <w:bottom w:val="single" w:sz="4" w:space="0" w:color="auto"/>
              <w:right w:val="nil"/>
            </w:tcBorders>
            <w:vAlign w:val="center"/>
          </w:tcPr>
          <w:p w14:paraId="2FF801C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3.16</w:t>
            </w:r>
          </w:p>
        </w:tc>
        <w:tc>
          <w:tcPr>
            <w:tcW w:w="3829" w:type="dxa"/>
            <w:gridSpan w:val="2"/>
            <w:tcBorders>
              <w:top w:val="single" w:sz="4" w:space="0" w:color="auto"/>
              <w:left w:val="single" w:sz="4" w:space="0" w:color="auto"/>
              <w:bottom w:val="single" w:sz="4" w:space="0" w:color="auto"/>
              <w:right w:val="nil"/>
            </w:tcBorders>
            <w:vAlign w:val="bottom"/>
          </w:tcPr>
          <w:p w14:paraId="586A3631"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 xml:space="preserve">Обработка древесины и производство изделий из дерева и пробки, кроме мебели, производство изделий из соломки и материалов для </w:t>
            </w:r>
            <w:proofErr w:type="gramStart"/>
            <w:r w:rsidRPr="00C71B9D">
              <w:rPr>
                <w:rFonts w:ascii="Times New Roman" w:hAnsi="Times New Roman"/>
                <w:color w:val="000000"/>
                <w:sz w:val="12"/>
                <w:szCs w:val="12"/>
                <w:lang w:eastAsia="ru-RU"/>
              </w:rPr>
              <w:t>плетения(</w:t>
            </w:r>
            <w:proofErr w:type="gramEnd"/>
            <w:r w:rsidRPr="00C71B9D">
              <w:rPr>
                <w:rFonts w:ascii="Times New Roman" w:hAnsi="Times New Roman"/>
                <w:color w:val="000000"/>
                <w:sz w:val="12"/>
                <w:szCs w:val="12"/>
                <w:lang w:eastAsia="ru-RU"/>
              </w:rPr>
              <w:t>16)</w:t>
            </w:r>
          </w:p>
        </w:tc>
        <w:tc>
          <w:tcPr>
            <w:tcW w:w="2066" w:type="dxa"/>
            <w:gridSpan w:val="2"/>
            <w:tcBorders>
              <w:top w:val="single" w:sz="4" w:space="0" w:color="auto"/>
              <w:left w:val="single" w:sz="4" w:space="0" w:color="auto"/>
              <w:bottom w:val="single" w:sz="4" w:space="0" w:color="auto"/>
              <w:right w:val="nil"/>
            </w:tcBorders>
            <w:vAlign w:val="center"/>
          </w:tcPr>
          <w:p w14:paraId="7DADE763"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 к предыдущему году в сопоставимых ценах</w:t>
            </w:r>
          </w:p>
        </w:tc>
        <w:tc>
          <w:tcPr>
            <w:tcW w:w="946" w:type="dxa"/>
            <w:gridSpan w:val="2"/>
            <w:tcBorders>
              <w:top w:val="single" w:sz="4" w:space="0" w:color="auto"/>
              <w:left w:val="single" w:sz="4" w:space="0" w:color="auto"/>
              <w:bottom w:val="single" w:sz="4" w:space="0" w:color="auto"/>
              <w:right w:val="nil"/>
            </w:tcBorders>
            <w:vAlign w:val="center"/>
          </w:tcPr>
          <w:p w14:paraId="1392CF42"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92,1</w:t>
            </w:r>
          </w:p>
        </w:tc>
        <w:tc>
          <w:tcPr>
            <w:tcW w:w="1134" w:type="dxa"/>
            <w:gridSpan w:val="2"/>
            <w:tcBorders>
              <w:top w:val="single" w:sz="4" w:space="0" w:color="auto"/>
              <w:left w:val="single" w:sz="4" w:space="0" w:color="auto"/>
              <w:bottom w:val="single" w:sz="4" w:space="0" w:color="auto"/>
              <w:right w:val="nil"/>
            </w:tcBorders>
            <w:vAlign w:val="center"/>
          </w:tcPr>
          <w:p w14:paraId="0225C80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152,6</w:t>
            </w:r>
          </w:p>
        </w:tc>
        <w:tc>
          <w:tcPr>
            <w:tcW w:w="1142" w:type="dxa"/>
            <w:tcBorders>
              <w:top w:val="single" w:sz="4" w:space="0" w:color="auto"/>
              <w:left w:val="single" w:sz="4" w:space="0" w:color="auto"/>
              <w:bottom w:val="single" w:sz="4" w:space="0" w:color="auto"/>
              <w:right w:val="single" w:sz="4" w:space="0" w:color="auto"/>
            </w:tcBorders>
            <w:vAlign w:val="center"/>
          </w:tcPr>
          <w:p w14:paraId="7E7899F3"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100,0</w:t>
            </w:r>
          </w:p>
        </w:tc>
      </w:tr>
      <w:tr w:rsidR="005C2182" w:rsidRPr="00C71B9D" w14:paraId="6F92326D" w14:textId="77777777" w:rsidTr="00CF548A">
        <w:trPr>
          <w:gridAfter w:val="6"/>
          <w:wAfter w:w="5718" w:type="dxa"/>
          <w:trHeight w:val="403"/>
        </w:trPr>
        <w:tc>
          <w:tcPr>
            <w:tcW w:w="664" w:type="dxa"/>
            <w:tcBorders>
              <w:top w:val="single" w:sz="4" w:space="0" w:color="auto"/>
              <w:left w:val="single" w:sz="4" w:space="0" w:color="auto"/>
              <w:bottom w:val="nil"/>
              <w:right w:val="nil"/>
            </w:tcBorders>
            <w:vAlign w:val="center"/>
          </w:tcPr>
          <w:p w14:paraId="4B26E061"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3.23</w:t>
            </w:r>
          </w:p>
        </w:tc>
        <w:tc>
          <w:tcPr>
            <w:tcW w:w="3829" w:type="dxa"/>
            <w:gridSpan w:val="2"/>
            <w:tcBorders>
              <w:top w:val="single" w:sz="4" w:space="0" w:color="auto"/>
              <w:left w:val="single" w:sz="4" w:space="0" w:color="auto"/>
              <w:bottom w:val="nil"/>
              <w:right w:val="nil"/>
            </w:tcBorders>
            <w:vAlign w:val="bottom"/>
          </w:tcPr>
          <w:p w14:paraId="2D7ACFF7"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Производство прочей неметаллической минеральной продукции (23)</w:t>
            </w:r>
          </w:p>
        </w:tc>
        <w:tc>
          <w:tcPr>
            <w:tcW w:w="2066" w:type="dxa"/>
            <w:gridSpan w:val="2"/>
            <w:tcBorders>
              <w:top w:val="single" w:sz="4" w:space="0" w:color="auto"/>
              <w:left w:val="single" w:sz="4" w:space="0" w:color="auto"/>
              <w:bottom w:val="nil"/>
              <w:right w:val="nil"/>
            </w:tcBorders>
            <w:vAlign w:val="bottom"/>
          </w:tcPr>
          <w:p w14:paraId="5B8911B1"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 к предыдущему году в сопоставимых ценах</w:t>
            </w:r>
          </w:p>
        </w:tc>
        <w:tc>
          <w:tcPr>
            <w:tcW w:w="946" w:type="dxa"/>
            <w:gridSpan w:val="2"/>
            <w:tcBorders>
              <w:top w:val="single" w:sz="4" w:space="0" w:color="auto"/>
              <w:left w:val="single" w:sz="4" w:space="0" w:color="auto"/>
              <w:bottom w:val="nil"/>
              <w:right w:val="nil"/>
            </w:tcBorders>
            <w:vAlign w:val="center"/>
          </w:tcPr>
          <w:p w14:paraId="3478A0C6"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59.1</w:t>
            </w:r>
          </w:p>
        </w:tc>
        <w:tc>
          <w:tcPr>
            <w:tcW w:w="1134" w:type="dxa"/>
            <w:gridSpan w:val="2"/>
            <w:tcBorders>
              <w:top w:val="single" w:sz="4" w:space="0" w:color="auto"/>
              <w:left w:val="single" w:sz="4" w:space="0" w:color="auto"/>
              <w:bottom w:val="nil"/>
              <w:right w:val="nil"/>
            </w:tcBorders>
            <w:vAlign w:val="center"/>
          </w:tcPr>
          <w:p w14:paraId="12BC8DDF"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134,0</w:t>
            </w:r>
          </w:p>
        </w:tc>
        <w:tc>
          <w:tcPr>
            <w:tcW w:w="1142" w:type="dxa"/>
            <w:tcBorders>
              <w:top w:val="single" w:sz="4" w:space="0" w:color="auto"/>
              <w:left w:val="single" w:sz="4" w:space="0" w:color="auto"/>
              <w:bottom w:val="nil"/>
              <w:right w:val="single" w:sz="4" w:space="0" w:color="auto"/>
            </w:tcBorders>
            <w:vAlign w:val="center"/>
          </w:tcPr>
          <w:p w14:paraId="669B517E" w14:textId="77777777" w:rsidR="00C71B9D" w:rsidRPr="00C71B9D" w:rsidRDefault="00C71B9D" w:rsidP="00C71B9D">
            <w:pPr>
              <w:spacing w:after="0" w:line="240" w:lineRule="auto"/>
              <w:rPr>
                <w:rFonts w:ascii="Times New Roman" w:hAnsi="Times New Roman"/>
                <w:sz w:val="24"/>
                <w:szCs w:val="24"/>
                <w:lang w:eastAsia="ru-RU"/>
              </w:rPr>
            </w:pPr>
            <w:r w:rsidRPr="00C71B9D">
              <w:rPr>
                <w:rFonts w:ascii="Times New Roman" w:hAnsi="Times New Roman"/>
                <w:color w:val="000000"/>
                <w:sz w:val="12"/>
                <w:szCs w:val="12"/>
                <w:lang w:eastAsia="ru-RU"/>
              </w:rPr>
              <w:t>100,0</w:t>
            </w:r>
          </w:p>
        </w:tc>
      </w:tr>
      <w:tr w:rsidR="00AA109C" w:rsidRPr="00AA109C" w14:paraId="406774DC"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56A56FC4"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3.33</w:t>
            </w:r>
          </w:p>
        </w:tc>
        <w:tc>
          <w:tcPr>
            <w:tcW w:w="3829" w:type="dxa"/>
            <w:gridSpan w:val="2"/>
            <w:tcBorders>
              <w:top w:val="single" w:sz="4" w:space="0" w:color="auto"/>
              <w:left w:val="single" w:sz="4" w:space="0" w:color="auto"/>
              <w:bottom w:val="single" w:sz="4" w:space="0" w:color="auto"/>
              <w:right w:val="nil"/>
            </w:tcBorders>
            <w:vAlign w:val="center"/>
          </w:tcPr>
          <w:p w14:paraId="23BD88E6"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w:t>
            </w:r>
            <w:proofErr w:type="spellStart"/>
            <w:r w:rsidRPr="00AA109C">
              <w:rPr>
                <w:rFonts w:ascii="Times New Roman" w:hAnsi="Times New Roman"/>
                <w:color w:val="000000"/>
                <w:sz w:val="12"/>
                <w:szCs w:val="12"/>
                <w:lang w:eastAsia="ru-RU"/>
              </w:rPr>
              <w:t>емонт</w:t>
            </w:r>
            <w:proofErr w:type="spellEnd"/>
            <w:r w:rsidRPr="00AA109C">
              <w:rPr>
                <w:rFonts w:ascii="Times New Roman" w:hAnsi="Times New Roman"/>
                <w:color w:val="000000"/>
                <w:sz w:val="12"/>
                <w:szCs w:val="12"/>
                <w:lang w:eastAsia="ru-RU"/>
              </w:rPr>
              <w:t xml:space="preserve"> и монтаж машин и оборудования (33)</w:t>
            </w:r>
          </w:p>
        </w:tc>
        <w:tc>
          <w:tcPr>
            <w:tcW w:w="2066" w:type="dxa"/>
            <w:gridSpan w:val="2"/>
            <w:tcBorders>
              <w:top w:val="single" w:sz="4" w:space="0" w:color="auto"/>
              <w:left w:val="single" w:sz="4" w:space="0" w:color="auto"/>
              <w:bottom w:val="single" w:sz="4" w:space="0" w:color="auto"/>
              <w:right w:val="nil"/>
            </w:tcBorders>
          </w:tcPr>
          <w:p w14:paraId="3939991A"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к предыдущему году в сопоставимых ценах</w:t>
            </w:r>
          </w:p>
        </w:tc>
        <w:tc>
          <w:tcPr>
            <w:tcW w:w="946" w:type="dxa"/>
            <w:gridSpan w:val="2"/>
            <w:tcBorders>
              <w:top w:val="single" w:sz="4" w:space="0" w:color="auto"/>
              <w:left w:val="single" w:sz="4" w:space="0" w:color="auto"/>
              <w:bottom w:val="single" w:sz="4" w:space="0" w:color="auto"/>
              <w:right w:val="nil"/>
            </w:tcBorders>
          </w:tcPr>
          <w:p w14:paraId="71B3411A"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49,0</w:t>
            </w:r>
          </w:p>
        </w:tc>
        <w:tc>
          <w:tcPr>
            <w:tcW w:w="1134" w:type="dxa"/>
            <w:gridSpan w:val="2"/>
            <w:tcBorders>
              <w:top w:val="single" w:sz="4" w:space="0" w:color="auto"/>
              <w:left w:val="single" w:sz="4" w:space="0" w:color="auto"/>
              <w:bottom w:val="single" w:sz="4" w:space="0" w:color="auto"/>
              <w:right w:val="nil"/>
            </w:tcBorders>
          </w:tcPr>
          <w:p w14:paraId="04D5674E"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100,0</w:t>
            </w:r>
          </w:p>
        </w:tc>
        <w:tc>
          <w:tcPr>
            <w:tcW w:w="1142" w:type="dxa"/>
            <w:tcBorders>
              <w:top w:val="single" w:sz="4" w:space="0" w:color="auto"/>
              <w:left w:val="single" w:sz="4" w:space="0" w:color="auto"/>
              <w:bottom w:val="single" w:sz="4" w:space="0" w:color="auto"/>
              <w:right w:val="single" w:sz="4" w:space="0" w:color="auto"/>
            </w:tcBorders>
          </w:tcPr>
          <w:p w14:paraId="09E8BB55"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99,7</w:t>
            </w:r>
          </w:p>
        </w:tc>
      </w:tr>
      <w:tr w:rsidR="00AA109C" w:rsidRPr="00AA109C" w14:paraId="6FEAF1CC"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5BFAF29D"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3.34</w:t>
            </w:r>
          </w:p>
        </w:tc>
        <w:tc>
          <w:tcPr>
            <w:tcW w:w="3829" w:type="dxa"/>
            <w:gridSpan w:val="2"/>
            <w:tcBorders>
              <w:top w:val="single" w:sz="4" w:space="0" w:color="auto"/>
              <w:left w:val="single" w:sz="4" w:space="0" w:color="auto"/>
              <w:bottom w:val="single" w:sz="4" w:space="0" w:color="auto"/>
              <w:right w:val="nil"/>
            </w:tcBorders>
            <w:vAlign w:val="center"/>
          </w:tcPr>
          <w:p w14:paraId="453A50F2"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Обеспечение электрической энергией, газом и паром; кондиционирование воздуха (развел 1))</w:t>
            </w:r>
          </w:p>
        </w:tc>
        <w:tc>
          <w:tcPr>
            <w:tcW w:w="2066" w:type="dxa"/>
            <w:gridSpan w:val="2"/>
            <w:tcBorders>
              <w:top w:val="single" w:sz="4" w:space="0" w:color="auto"/>
              <w:left w:val="single" w:sz="4" w:space="0" w:color="auto"/>
              <w:bottom w:val="single" w:sz="4" w:space="0" w:color="auto"/>
              <w:right w:val="nil"/>
            </w:tcBorders>
          </w:tcPr>
          <w:p w14:paraId="69401A92"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к предыдущему году в сопоставимых ценах</w:t>
            </w:r>
          </w:p>
        </w:tc>
        <w:tc>
          <w:tcPr>
            <w:tcW w:w="946" w:type="dxa"/>
            <w:gridSpan w:val="2"/>
            <w:tcBorders>
              <w:top w:val="single" w:sz="4" w:space="0" w:color="auto"/>
              <w:left w:val="single" w:sz="4" w:space="0" w:color="auto"/>
              <w:bottom w:val="single" w:sz="4" w:space="0" w:color="auto"/>
              <w:right w:val="nil"/>
            </w:tcBorders>
          </w:tcPr>
          <w:p w14:paraId="5B4837E4"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90,6</w:t>
            </w:r>
          </w:p>
        </w:tc>
        <w:tc>
          <w:tcPr>
            <w:tcW w:w="1134" w:type="dxa"/>
            <w:gridSpan w:val="2"/>
            <w:tcBorders>
              <w:top w:val="single" w:sz="4" w:space="0" w:color="auto"/>
              <w:left w:val="single" w:sz="4" w:space="0" w:color="auto"/>
              <w:bottom w:val="single" w:sz="4" w:space="0" w:color="auto"/>
              <w:right w:val="nil"/>
            </w:tcBorders>
          </w:tcPr>
          <w:p w14:paraId="7C951265"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91.7</w:t>
            </w:r>
          </w:p>
        </w:tc>
        <w:tc>
          <w:tcPr>
            <w:tcW w:w="1142" w:type="dxa"/>
            <w:tcBorders>
              <w:top w:val="single" w:sz="4" w:space="0" w:color="auto"/>
              <w:left w:val="single" w:sz="4" w:space="0" w:color="auto"/>
              <w:bottom w:val="single" w:sz="4" w:space="0" w:color="auto"/>
              <w:right w:val="single" w:sz="4" w:space="0" w:color="auto"/>
            </w:tcBorders>
          </w:tcPr>
          <w:p w14:paraId="7DEFB475"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100.0</w:t>
            </w:r>
          </w:p>
        </w:tc>
      </w:tr>
      <w:tr w:rsidR="00AA109C" w:rsidRPr="00AA109C" w14:paraId="00ACCEFB"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234B24B5"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3.35</w:t>
            </w:r>
          </w:p>
        </w:tc>
        <w:tc>
          <w:tcPr>
            <w:tcW w:w="3829" w:type="dxa"/>
            <w:gridSpan w:val="2"/>
            <w:tcBorders>
              <w:top w:val="single" w:sz="4" w:space="0" w:color="auto"/>
              <w:left w:val="single" w:sz="4" w:space="0" w:color="auto"/>
              <w:bottom w:val="single" w:sz="4" w:space="0" w:color="auto"/>
              <w:right w:val="nil"/>
            </w:tcBorders>
            <w:vAlign w:val="center"/>
          </w:tcPr>
          <w:p w14:paraId="14CC0880"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xml:space="preserve">водоснабжение; водоотведение, организация сбора и утилизации </w:t>
            </w:r>
            <w:proofErr w:type="spellStart"/>
            <w:r w:rsidRPr="00AA109C">
              <w:rPr>
                <w:rFonts w:ascii="Times New Roman" w:hAnsi="Times New Roman"/>
                <w:color w:val="000000"/>
                <w:sz w:val="12"/>
                <w:szCs w:val="12"/>
                <w:lang w:eastAsia="ru-RU"/>
              </w:rPr>
              <w:t>этходов</w:t>
            </w:r>
            <w:proofErr w:type="spellEnd"/>
            <w:r w:rsidRPr="00AA109C">
              <w:rPr>
                <w:rFonts w:ascii="Times New Roman" w:hAnsi="Times New Roman"/>
                <w:color w:val="000000"/>
                <w:sz w:val="12"/>
                <w:szCs w:val="12"/>
                <w:lang w:eastAsia="ru-RU"/>
              </w:rPr>
              <w:t>. деятельность по ликвидации загрязнений (раздел Е)</w:t>
            </w:r>
          </w:p>
        </w:tc>
        <w:tc>
          <w:tcPr>
            <w:tcW w:w="2066" w:type="dxa"/>
            <w:gridSpan w:val="2"/>
            <w:tcBorders>
              <w:top w:val="single" w:sz="4" w:space="0" w:color="auto"/>
              <w:left w:val="single" w:sz="4" w:space="0" w:color="auto"/>
              <w:bottom w:val="single" w:sz="4" w:space="0" w:color="auto"/>
              <w:right w:val="nil"/>
            </w:tcBorders>
          </w:tcPr>
          <w:p w14:paraId="726EDAAF"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к предыдущему году в сопоставимых ценах</w:t>
            </w:r>
          </w:p>
        </w:tc>
        <w:tc>
          <w:tcPr>
            <w:tcW w:w="946" w:type="dxa"/>
            <w:gridSpan w:val="2"/>
            <w:tcBorders>
              <w:top w:val="single" w:sz="4" w:space="0" w:color="auto"/>
              <w:left w:val="single" w:sz="4" w:space="0" w:color="auto"/>
              <w:bottom w:val="single" w:sz="4" w:space="0" w:color="auto"/>
              <w:right w:val="nil"/>
            </w:tcBorders>
          </w:tcPr>
          <w:p w14:paraId="21C850A8"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108.6</w:t>
            </w:r>
          </w:p>
        </w:tc>
        <w:tc>
          <w:tcPr>
            <w:tcW w:w="1134" w:type="dxa"/>
            <w:gridSpan w:val="2"/>
            <w:tcBorders>
              <w:top w:val="single" w:sz="4" w:space="0" w:color="auto"/>
              <w:left w:val="single" w:sz="4" w:space="0" w:color="auto"/>
              <w:bottom w:val="single" w:sz="4" w:space="0" w:color="auto"/>
              <w:right w:val="nil"/>
            </w:tcBorders>
          </w:tcPr>
          <w:p w14:paraId="1CCAF1DC"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92,3</w:t>
            </w:r>
          </w:p>
        </w:tc>
        <w:tc>
          <w:tcPr>
            <w:tcW w:w="1142" w:type="dxa"/>
            <w:tcBorders>
              <w:top w:val="single" w:sz="4" w:space="0" w:color="auto"/>
              <w:left w:val="single" w:sz="4" w:space="0" w:color="auto"/>
              <w:bottom w:val="single" w:sz="4" w:space="0" w:color="auto"/>
              <w:right w:val="single" w:sz="4" w:space="0" w:color="auto"/>
            </w:tcBorders>
          </w:tcPr>
          <w:p w14:paraId="30AD3A92"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99.8</w:t>
            </w:r>
          </w:p>
        </w:tc>
      </w:tr>
      <w:tr w:rsidR="00601DB1" w:rsidRPr="00AA109C" w14:paraId="1F68D52C" w14:textId="77777777" w:rsidTr="00CF548A">
        <w:trPr>
          <w:gridAfter w:val="6"/>
          <w:wAfter w:w="5718" w:type="dxa"/>
          <w:trHeight w:val="53"/>
        </w:trPr>
        <w:tc>
          <w:tcPr>
            <w:tcW w:w="9781" w:type="dxa"/>
            <w:gridSpan w:val="10"/>
            <w:tcBorders>
              <w:top w:val="single" w:sz="4" w:space="0" w:color="auto"/>
              <w:left w:val="single" w:sz="4" w:space="0" w:color="auto"/>
              <w:right w:val="single" w:sz="4" w:space="0" w:color="auto"/>
            </w:tcBorders>
            <w:vAlign w:val="center"/>
          </w:tcPr>
          <w:p w14:paraId="008D21CB" w14:textId="77777777" w:rsidR="00601DB1" w:rsidRDefault="00B9573B" w:rsidP="00AA109C">
            <w:pPr>
              <w:spacing w:after="0" w:line="240" w:lineRule="auto"/>
              <w:rPr>
                <w:rFonts w:ascii="Times New Roman" w:hAnsi="Times New Roman"/>
                <w:b/>
                <w:bCs/>
                <w:sz w:val="16"/>
                <w:szCs w:val="16"/>
                <w:lang w:eastAsia="ru-RU"/>
              </w:rPr>
            </w:pPr>
            <w:r>
              <w:rPr>
                <w:rFonts w:ascii="Times New Roman" w:hAnsi="Times New Roman"/>
                <w:sz w:val="12"/>
                <w:szCs w:val="12"/>
                <w:lang w:eastAsia="ru-RU"/>
              </w:rPr>
              <w:t xml:space="preserve"> </w:t>
            </w:r>
            <w:r>
              <w:rPr>
                <w:rFonts w:ascii="Times New Roman" w:hAnsi="Times New Roman"/>
                <w:b/>
                <w:bCs/>
                <w:sz w:val="16"/>
                <w:szCs w:val="16"/>
                <w:lang w:eastAsia="ru-RU"/>
              </w:rPr>
              <w:t xml:space="preserve">                   </w:t>
            </w:r>
          </w:p>
          <w:p w14:paraId="41561B79" w14:textId="77777777" w:rsidR="00B9573B" w:rsidRPr="00AA109C" w:rsidRDefault="00B9573B" w:rsidP="00AA109C">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 xml:space="preserve">                              </w:t>
            </w:r>
            <w:proofErr w:type="gramStart"/>
            <w:r>
              <w:rPr>
                <w:rFonts w:ascii="Times New Roman" w:hAnsi="Times New Roman"/>
                <w:b/>
                <w:bCs/>
                <w:sz w:val="16"/>
                <w:szCs w:val="16"/>
                <w:lang w:eastAsia="ru-RU"/>
              </w:rPr>
              <w:t>Сельское  хозяйство</w:t>
            </w:r>
            <w:proofErr w:type="gramEnd"/>
          </w:p>
        </w:tc>
      </w:tr>
      <w:tr w:rsidR="00AA109C" w:rsidRPr="00AA109C" w14:paraId="55C0C2A6"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13C6CCE8"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4.1</w:t>
            </w:r>
          </w:p>
        </w:tc>
        <w:tc>
          <w:tcPr>
            <w:tcW w:w="3829" w:type="dxa"/>
            <w:gridSpan w:val="2"/>
            <w:tcBorders>
              <w:top w:val="single" w:sz="4" w:space="0" w:color="auto"/>
              <w:left w:val="single" w:sz="4" w:space="0" w:color="auto"/>
              <w:bottom w:val="single" w:sz="4" w:space="0" w:color="auto"/>
              <w:right w:val="nil"/>
            </w:tcBorders>
            <w:vAlign w:val="center"/>
          </w:tcPr>
          <w:p w14:paraId="4CAFA48A" w14:textId="77777777" w:rsidR="00AA109C" w:rsidRPr="00AA109C" w:rsidRDefault="00B9573B" w:rsidP="00AA109C">
            <w:pPr>
              <w:spacing w:after="0" w:line="240" w:lineRule="auto"/>
              <w:rPr>
                <w:rFonts w:ascii="Times New Roman" w:hAnsi="Times New Roman"/>
                <w:color w:val="000000"/>
                <w:sz w:val="12"/>
                <w:szCs w:val="12"/>
                <w:lang w:eastAsia="ru-RU"/>
              </w:rPr>
            </w:pPr>
            <w:r>
              <w:rPr>
                <w:rFonts w:ascii="Times New Roman" w:hAnsi="Times New Roman"/>
                <w:color w:val="000000"/>
                <w:sz w:val="12"/>
                <w:szCs w:val="12"/>
                <w:lang w:eastAsia="ru-RU"/>
              </w:rPr>
              <w:t xml:space="preserve"> П</w:t>
            </w:r>
            <w:r w:rsidR="00AA109C" w:rsidRPr="00AA109C">
              <w:rPr>
                <w:rFonts w:ascii="Times New Roman" w:hAnsi="Times New Roman"/>
                <w:color w:val="000000"/>
                <w:sz w:val="12"/>
                <w:szCs w:val="12"/>
                <w:lang w:eastAsia="ru-RU"/>
              </w:rPr>
              <w:t>родукция сельского хозяйства</w:t>
            </w:r>
          </w:p>
        </w:tc>
        <w:tc>
          <w:tcPr>
            <w:tcW w:w="2066" w:type="dxa"/>
            <w:gridSpan w:val="2"/>
            <w:tcBorders>
              <w:top w:val="single" w:sz="4" w:space="0" w:color="auto"/>
              <w:left w:val="single" w:sz="4" w:space="0" w:color="auto"/>
              <w:bottom w:val="single" w:sz="4" w:space="0" w:color="auto"/>
              <w:right w:val="nil"/>
            </w:tcBorders>
          </w:tcPr>
          <w:p w14:paraId="09482E2F"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single" w:sz="4" w:space="0" w:color="auto"/>
              <w:right w:val="nil"/>
            </w:tcBorders>
          </w:tcPr>
          <w:p w14:paraId="312071B4"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2601</w:t>
            </w:r>
          </w:p>
        </w:tc>
        <w:tc>
          <w:tcPr>
            <w:tcW w:w="1134" w:type="dxa"/>
            <w:gridSpan w:val="2"/>
            <w:tcBorders>
              <w:top w:val="single" w:sz="4" w:space="0" w:color="auto"/>
              <w:left w:val="single" w:sz="4" w:space="0" w:color="auto"/>
              <w:bottom w:val="single" w:sz="4" w:space="0" w:color="auto"/>
              <w:right w:val="nil"/>
            </w:tcBorders>
          </w:tcPr>
          <w:p w14:paraId="44B6DBCF"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3 392</w:t>
            </w:r>
          </w:p>
        </w:tc>
        <w:tc>
          <w:tcPr>
            <w:tcW w:w="1142" w:type="dxa"/>
            <w:tcBorders>
              <w:top w:val="single" w:sz="4" w:space="0" w:color="auto"/>
              <w:left w:val="single" w:sz="4" w:space="0" w:color="auto"/>
              <w:bottom w:val="single" w:sz="4" w:space="0" w:color="auto"/>
              <w:right w:val="single" w:sz="4" w:space="0" w:color="auto"/>
            </w:tcBorders>
          </w:tcPr>
          <w:p w14:paraId="361B70BD"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3 542</w:t>
            </w:r>
          </w:p>
        </w:tc>
      </w:tr>
      <w:tr w:rsidR="00AA109C" w:rsidRPr="00AA109C" w14:paraId="70407387"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5EF838CA"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4.2</w:t>
            </w:r>
          </w:p>
        </w:tc>
        <w:tc>
          <w:tcPr>
            <w:tcW w:w="3829" w:type="dxa"/>
            <w:gridSpan w:val="2"/>
            <w:tcBorders>
              <w:top w:val="single" w:sz="4" w:space="0" w:color="auto"/>
              <w:left w:val="single" w:sz="4" w:space="0" w:color="auto"/>
              <w:bottom w:val="single" w:sz="4" w:space="0" w:color="auto"/>
              <w:right w:val="nil"/>
            </w:tcBorders>
            <w:vAlign w:val="center"/>
          </w:tcPr>
          <w:p w14:paraId="73A77918"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Индекс производства продукции сельского хозяйства</w:t>
            </w:r>
          </w:p>
        </w:tc>
        <w:tc>
          <w:tcPr>
            <w:tcW w:w="2066" w:type="dxa"/>
            <w:gridSpan w:val="2"/>
            <w:tcBorders>
              <w:top w:val="single" w:sz="4" w:space="0" w:color="auto"/>
              <w:left w:val="single" w:sz="4" w:space="0" w:color="auto"/>
              <w:bottom w:val="single" w:sz="4" w:space="0" w:color="auto"/>
              <w:right w:val="nil"/>
            </w:tcBorders>
          </w:tcPr>
          <w:p w14:paraId="7ADD7424"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к предыдущему году в сопоставимых ценах</w:t>
            </w:r>
          </w:p>
        </w:tc>
        <w:tc>
          <w:tcPr>
            <w:tcW w:w="946" w:type="dxa"/>
            <w:gridSpan w:val="2"/>
            <w:tcBorders>
              <w:top w:val="single" w:sz="4" w:space="0" w:color="auto"/>
              <w:left w:val="single" w:sz="4" w:space="0" w:color="auto"/>
              <w:bottom w:val="single" w:sz="4" w:space="0" w:color="auto"/>
              <w:right w:val="nil"/>
            </w:tcBorders>
          </w:tcPr>
          <w:p w14:paraId="1CBD94F9"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107,6</w:t>
            </w:r>
          </w:p>
        </w:tc>
        <w:tc>
          <w:tcPr>
            <w:tcW w:w="1134" w:type="dxa"/>
            <w:gridSpan w:val="2"/>
            <w:tcBorders>
              <w:top w:val="single" w:sz="4" w:space="0" w:color="auto"/>
              <w:left w:val="single" w:sz="4" w:space="0" w:color="auto"/>
              <w:bottom w:val="single" w:sz="4" w:space="0" w:color="auto"/>
              <w:right w:val="nil"/>
            </w:tcBorders>
          </w:tcPr>
          <w:p w14:paraId="3008CCBB"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109,8</w:t>
            </w:r>
          </w:p>
        </w:tc>
        <w:tc>
          <w:tcPr>
            <w:tcW w:w="1142" w:type="dxa"/>
            <w:tcBorders>
              <w:top w:val="single" w:sz="4" w:space="0" w:color="auto"/>
              <w:left w:val="single" w:sz="4" w:space="0" w:color="auto"/>
              <w:bottom w:val="single" w:sz="4" w:space="0" w:color="auto"/>
              <w:right w:val="single" w:sz="4" w:space="0" w:color="auto"/>
            </w:tcBorders>
          </w:tcPr>
          <w:p w14:paraId="5CA2E538"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97,3</w:t>
            </w:r>
          </w:p>
        </w:tc>
      </w:tr>
      <w:tr w:rsidR="00AA109C" w:rsidRPr="00AA109C" w14:paraId="74C3A619"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739CE83E"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4.3</w:t>
            </w:r>
          </w:p>
        </w:tc>
        <w:tc>
          <w:tcPr>
            <w:tcW w:w="3829" w:type="dxa"/>
            <w:gridSpan w:val="2"/>
            <w:tcBorders>
              <w:top w:val="single" w:sz="4" w:space="0" w:color="auto"/>
              <w:left w:val="single" w:sz="4" w:space="0" w:color="auto"/>
              <w:bottom w:val="single" w:sz="4" w:space="0" w:color="auto"/>
              <w:right w:val="nil"/>
            </w:tcBorders>
            <w:vAlign w:val="center"/>
          </w:tcPr>
          <w:p w14:paraId="6586896F"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Продукция растениеводства</w:t>
            </w:r>
          </w:p>
        </w:tc>
        <w:tc>
          <w:tcPr>
            <w:tcW w:w="2066" w:type="dxa"/>
            <w:gridSpan w:val="2"/>
            <w:tcBorders>
              <w:top w:val="single" w:sz="4" w:space="0" w:color="auto"/>
              <w:left w:val="single" w:sz="4" w:space="0" w:color="auto"/>
              <w:bottom w:val="single" w:sz="4" w:space="0" w:color="auto"/>
              <w:right w:val="nil"/>
            </w:tcBorders>
          </w:tcPr>
          <w:p w14:paraId="75534B5A"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single" w:sz="4" w:space="0" w:color="auto"/>
              <w:right w:val="nil"/>
            </w:tcBorders>
          </w:tcPr>
          <w:p w14:paraId="177EA858"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1993</w:t>
            </w:r>
          </w:p>
        </w:tc>
        <w:tc>
          <w:tcPr>
            <w:tcW w:w="1134" w:type="dxa"/>
            <w:gridSpan w:val="2"/>
            <w:tcBorders>
              <w:top w:val="single" w:sz="4" w:space="0" w:color="auto"/>
              <w:left w:val="single" w:sz="4" w:space="0" w:color="auto"/>
              <w:bottom w:val="single" w:sz="4" w:space="0" w:color="auto"/>
              <w:right w:val="nil"/>
            </w:tcBorders>
          </w:tcPr>
          <w:p w14:paraId="710CFA21"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2 623</w:t>
            </w:r>
          </w:p>
        </w:tc>
        <w:tc>
          <w:tcPr>
            <w:tcW w:w="1142" w:type="dxa"/>
            <w:tcBorders>
              <w:top w:val="single" w:sz="4" w:space="0" w:color="auto"/>
              <w:left w:val="single" w:sz="4" w:space="0" w:color="auto"/>
              <w:bottom w:val="single" w:sz="4" w:space="0" w:color="auto"/>
              <w:right w:val="single" w:sz="4" w:space="0" w:color="auto"/>
            </w:tcBorders>
          </w:tcPr>
          <w:p w14:paraId="19E4ACBE"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2 733</w:t>
            </w:r>
          </w:p>
        </w:tc>
      </w:tr>
      <w:tr w:rsidR="00AA109C" w:rsidRPr="00AA109C" w14:paraId="2C19D212"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10C80C50"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4.4</w:t>
            </w:r>
          </w:p>
        </w:tc>
        <w:tc>
          <w:tcPr>
            <w:tcW w:w="3829" w:type="dxa"/>
            <w:gridSpan w:val="2"/>
            <w:tcBorders>
              <w:top w:val="single" w:sz="4" w:space="0" w:color="auto"/>
              <w:left w:val="single" w:sz="4" w:space="0" w:color="auto"/>
              <w:bottom w:val="single" w:sz="4" w:space="0" w:color="auto"/>
              <w:right w:val="nil"/>
            </w:tcBorders>
            <w:vAlign w:val="center"/>
          </w:tcPr>
          <w:p w14:paraId="658D1D05"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Индекс производства продукции растениеводства</w:t>
            </w:r>
          </w:p>
        </w:tc>
        <w:tc>
          <w:tcPr>
            <w:tcW w:w="2066" w:type="dxa"/>
            <w:gridSpan w:val="2"/>
            <w:tcBorders>
              <w:top w:val="single" w:sz="4" w:space="0" w:color="auto"/>
              <w:left w:val="single" w:sz="4" w:space="0" w:color="auto"/>
              <w:bottom w:val="single" w:sz="4" w:space="0" w:color="auto"/>
              <w:right w:val="nil"/>
            </w:tcBorders>
          </w:tcPr>
          <w:p w14:paraId="719F3F5A"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к предыдущему году в сопоставимых ценах</w:t>
            </w:r>
          </w:p>
        </w:tc>
        <w:tc>
          <w:tcPr>
            <w:tcW w:w="946" w:type="dxa"/>
            <w:gridSpan w:val="2"/>
            <w:tcBorders>
              <w:top w:val="single" w:sz="4" w:space="0" w:color="auto"/>
              <w:left w:val="single" w:sz="4" w:space="0" w:color="auto"/>
              <w:bottom w:val="single" w:sz="4" w:space="0" w:color="auto"/>
              <w:right w:val="nil"/>
            </w:tcBorders>
          </w:tcPr>
          <w:p w14:paraId="054E472D"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114,3</w:t>
            </w:r>
          </w:p>
        </w:tc>
        <w:tc>
          <w:tcPr>
            <w:tcW w:w="1134" w:type="dxa"/>
            <w:gridSpan w:val="2"/>
            <w:tcBorders>
              <w:top w:val="single" w:sz="4" w:space="0" w:color="auto"/>
              <w:left w:val="single" w:sz="4" w:space="0" w:color="auto"/>
              <w:bottom w:val="single" w:sz="4" w:space="0" w:color="auto"/>
              <w:right w:val="nil"/>
            </w:tcBorders>
          </w:tcPr>
          <w:p w14:paraId="270D36FB"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111,7</w:t>
            </w:r>
          </w:p>
        </w:tc>
        <w:tc>
          <w:tcPr>
            <w:tcW w:w="1142" w:type="dxa"/>
            <w:tcBorders>
              <w:top w:val="single" w:sz="4" w:space="0" w:color="auto"/>
              <w:left w:val="single" w:sz="4" w:space="0" w:color="auto"/>
              <w:bottom w:val="single" w:sz="4" w:space="0" w:color="auto"/>
              <w:right w:val="single" w:sz="4" w:space="0" w:color="auto"/>
            </w:tcBorders>
          </w:tcPr>
          <w:p w14:paraId="41030669"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96,5</w:t>
            </w:r>
          </w:p>
        </w:tc>
      </w:tr>
      <w:tr w:rsidR="00AA109C" w:rsidRPr="00AA109C" w14:paraId="6BAEB9DC"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759CD3E7"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4.5</w:t>
            </w:r>
          </w:p>
        </w:tc>
        <w:tc>
          <w:tcPr>
            <w:tcW w:w="3829" w:type="dxa"/>
            <w:gridSpan w:val="2"/>
            <w:tcBorders>
              <w:top w:val="single" w:sz="4" w:space="0" w:color="auto"/>
              <w:left w:val="single" w:sz="4" w:space="0" w:color="auto"/>
              <w:bottom w:val="single" w:sz="4" w:space="0" w:color="auto"/>
              <w:right w:val="nil"/>
            </w:tcBorders>
            <w:vAlign w:val="center"/>
          </w:tcPr>
          <w:p w14:paraId="1C7A3D2E"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Продукция животноводства</w:t>
            </w:r>
          </w:p>
        </w:tc>
        <w:tc>
          <w:tcPr>
            <w:tcW w:w="2066" w:type="dxa"/>
            <w:gridSpan w:val="2"/>
            <w:tcBorders>
              <w:top w:val="single" w:sz="4" w:space="0" w:color="auto"/>
              <w:left w:val="single" w:sz="4" w:space="0" w:color="auto"/>
              <w:bottom w:val="single" w:sz="4" w:space="0" w:color="auto"/>
              <w:right w:val="nil"/>
            </w:tcBorders>
          </w:tcPr>
          <w:p w14:paraId="1889D5B8"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xml:space="preserve">млн </w:t>
            </w:r>
            <w:proofErr w:type="spellStart"/>
            <w:r w:rsidRPr="00AA109C">
              <w:rPr>
                <w:rFonts w:ascii="Times New Roman" w:hAnsi="Times New Roman"/>
                <w:color w:val="000000"/>
                <w:sz w:val="12"/>
                <w:szCs w:val="12"/>
                <w:lang w:eastAsia="ru-RU"/>
              </w:rPr>
              <w:t>руб</w:t>
            </w:r>
            <w:proofErr w:type="spellEnd"/>
          </w:p>
        </w:tc>
        <w:tc>
          <w:tcPr>
            <w:tcW w:w="946" w:type="dxa"/>
            <w:gridSpan w:val="2"/>
            <w:tcBorders>
              <w:top w:val="single" w:sz="4" w:space="0" w:color="auto"/>
              <w:left w:val="single" w:sz="4" w:space="0" w:color="auto"/>
              <w:bottom w:val="single" w:sz="4" w:space="0" w:color="auto"/>
              <w:right w:val="nil"/>
            </w:tcBorders>
          </w:tcPr>
          <w:p w14:paraId="7AD8BCAC"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608</w:t>
            </w:r>
          </w:p>
        </w:tc>
        <w:tc>
          <w:tcPr>
            <w:tcW w:w="1134" w:type="dxa"/>
            <w:gridSpan w:val="2"/>
            <w:tcBorders>
              <w:top w:val="single" w:sz="4" w:space="0" w:color="auto"/>
              <w:left w:val="single" w:sz="4" w:space="0" w:color="auto"/>
              <w:bottom w:val="single" w:sz="4" w:space="0" w:color="auto"/>
              <w:right w:val="nil"/>
            </w:tcBorders>
          </w:tcPr>
          <w:p w14:paraId="67CB019A"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769</w:t>
            </w:r>
          </w:p>
        </w:tc>
        <w:tc>
          <w:tcPr>
            <w:tcW w:w="1142" w:type="dxa"/>
            <w:tcBorders>
              <w:top w:val="single" w:sz="4" w:space="0" w:color="auto"/>
              <w:left w:val="single" w:sz="4" w:space="0" w:color="auto"/>
              <w:bottom w:val="single" w:sz="4" w:space="0" w:color="auto"/>
              <w:right w:val="single" w:sz="4" w:space="0" w:color="auto"/>
            </w:tcBorders>
          </w:tcPr>
          <w:p w14:paraId="7209592B"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809</w:t>
            </w:r>
          </w:p>
        </w:tc>
      </w:tr>
      <w:tr w:rsidR="00AA109C" w:rsidRPr="00AA109C" w14:paraId="5819813B"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291D14D9"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4.6</w:t>
            </w:r>
          </w:p>
        </w:tc>
        <w:tc>
          <w:tcPr>
            <w:tcW w:w="3829" w:type="dxa"/>
            <w:gridSpan w:val="2"/>
            <w:tcBorders>
              <w:top w:val="single" w:sz="4" w:space="0" w:color="auto"/>
              <w:left w:val="single" w:sz="4" w:space="0" w:color="auto"/>
              <w:bottom w:val="single" w:sz="4" w:space="0" w:color="auto"/>
              <w:right w:val="nil"/>
            </w:tcBorders>
            <w:vAlign w:val="center"/>
          </w:tcPr>
          <w:p w14:paraId="5BB5A046"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Индекс производства продукции животноводства</w:t>
            </w:r>
          </w:p>
        </w:tc>
        <w:tc>
          <w:tcPr>
            <w:tcW w:w="2066" w:type="dxa"/>
            <w:gridSpan w:val="2"/>
            <w:tcBorders>
              <w:top w:val="single" w:sz="4" w:space="0" w:color="auto"/>
              <w:left w:val="single" w:sz="4" w:space="0" w:color="auto"/>
              <w:bottom w:val="single" w:sz="4" w:space="0" w:color="auto"/>
              <w:right w:val="nil"/>
            </w:tcBorders>
          </w:tcPr>
          <w:p w14:paraId="61D2764B"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к предыдущему году в сопоставимых ценах</w:t>
            </w:r>
          </w:p>
        </w:tc>
        <w:tc>
          <w:tcPr>
            <w:tcW w:w="946" w:type="dxa"/>
            <w:gridSpan w:val="2"/>
            <w:tcBorders>
              <w:top w:val="single" w:sz="4" w:space="0" w:color="auto"/>
              <w:left w:val="single" w:sz="4" w:space="0" w:color="auto"/>
              <w:bottom w:val="single" w:sz="4" w:space="0" w:color="auto"/>
              <w:right w:val="nil"/>
            </w:tcBorders>
          </w:tcPr>
          <w:p w14:paraId="6211056B"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92,7</w:t>
            </w:r>
          </w:p>
        </w:tc>
        <w:tc>
          <w:tcPr>
            <w:tcW w:w="1134" w:type="dxa"/>
            <w:gridSpan w:val="2"/>
            <w:tcBorders>
              <w:top w:val="single" w:sz="4" w:space="0" w:color="auto"/>
              <w:left w:val="single" w:sz="4" w:space="0" w:color="auto"/>
              <w:bottom w:val="single" w:sz="4" w:space="0" w:color="auto"/>
              <w:right w:val="nil"/>
            </w:tcBorders>
          </w:tcPr>
          <w:p w14:paraId="4209C279"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103,3</w:t>
            </w:r>
          </w:p>
        </w:tc>
        <w:tc>
          <w:tcPr>
            <w:tcW w:w="1142" w:type="dxa"/>
            <w:tcBorders>
              <w:top w:val="single" w:sz="4" w:space="0" w:color="auto"/>
              <w:left w:val="single" w:sz="4" w:space="0" w:color="auto"/>
              <w:bottom w:val="single" w:sz="4" w:space="0" w:color="auto"/>
              <w:right w:val="single" w:sz="4" w:space="0" w:color="auto"/>
            </w:tcBorders>
          </w:tcPr>
          <w:p w14:paraId="0B766551"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100.3</w:t>
            </w:r>
          </w:p>
        </w:tc>
      </w:tr>
      <w:tr w:rsidR="00B9573B" w:rsidRPr="00AA109C" w14:paraId="6D13FBF9" w14:textId="77777777" w:rsidTr="00CF548A">
        <w:trPr>
          <w:gridAfter w:val="6"/>
          <w:wAfter w:w="5718" w:type="dxa"/>
          <w:trHeight w:val="418"/>
        </w:trPr>
        <w:tc>
          <w:tcPr>
            <w:tcW w:w="9781" w:type="dxa"/>
            <w:gridSpan w:val="10"/>
            <w:tcBorders>
              <w:top w:val="single" w:sz="4" w:space="0" w:color="auto"/>
              <w:left w:val="single" w:sz="4" w:space="0" w:color="auto"/>
              <w:bottom w:val="single" w:sz="4" w:space="0" w:color="auto"/>
              <w:right w:val="single" w:sz="4" w:space="0" w:color="auto"/>
            </w:tcBorders>
            <w:vAlign w:val="center"/>
          </w:tcPr>
          <w:p w14:paraId="657FA619" w14:textId="77777777" w:rsidR="00B9573B" w:rsidRPr="00AA109C" w:rsidRDefault="00B9573B" w:rsidP="00AA109C">
            <w:pPr>
              <w:spacing w:after="0" w:line="240" w:lineRule="auto"/>
              <w:rPr>
                <w:rFonts w:ascii="Times New Roman" w:hAnsi="Times New Roman"/>
                <w:sz w:val="12"/>
                <w:szCs w:val="12"/>
                <w:lang w:eastAsia="ru-RU"/>
              </w:rPr>
            </w:pPr>
            <w:r>
              <w:rPr>
                <w:rFonts w:ascii="Times New Roman" w:hAnsi="Times New Roman"/>
                <w:b/>
                <w:bCs/>
                <w:color w:val="000000"/>
                <w:sz w:val="16"/>
                <w:szCs w:val="16"/>
                <w:lang w:eastAsia="ru-RU"/>
              </w:rPr>
              <w:t xml:space="preserve">                               </w:t>
            </w:r>
            <w:r w:rsidRPr="00AA109C">
              <w:rPr>
                <w:rFonts w:ascii="Times New Roman" w:hAnsi="Times New Roman"/>
                <w:b/>
                <w:bCs/>
                <w:color w:val="000000"/>
                <w:sz w:val="16"/>
                <w:szCs w:val="16"/>
                <w:lang w:eastAsia="ru-RU"/>
              </w:rPr>
              <w:t>Строительство</w:t>
            </w:r>
          </w:p>
        </w:tc>
      </w:tr>
      <w:tr w:rsidR="00AA109C" w:rsidRPr="00AA109C" w14:paraId="5F700510"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32B67911"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5.1</w:t>
            </w:r>
          </w:p>
        </w:tc>
        <w:tc>
          <w:tcPr>
            <w:tcW w:w="3829" w:type="dxa"/>
            <w:gridSpan w:val="2"/>
            <w:tcBorders>
              <w:top w:val="single" w:sz="4" w:space="0" w:color="auto"/>
              <w:left w:val="single" w:sz="4" w:space="0" w:color="auto"/>
              <w:bottom w:val="single" w:sz="4" w:space="0" w:color="auto"/>
              <w:right w:val="nil"/>
            </w:tcBorders>
            <w:vAlign w:val="center"/>
          </w:tcPr>
          <w:p w14:paraId="1D4F5386"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Объем работ, выполненных по виду деятельности "Строительство"</w:t>
            </w:r>
          </w:p>
        </w:tc>
        <w:tc>
          <w:tcPr>
            <w:tcW w:w="2066" w:type="dxa"/>
            <w:gridSpan w:val="2"/>
            <w:tcBorders>
              <w:top w:val="single" w:sz="4" w:space="0" w:color="auto"/>
              <w:left w:val="single" w:sz="4" w:space="0" w:color="auto"/>
              <w:bottom w:val="single" w:sz="4" w:space="0" w:color="auto"/>
              <w:right w:val="nil"/>
            </w:tcBorders>
          </w:tcPr>
          <w:p w14:paraId="07440710"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xml:space="preserve">в ценах соответствующих лет; млн </w:t>
            </w:r>
            <w:proofErr w:type="spellStart"/>
            <w:r w:rsidRPr="00AA109C">
              <w:rPr>
                <w:rFonts w:ascii="Times New Roman" w:hAnsi="Times New Roman"/>
                <w:color w:val="000000"/>
                <w:sz w:val="12"/>
                <w:szCs w:val="12"/>
                <w:lang w:eastAsia="ru-RU"/>
              </w:rPr>
              <w:t>руб</w:t>
            </w:r>
            <w:proofErr w:type="spellEnd"/>
          </w:p>
        </w:tc>
        <w:tc>
          <w:tcPr>
            <w:tcW w:w="946" w:type="dxa"/>
            <w:gridSpan w:val="2"/>
            <w:tcBorders>
              <w:top w:val="single" w:sz="4" w:space="0" w:color="auto"/>
              <w:left w:val="single" w:sz="4" w:space="0" w:color="auto"/>
              <w:bottom w:val="single" w:sz="4" w:space="0" w:color="auto"/>
              <w:right w:val="nil"/>
            </w:tcBorders>
          </w:tcPr>
          <w:p w14:paraId="57CF99F2"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1 259,4</w:t>
            </w:r>
          </w:p>
        </w:tc>
        <w:tc>
          <w:tcPr>
            <w:tcW w:w="1134" w:type="dxa"/>
            <w:gridSpan w:val="2"/>
            <w:tcBorders>
              <w:top w:val="single" w:sz="4" w:space="0" w:color="auto"/>
              <w:left w:val="single" w:sz="4" w:space="0" w:color="auto"/>
              <w:bottom w:val="single" w:sz="4" w:space="0" w:color="auto"/>
              <w:right w:val="nil"/>
            </w:tcBorders>
          </w:tcPr>
          <w:p w14:paraId="5251CE67"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936,9</w:t>
            </w:r>
          </w:p>
        </w:tc>
        <w:tc>
          <w:tcPr>
            <w:tcW w:w="1142" w:type="dxa"/>
            <w:tcBorders>
              <w:top w:val="single" w:sz="4" w:space="0" w:color="auto"/>
              <w:left w:val="single" w:sz="4" w:space="0" w:color="auto"/>
              <w:bottom w:val="single" w:sz="4" w:space="0" w:color="auto"/>
              <w:right w:val="single" w:sz="4" w:space="0" w:color="auto"/>
            </w:tcBorders>
          </w:tcPr>
          <w:p w14:paraId="27681811"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1 049.0</w:t>
            </w:r>
          </w:p>
        </w:tc>
      </w:tr>
      <w:tr w:rsidR="00AA109C" w:rsidRPr="00AA109C" w14:paraId="268EC420"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677F1C30"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5.2</w:t>
            </w:r>
          </w:p>
        </w:tc>
        <w:tc>
          <w:tcPr>
            <w:tcW w:w="3829" w:type="dxa"/>
            <w:gridSpan w:val="2"/>
            <w:tcBorders>
              <w:top w:val="single" w:sz="4" w:space="0" w:color="auto"/>
              <w:left w:val="single" w:sz="4" w:space="0" w:color="auto"/>
              <w:bottom w:val="single" w:sz="4" w:space="0" w:color="auto"/>
              <w:right w:val="nil"/>
            </w:tcBorders>
            <w:vAlign w:val="center"/>
          </w:tcPr>
          <w:p w14:paraId="1269546D"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Индекс физического объема работ, выполненных по виду деятельности "Строительство"</w:t>
            </w:r>
          </w:p>
        </w:tc>
        <w:tc>
          <w:tcPr>
            <w:tcW w:w="2066" w:type="dxa"/>
            <w:gridSpan w:val="2"/>
            <w:tcBorders>
              <w:top w:val="single" w:sz="4" w:space="0" w:color="auto"/>
              <w:left w:val="single" w:sz="4" w:space="0" w:color="auto"/>
              <w:bottom w:val="single" w:sz="4" w:space="0" w:color="auto"/>
              <w:right w:val="nil"/>
            </w:tcBorders>
          </w:tcPr>
          <w:p w14:paraId="6DD89E28"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к предыдущему году в сопоставимых ценах</w:t>
            </w:r>
          </w:p>
        </w:tc>
        <w:tc>
          <w:tcPr>
            <w:tcW w:w="946" w:type="dxa"/>
            <w:gridSpan w:val="2"/>
            <w:tcBorders>
              <w:top w:val="single" w:sz="4" w:space="0" w:color="auto"/>
              <w:left w:val="single" w:sz="4" w:space="0" w:color="auto"/>
              <w:bottom w:val="single" w:sz="4" w:space="0" w:color="auto"/>
              <w:right w:val="nil"/>
            </w:tcBorders>
          </w:tcPr>
          <w:p w14:paraId="2A384617"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156,4</w:t>
            </w:r>
          </w:p>
        </w:tc>
        <w:tc>
          <w:tcPr>
            <w:tcW w:w="1134" w:type="dxa"/>
            <w:gridSpan w:val="2"/>
            <w:tcBorders>
              <w:top w:val="single" w:sz="4" w:space="0" w:color="auto"/>
              <w:left w:val="single" w:sz="4" w:space="0" w:color="auto"/>
              <w:bottom w:val="single" w:sz="4" w:space="0" w:color="auto"/>
              <w:right w:val="nil"/>
            </w:tcBorders>
          </w:tcPr>
          <w:p w14:paraId="4BE5A703"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65,4</w:t>
            </w:r>
          </w:p>
        </w:tc>
        <w:tc>
          <w:tcPr>
            <w:tcW w:w="1142" w:type="dxa"/>
            <w:tcBorders>
              <w:top w:val="single" w:sz="4" w:space="0" w:color="auto"/>
              <w:left w:val="single" w:sz="4" w:space="0" w:color="auto"/>
              <w:bottom w:val="single" w:sz="4" w:space="0" w:color="auto"/>
              <w:right w:val="single" w:sz="4" w:space="0" w:color="auto"/>
            </w:tcBorders>
          </w:tcPr>
          <w:p w14:paraId="444502F2"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104.6</w:t>
            </w:r>
          </w:p>
        </w:tc>
      </w:tr>
      <w:tr w:rsidR="00AA109C" w:rsidRPr="00AA109C" w14:paraId="164A15CB"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4E06BAAB"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5.3</w:t>
            </w:r>
          </w:p>
        </w:tc>
        <w:tc>
          <w:tcPr>
            <w:tcW w:w="3829" w:type="dxa"/>
            <w:gridSpan w:val="2"/>
            <w:tcBorders>
              <w:top w:val="single" w:sz="4" w:space="0" w:color="auto"/>
              <w:left w:val="single" w:sz="4" w:space="0" w:color="auto"/>
              <w:bottom w:val="single" w:sz="4" w:space="0" w:color="auto"/>
              <w:right w:val="nil"/>
            </w:tcBorders>
            <w:vAlign w:val="center"/>
          </w:tcPr>
          <w:p w14:paraId="7334110D"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Индекс-дефлятор по виду деятельности "Строительство"</w:t>
            </w:r>
          </w:p>
        </w:tc>
        <w:tc>
          <w:tcPr>
            <w:tcW w:w="2066" w:type="dxa"/>
            <w:gridSpan w:val="2"/>
            <w:tcBorders>
              <w:top w:val="single" w:sz="4" w:space="0" w:color="auto"/>
              <w:left w:val="single" w:sz="4" w:space="0" w:color="auto"/>
              <w:bottom w:val="single" w:sz="4" w:space="0" w:color="auto"/>
              <w:right w:val="nil"/>
            </w:tcBorders>
          </w:tcPr>
          <w:p w14:paraId="2F7F253F"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г/г</w:t>
            </w:r>
          </w:p>
        </w:tc>
        <w:tc>
          <w:tcPr>
            <w:tcW w:w="946" w:type="dxa"/>
            <w:gridSpan w:val="2"/>
            <w:tcBorders>
              <w:top w:val="single" w:sz="4" w:space="0" w:color="auto"/>
              <w:left w:val="single" w:sz="4" w:space="0" w:color="auto"/>
              <w:bottom w:val="single" w:sz="4" w:space="0" w:color="auto"/>
              <w:right w:val="nil"/>
            </w:tcBorders>
          </w:tcPr>
          <w:p w14:paraId="3BC4AFBD"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111,9</w:t>
            </w:r>
          </w:p>
        </w:tc>
        <w:tc>
          <w:tcPr>
            <w:tcW w:w="1134" w:type="dxa"/>
            <w:gridSpan w:val="2"/>
            <w:tcBorders>
              <w:top w:val="single" w:sz="4" w:space="0" w:color="auto"/>
              <w:left w:val="single" w:sz="4" w:space="0" w:color="auto"/>
              <w:bottom w:val="single" w:sz="4" w:space="0" w:color="auto"/>
              <w:right w:val="nil"/>
            </w:tcBorders>
          </w:tcPr>
          <w:p w14:paraId="0396B4F0"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113,8</w:t>
            </w:r>
          </w:p>
        </w:tc>
        <w:tc>
          <w:tcPr>
            <w:tcW w:w="1142" w:type="dxa"/>
            <w:tcBorders>
              <w:top w:val="single" w:sz="4" w:space="0" w:color="auto"/>
              <w:left w:val="single" w:sz="4" w:space="0" w:color="auto"/>
              <w:bottom w:val="single" w:sz="4" w:space="0" w:color="auto"/>
              <w:right w:val="single" w:sz="4" w:space="0" w:color="auto"/>
            </w:tcBorders>
          </w:tcPr>
          <w:p w14:paraId="47A81568"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107.0</w:t>
            </w:r>
          </w:p>
        </w:tc>
      </w:tr>
      <w:tr w:rsidR="00AA109C" w:rsidRPr="00AA109C" w14:paraId="0ADE3726"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3332CC83"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5.4</w:t>
            </w:r>
          </w:p>
        </w:tc>
        <w:tc>
          <w:tcPr>
            <w:tcW w:w="3829" w:type="dxa"/>
            <w:gridSpan w:val="2"/>
            <w:tcBorders>
              <w:top w:val="single" w:sz="4" w:space="0" w:color="auto"/>
              <w:left w:val="single" w:sz="4" w:space="0" w:color="auto"/>
              <w:bottom w:val="single" w:sz="4" w:space="0" w:color="auto"/>
              <w:right w:val="nil"/>
            </w:tcBorders>
            <w:vAlign w:val="center"/>
          </w:tcPr>
          <w:p w14:paraId="3EDC872B"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Ввод в действие жилых домов</w:t>
            </w:r>
          </w:p>
        </w:tc>
        <w:tc>
          <w:tcPr>
            <w:tcW w:w="2066" w:type="dxa"/>
            <w:gridSpan w:val="2"/>
            <w:tcBorders>
              <w:top w:val="single" w:sz="4" w:space="0" w:color="auto"/>
              <w:left w:val="single" w:sz="4" w:space="0" w:color="auto"/>
              <w:bottom w:val="single" w:sz="4" w:space="0" w:color="auto"/>
              <w:right w:val="nil"/>
            </w:tcBorders>
          </w:tcPr>
          <w:p w14:paraId="2D3A64B3"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тыс. кв м общей площади</w:t>
            </w:r>
          </w:p>
        </w:tc>
        <w:tc>
          <w:tcPr>
            <w:tcW w:w="946" w:type="dxa"/>
            <w:gridSpan w:val="2"/>
            <w:tcBorders>
              <w:top w:val="single" w:sz="4" w:space="0" w:color="auto"/>
              <w:left w:val="single" w:sz="4" w:space="0" w:color="auto"/>
              <w:bottom w:val="single" w:sz="4" w:space="0" w:color="auto"/>
              <w:right w:val="nil"/>
            </w:tcBorders>
          </w:tcPr>
          <w:p w14:paraId="3435E5F8"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7 505,0</w:t>
            </w:r>
          </w:p>
        </w:tc>
        <w:tc>
          <w:tcPr>
            <w:tcW w:w="1134" w:type="dxa"/>
            <w:gridSpan w:val="2"/>
            <w:tcBorders>
              <w:top w:val="single" w:sz="4" w:space="0" w:color="auto"/>
              <w:left w:val="single" w:sz="4" w:space="0" w:color="auto"/>
              <w:bottom w:val="single" w:sz="4" w:space="0" w:color="auto"/>
              <w:right w:val="nil"/>
            </w:tcBorders>
          </w:tcPr>
          <w:p w14:paraId="12C424C0"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1 006,0</w:t>
            </w:r>
          </w:p>
        </w:tc>
        <w:tc>
          <w:tcPr>
            <w:tcW w:w="1142" w:type="dxa"/>
            <w:tcBorders>
              <w:top w:val="single" w:sz="4" w:space="0" w:color="auto"/>
              <w:left w:val="single" w:sz="4" w:space="0" w:color="auto"/>
              <w:bottom w:val="single" w:sz="4" w:space="0" w:color="auto"/>
              <w:right w:val="single" w:sz="4" w:space="0" w:color="auto"/>
            </w:tcBorders>
          </w:tcPr>
          <w:p w14:paraId="09C2A26F"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8 000.0</w:t>
            </w:r>
          </w:p>
        </w:tc>
      </w:tr>
      <w:tr w:rsidR="00B9573B" w:rsidRPr="00AA109C" w14:paraId="4979F71E" w14:textId="77777777" w:rsidTr="00CF548A">
        <w:trPr>
          <w:gridAfter w:val="6"/>
          <w:wAfter w:w="5718" w:type="dxa"/>
          <w:trHeight w:val="418"/>
        </w:trPr>
        <w:tc>
          <w:tcPr>
            <w:tcW w:w="9781" w:type="dxa"/>
            <w:gridSpan w:val="10"/>
            <w:tcBorders>
              <w:top w:val="single" w:sz="4" w:space="0" w:color="auto"/>
              <w:left w:val="single" w:sz="4" w:space="0" w:color="auto"/>
              <w:bottom w:val="single" w:sz="4" w:space="0" w:color="auto"/>
              <w:right w:val="single" w:sz="4" w:space="0" w:color="auto"/>
            </w:tcBorders>
            <w:vAlign w:val="center"/>
          </w:tcPr>
          <w:p w14:paraId="09F65079" w14:textId="77777777" w:rsidR="00B9573B" w:rsidRPr="00AA109C" w:rsidRDefault="00B9573B" w:rsidP="00AA109C">
            <w:pPr>
              <w:spacing w:after="0" w:line="240" w:lineRule="auto"/>
              <w:rPr>
                <w:rFonts w:ascii="Times New Roman" w:hAnsi="Times New Roman"/>
                <w:sz w:val="12"/>
                <w:szCs w:val="12"/>
                <w:lang w:eastAsia="ru-RU"/>
              </w:rPr>
            </w:pPr>
            <w:r>
              <w:rPr>
                <w:rFonts w:ascii="Times New Roman" w:hAnsi="Times New Roman"/>
                <w:b/>
                <w:bCs/>
                <w:color w:val="000000"/>
                <w:sz w:val="16"/>
                <w:szCs w:val="16"/>
                <w:lang w:eastAsia="ru-RU"/>
              </w:rPr>
              <w:t xml:space="preserve">                         </w:t>
            </w:r>
            <w:r w:rsidRPr="00AA109C">
              <w:rPr>
                <w:rFonts w:ascii="Times New Roman" w:hAnsi="Times New Roman"/>
                <w:b/>
                <w:bCs/>
                <w:color w:val="000000"/>
                <w:sz w:val="16"/>
                <w:szCs w:val="16"/>
                <w:lang w:eastAsia="ru-RU"/>
              </w:rPr>
              <w:t>Торговля и услуги населению</w:t>
            </w:r>
          </w:p>
        </w:tc>
      </w:tr>
      <w:tr w:rsidR="00AA109C" w:rsidRPr="00AA109C" w14:paraId="2FB0AA5D"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670A0679"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6.1</w:t>
            </w:r>
          </w:p>
        </w:tc>
        <w:tc>
          <w:tcPr>
            <w:tcW w:w="3829" w:type="dxa"/>
            <w:gridSpan w:val="2"/>
            <w:tcBorders>
              <w:top w:val="single" w:sz="4" w:space="0" w:color="auto"/>
              <w:left w:val="single" w:sz="4" w:space="0" w:color="auto"/>
              <w:bottom w:val="single" w:sz="4" w:space="0" w:color="auto"/>
              <w:right w:val="nil"/>
            </w:tcBorders>
            <w:vAlign w:val="center"/>
          </w:tcPr>
          <w:p w14:paraId="06A7423A"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Индекс потребительских цен на товары и услуги, на конец года</w:t>
            </w:r>
          </w:p>
        </w:tc>
        <w:tc>
          <w:tcPr>
            <w:tcW w:w="2066" w:type="dxa"/>
            <w:gridSpan w:val="2"/>
            <w:tcBorders>
              <w:top w:val="single" w:sz="4" w:space="0" w:color="auto"/>
              <w:left w:val="single" w:sz="4" w:space="0" w:color="auto"/>
              <w:bottom w:val="single" w:sz="4" w:space="0" w:color="auto"/>
              <w:right w:val="nil"/>
            </w:tcBorders>
          </w:tcPr>
          <w:p w14:paraId="59A45E9F"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к декабрю предыдущего года</w:t>
            </w:r>
          </w:p>
        </w:tc>
        <w:tc>
          <w:tcPr>
            <w:tcW w:w="946" w:type="dxa"/>
            <w:gridSpan w:val="2"/>
            <w:tcBorders>
              <w:top w:val="single" w:sz="4" w:space="0" w:color="auto"/>
              <w:left w:val="single" w:sz="4" w:space="0" w:color="auto"/>
              <w:bottom w:val="single" w:sz="4" w:space="0" w:color="auto"/>
              <w:right w:val="nil"/>
            </w:tcBorders>
          </w:tcPr>
          <w:p w14:paraId="11CED268"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109,2</w:t>
            </w:r>
          </w:p>
        </w:tc>
        <w:tc>
          <w:tcPr>
            <w:tcW w:w="1134" w:type="dxa"/>
            <w:gridSpan w:val="2"/>
            <w:tcBorders>
              <w:top w:val="single" w:sz="4" w:space="0" w:color="auto"/>
              <w:left w:val="single" w:sz="4" w:space="0" w:color="auto"/>
              <w:bottom w:val="single" w:sz="4" w:space="0" w:color="auto"/>
              <w:right w:val="nil"/>
            </w:tcBorders>
          </w:tcPr>
          <w:p w14:paraId="466A8EB0"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112,6</w:t>
            </w:r>
          </w:p>
        </w:tc>
        <w:tc>
          <w:tcPr>
            <w:tcW w:w="1142" w:type="dxa"/>
            <w:tcBorders>
              <w:top w:val="single" w:sz="4" w:space="0" w:color="auto"/>
              <w:left w:val="single" w:sz="4" w:space="0" w:color="auto"/>
              <w:bottom w:val="single" w:sz="4" w:space="0" w:color="auto"/>
              <w:right w:val="single" w:sz="4" w:space="0" w:color="auto"/>
            </w:tcBorders>
          </w:tcPr>
          <w:p w14:paraId="00F0C48B"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105.4</w:t>
            </w:r>
          </w:p>
        </w:tc>
      </w:tr>
      <w:tr w:rsidR="00AA109C" w:rsidRPr="00AA109C" w14:paraId="640205FC"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27848F86"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6.2</w:t>
            </w:r>
          </w:p>
        </w:tc>
        <w:tc>
          <w:tcPr>
            <w:tcW w:w="3829" w:type="dxa"/>
            <w:gridSpan w:val="2"/>
            <w:tcBorders>
              <w:top w:val="single" w:sz="4" w:space="0" w:color="auto"/>
              <w:left w:val="single" w:sz="4" w:space="0" w:color="auto"/>
              <w:bottom w:val="single" w:sz="4" w:space="0" w:color="auto"/>
              <w:right w:val="nil"/>
            </w:tcBorders>
            <w:vAlign w:val="center"/>
          </w:tcPr>
          <w:p w14:paraId="2382CF93"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Индекс потребительских цен на товары и услуги, в среднем за год</w:t>
            </w:r>
          </w:p>
        </w:tc>
        <w:tc>
          <w:tcPr>
            <w:tcW w:w="2066" w:type="dxa"/>
            <w:gridSpan w:val="2"/>
            <w:tcBorders>
              <w:top w:val="single" w:sz="4" w:space="0" w:color="auto"/>
              <w:left w:val="single" w:sz="4" w:space="0" w:color="auto"/>
              <w:bottom w:val="single" w:sz="4" w:space="0" w:color="auto"/>
              <w:right w:val="nil"/>
            </w:tcBorders>
          </w:tcPr>
          <w:p w14:paraId="6C620BF6"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г/г</w:t>
            </w:r>
          </w:p>
        </w:tc>
        <w:tc>
          <w:tcPr>
            <w:tcW w:w="946" w:type="dxa"/>
            <w:gridSpan w:val="2"/>
            <w:tcBorders>
              <w:top w:val="single" w:sz="4" w:space="0" w:color="auto"/>
              <w:left w:val="single" w:sz="4" w:space="0" w:color="auto"/>
              <w:bottom w:val="single" w:sz="4" w:space="0" w:color="auto"/>
              <w:right w:val="nil"/>
            </w:tcBorders>
          </w:tcPr>
          <w:p w14:paraId="0871BE7D"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107</w:t>
            </w:r>
          </w:p>
        </w:tc>
        <w:tc>
          <w:tcPr>
            <w:tcW w:w="1134" w:type="dxa"/>
            <w:gridSpan w:val="2"/>
            <w:tcBorders>
              <w:top w:val="single" w:sz="4" w:space="0" w:color="auto"/>
              <w:left w:val="single" w:sz="4" w:space="0" w:color="auto"/>
              <w:bottom w:val="single" w:sz="4" w:space="0" w:color="auto"/>
              <w:right w:val="nil"/>
            </w:tcBorders>
          </w:tcPr>
          <w:p w14:paraId="0EA582AD"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115,2</w:t>
            </w:r>
          </w:p>
        </w:tc>
        <w:tc>
          <w:tcPr>
            <w:tcW w:w="1142" w:type="dxa"/>
            <w:tcBorders>
              <w:top w:val="single" w:sz="4" w:space="0" w:color="auto"/>
              <w:left w:val="single" w:sz="4" w:space="0" w:color="auto"/>
              <w:bottom w:val="single" w:sz="4" w:space="0" w:color="auto"/>
              <w:right w:val="single" w:sz="4" w:space="0" w:color="auto"/>
            </w:tcBorders>
          </w:tcPr>
          <w:p w14:paraId="7E92E256"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105,5</w:t>
            </w:r>
          </w:p>
        </w:tc>
      </w:tr>
      <w:tr w:rsidR="00AA109C" w:rsidRPr="00AA109C" w14:paraId="6AECBAED"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3CAC816B"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6.3</w:t>
            </w:r>
          </w:p>
        </w:tc>
        <w:tc>
          <w:tcPr>
            <w:tcW w:w="3829" w:type="dxa"/>
            <w:gridSpan w:val="2"/>
            <w:tcBorders>
              <w:top w:val="single" w:sz="4" w:space="0" w:color="auto"/>
              <w:left w:val="single" w:sz="4" w:space="0" w:color="auto"/>
              <w:bottom w:val="single" w:sz="4" w:space="0" w:color="auto"/>
              <w:right w:val="nil"/>
            </w:tcBorders>
            <w:vAlign w:val="center"/>
          </w:tcPr>
          <w:p w14:paraId="40EDBCCA"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Оборот розничной торговли</w:t>
            </w:r>
          </w:p>
        </w:tc>
        <w:tc>
          <w:tcPr>
            <w:tcW w:w="2066" w:type="dxa"/>
            <w:gridSpan w:val="2"/>
            <w:tcBorders>
              <w:top w:val="single" w:sz="4" w:space="0" w:color="auto"/>
              <w:left w:val="single" w:sz="4" w:space="0" w:color="auto"/>
              <w:bottom w:val="single" w:sz="4" w:space="0" w:color="auto"/>
              <w:right w:val="nil"/>
            </w:tcBorders>
          </w:tcPr>
          <w:p w14:paraId="7B705FD4"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млн рублей</w:t>
            </w:r>
          </w:p>
        </w:tc>
        <w:tc>
          <w:tcPr>
            <w:tcW w:w="946" w:type="dxa"/>
            <w:gridSpan w:val="2"/>
            <w:tcBorders>
              <w:top w:val="single" w:sz="4" w:space="0" w:color="auto"/>
              <w:left w:val="single" w:sz="4" w:space="0" w:color="auto"/>
              <w:bottom w:val="single" w:sz="4" w:space="0" w:color="auto"/>
              <w:right w:val="nil"/>
            </w:tcBorders>
          </w:tcPr>
          <w:p w14:paraId="21194F0A"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1045,9</w:t>
            </w:r>
          </w:p>
        </w:tc>
        <w:tc>
          <w:tcPr>
            <w:tcW w:w="1134" w:type="dxa"/>
            <w:gridSpan w:val="2"/>
            <w:tcBorders>
              <w:top w:val="single" w:sz="4" w:space="0" w:color="auto"/>
              <w:left w:val="single" w:sz="4" w:space="0" w:color="auto"/>
              <w:bottom w:val="single" w:sz="4" w:space="0" w:color="auto"/>
              <w:right w:val="nil"/>
            </w:tcBorders>
          </w:tcPr>
          <w:p w14:paraId="62F9F265"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1113,3</w:t>
            </w:r>
          </w:p>
        </w:tc>
        <w:tc>
          <w:tcPr>
            <w:tcW w:w="1142" w:type="dxa"/>
            <w:tcBorders>
              <w:top w:val="single" w:sz="4" w:space="0" w:color="auto"/>
              <w:left w:val="single" w:sz="4" w:space="0" w:color="auto"/>
              <w:bottom w:val="single" w:sz="4" w:space="0" w:color="auto"/>
              <w:right w:val="single" w:sz="4" w:space="0" w:color="auto"/>
            </w:tcBorders>
          </w:tcPr>
          <w:p w14:paraId="29D4FCA3"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1115,8</w:t>
            </w:r>
          </w:p>
        </w:tc>
      </w:tr>
      <w:tr w:rsidR="00AA109C" w:rsidRPr="00AA109C" w14:paraId="0FC74E51"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16CBFB67"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lastRenderedPageBreak/>
              <w:t>6.4</w:t>
            </w:r>
          </w:p>
        </w:tc>
        <w:tc>
          <w:tcPr>
            <w:tcW w:w="3829" w:type="dxa"/>
            <w:gridSpan w:val="2"/>
            <w:tcBorders>
              <w:top w:val="single" w:sz="4" w:space="0" w:color="auto"/>
              <w:left w:val="single" w:sz="4" w:space="0" w:color="auto"/>
              <w:bottom w:val="single" w:sz="4" w:space="0" w:color="auto"/>
              <w:right w:val="nil"/>
            </w:tcBorders>
            <w:vAlign w:val="center"/>
          </w:tcPr>
          <w:p w14:paraId="2A786813"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Индекс физического объема оборота розничной торговли</w:t>
            </w:r>
          </w:p>
        </w:tc>
        <w:tc>
          <w:tcPr>
            <w:tcW w:w="2066" w:type="dxa"/>
            <w:gridSpan w:val="2"/>
            <w:tcBorders>
              <w:top w:val="single" w:sz="4" w:space="0" w:color="auto"/>
              <w:left w:val="single" w:sz="4" w:space="0" w:color="auto"/>
              <w:bottom w:val="single" w:sz="4" w:space="0" w:color="auto"/>
              <w:right w:val="nil"/>
            </w:tcBorders>
          </w:tcPr>
          <w:p w14:paraId="683D6995"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к предыдущему году в сопоставимых ценах</w:t>
            </w:r>
          </w:p>
        </w:tc>
        <w:tc>
          <w:tcPr>
            <w:tcW w:w="946" w:type="dxa"/>
            <w:gridSpan w:val="2"/>
            <w:tcBorders>
              <w:top w:val="single" w:sz="4" w:space="0" w:color="auto"/>
              <w:left w:val="single" w:sz="4" w:space="0" w:color="auto"/>
              <w:bottom w:val="single" w:sz="4" w:space="0" w:color="auto"/>
              <w:right w:val="nil"/>
            </w:tcBorders>
          </w:tcPr>
          <w:p w14:paraId="17085A50"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106,2</w:t>
            </w:r>
          </w:p>
        </w:tc>
        <w:tc>
          <w:tcPr>
            <w:tcW w:w="1134" w:type="dxa"/>
            <w:gridSpan w:val="2"/>
            <w:tcBorders>
              <w:top w:val="single" w:sz="4" w:space="0" w:color="auto"/>
              <w:left w:val="single" w:sz="4" w:space="0" w:color="auto"/>
              <w:bottom w:val="single" w:sz="4" w:space="0" w:color="auto"/>
              <w:right w:val="nil"/>
            </w:tcBorders>
          </w:tcPr>
          <w:p w14:paraId="367D7918"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92,4</w:t>
            </w:r>
          </w:p>
        </w:tc>
        <w:tc>
          <w:tcPr>
            <w:tcW w:w="1142" w:type="dxa"/>
            <w:tcBorders>
              <w:top w:val="single" w:sz="4" w:space="0" w:color="auto"/>
              <w:left w:val="single" w:sz="4" w:space="0" w:color="auto"/>
              <w:bottom w:val="single" w:sz="4" w:space="0" w:color="auto"/>
              <w:right w:val="single" w:sz="4" w:space="0" w:color="auto"/>
            </w:tcBorders>
          </w:tcPr>
          <w:p w14:paraId="069B52E2"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95,0</w:t>
            </w:r>
          </w:p>
        </w:tc>
      </w:tr>
      <w:tr w:rsidR="00AA109C" w:rsidRPr="00AA109C" w14:paraId="42B6CD28"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6C144553"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6.5</w:t>
            </w:r>
          </w:p>
        </w:tc>
        <w:tc>
          <w:tcPr>
            <w:tcW w:w="3829" w:type="dxa"/>
            <w:gridSpan w:val="2"/>
            <w:tcBorders>
              <w:top w:val="single" w:sz="4" w:space="0" w:color="auto"/>
              <w:left w:val="single" w:sz="4" w:space="0" w:color="auto"/>
              <w:bottom w:val="single" w:sz="4" w:space="0" w:color="auto"/>
              <w:right w:val="nil"/>
            </w:tcBorders>
            <w:vAlign w:val="center"/>
          </w:tcPr>
          <w:p w14:paraId="60B4816E"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Индекс-дефлятор оборота розничной торговли</w:t>
            </w:r>
          </w:p>
        </w:tc>
        <w:tc>
          <w:tcPr>
            <w:tcW w:w="2066" w:type="dxa"/>
            <w:gridSpan w:val="2"/>
            <w:tcBorders>
              <w:top w:val="single" w:sz="4" w:space="0" w:color="auto"/>
              <w:left w:val="single" w:sz="4" w:space="0" w:color="auto"/>
              <w:bottom w:val="single" w:sz="4" w:space="0" w:color="auto"/>
              <w:right w:val="nil"/>
            </w:tcBorders>
          </w:tcPr>
          <w:p w14:paraId="07D6319B"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г/г</w:t>
            </w:r>
          </w:p>
        </w:tc>
        <w:tc>
          <w:tcPr>
            <w:tcW w:w="946" w:type="dxa"/>
            <w:gridSpan w:val="2"/>
            <w:tcBorders>
              <w:top w:val="single" w:sz="4" w:space="0" w:color="auto"/>
              <w:left w:val="single" w:sz="4" w:space="0" w:color="auto"/>
              <w:bottom w:val="single" w:sz="4" w:space="0" w:color="auto"/>
              <w:right w:val="nil"/>
            </w:tcBorders>
          </w:tcPr>
          <w:p w14:paraId="3F39B637"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107,7</w:t>
            </w:r>
          </w:p>
        </w:tc>
        <w:tc>
          <w:tcPr>
            <w:tcW w:w="1134" w:type="dxa"/>
            <w:gridSpan w:val="2"/>
            <w:tcBorders>
              <w:top w:val="single" w:sz="4" w:space="0" w:color="auto"/>
              <w:left w:val="single" w:sz="4" w:space="0" w:color="auto"/>
              <w:bottom w:val="single" w:sz="4" w:space="0" w:color="auto"/>
              <w:right w:val="nil"/>
            </w:tcBorders>
          </w:tcPr>
          <w:p w14:paraId="24102A95"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115,2</w:t>
            </w:r>
          </w:p>
        </w:tc>
        <w:tc>
          <w:tcPr>
            <w:tcW w:w="1142" w:type="dxa"/>
            <w:tcBorders>
              <w:top w:val="single" w:sz="4" w:space="0" w:color="auto"/>
              <w:left w:val="single" w:sz="4" w:space="0" w:color="auto"/>
              <w:bottom w:val="single" w:sz="4" w:space="0" w:color="auto"/>
              <w:right w:val="single" w:sz="4" w:space="0" w:color="auto"/>
            </w:tcBorders>
          </w:tcPr>
          <w:p w14:paraId="1B3E5E5D"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105,5</w:t>
            </w:r>
          </w:p>
        </w:tc>
      </w:tr>
      <w:tr w:rsidR="00AA109C" w:rsidRPr="00AA109C" w14:paraId="5D5A5445"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79E95A49"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6.6</w:t>
            </w:r>
          </w:p>
        </w:tc>
        <w:tc>
          <w:tcPr>
            <w:tcW w:w="3829" w:type="dxa"/>
            <w:gridSpan w:val="2"/>
            <w:tcBorders>
              <w:top w:val="single" w:sz="4" w:space="0" w:color="auto"/>
              <w:left w:val="single" w:sz="4" w:space="0" w:color="auto"/>
              <w:bottom w:val="single" w:sz="4" w:space="0" w:color="auto"/>
              <w:right w:val="nil"/>
            </w:tcBorders>
            <w:vAlign w:val="center"/>
          </w:tcPr>
          <w:p w14:paraId="08398BCC"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Объем платных услуг населению</w:t>
            </w:r>
          </w:p>
        </w:tc>
        <w:tc>
          <w:tcPr>
            <w:tcW w:w="2066" w:type="dxa"/>
            <w:gridSpan w:val="2"/>
            <w:tcBorders>
              <w:top w:val="single" w:sz="4" w:space="0" w:color="auto"/>
              <w:left w:val="single" w:sz="4" w:space="0" w:color="auto"/>
              <w:bottom w:val="single" w:sz="4" w:space="0" w:color="auto"/>
              <w:right w:val="nil"/>
            </w:tcBorders>
          </w:tcPr>
          <w:p w14:paraId="22B4CC88"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млн рублей</w:t>
            </w:r>
          </w:p>
        </w:tc>
        <w:tc>
          <w:tcPr>
            <w:tcW w:w="946" w:type="dxa"/>
            <w:gridSpan w:val="2"/>
            <w:tcBorders>
              <w:top w:val="single" w:sz="4" w:space="0" w:color="auto"/>
              <w:left w:val="single" w:sz="4" w:space="0" w:color="auto"/>
              <w:bottom w:val="single" w:sz="4" w:space="0" w:color="auto"/>
              <w:right w:val="nil"/>
            </w:tcBorders>
          </w:tcPr>
          <w:p w14:paraId="0D173275"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167,4</w:t>
            </w:r>
          </w:p>
        </w:tc>
        <w:tc>
          <w:tcPr>
            <w:tcW w:w="1134" w:type="dxa"/>
            <w:gridSpan w:val="2"/>
            <w:tcBorders>
              <w:top w:val="single" w:sz="4" w:space="0" w:color="auto"/>
              <w:left w:val="single" w:sz="4" w:space="0" w:color="auto"/>
              <w:bottom w:val="single" w:sz="4" w:space="0" w:color="auto"/>
              <w:right w:val="nil"/>
            </w:tcBorders>
          </w:tcPr>
          <w:p w14:paraId="4DF77D0F"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188,5</w:t>
            </w:r>
          </w:p>
        </w:tc>
        <w:tc>
          <w:tcPr>
            <w:tcW w:w="1142" w:type="dxa"/>
            <w:tcBorders>
              <w:top w:val="single" w:sz="4" w:space="0" w:color="auto"/>
              <w:left w:val="single" w:sz="4" w:space="0" w:color="auto"/>
              <w:bottom w:val="single" w:sz="4" w:space="0" w:color="auto"/>
              <w:right w:val="single" w:sz="4" w:space="0" w:color="auto"/>
            </w:tcBorders>
          </w:tcPr>
          <w:p w14:paraId="2A857806"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192,9</w:t>
            </w:r>
          </w:p>
        </w:tc>
      </w:tr>
      <w:tr w:rsidR="00AA109C" w:rsidRPr="00AA109C" w14:paraId="10940208"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6D5FCFF4"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6.7</w:t>
            </w:r>
          </w:p>
        </w:tc>
        <w:tc>
          <w:tcPr>
            <w:tcW w:w="3829" w:type="dxa"/>
            <w:gridSpan w:val="2"/>
            <w:tcBorders>
              <w:top w:val="single" w:sz="4" w:space="0" w:color="auto"/>
              <w:left w:val="single" w:sz="4" w:space="0" w:color="auto"/>
              <w:bottom w:val="single" w:sz="4" w:space="0" w:color="auto"/>
              <w:right w:val="nil"/>
            </w:tcBorders>
            <w:vAlign w:val="center"/>
          </w:tcPr>
          <w:p w14:paraId="0FB9AB45"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xml:space="preserve">Индекс физического объема платных услуг </w:t>
            </w:r>
            <w:proofErr w:type="gramStart"/>
            <w:r w:rsidRPr="00AA109C">
              <w:rPr>
                <w:rFonts w:ascii="Times New Roman" w:hAnsi="Times New Roman"/>
                <w:color w:val="000000"/>
                <w:sz w:val="12"/>
                <w:szCs w:val="12"/>
                <w:lang w:eastAsia="ru-RU"/>
              </w:rPr>
              <w:t>на</w:t>
            </w:r>
            <w:r w:rsidR="00B9573B">
              <w:rPr>
                <w:rFonts w:ascii="Times New Roman" w:hAnsi="Times New Roman"/>
                <w:color w:val="000000"/>
                <w:sz w:val="12"/>
                <w:szCs w:val="12"/>
                <w:lang w:eastAsia="ru-RU"/>
              </w:rPr>
              <w:t xml:space="preserve"> </w:t>
            </w:r>
            <w:r w:rsidRPr="00AA109C">
              <w:rPr>
                <w:rFonts w:ascii="Times New Roman" w:hAnsi="Times New Roman"/>
                <w:color w:val="000000"/>
                <w:sz w:val="12"/>
                <w:szCs w:val="12"/>
                <w:lang w:eastAsia="ru-RU"/>
              </w:rPr>
              <w:t>селению</w:t>
            </w:r>
            <w:proofErr w:type="gramEnd"/>
          </w:p>
        </w:tc>
        <w:tc>
          <w:tcPr>
            <w:tcW w:w="2066" w:type="dxa"/>
            <w:gridSpan w:val="2"/>
            <w:tcBorders>
              <w:top w:val="single" w:sz="4" w:space="0" w:color="auto"/>
              <w:left w:val="single" w:sz="4" w:space="0" w:color="auto"/>
              <w:bottom w:val="single" w:sz="4" w:space="0" w:color="auto"/>
              <w:right w:val="nil"/>
            </w:tcBorders>
          </w:tcPr>
          <w:p w14:paraId="60EC31A2"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к предыдущему году в сопоставимых ценах</w:t>
            </w:r>
          </w:p>
        </w:tc>
        <w:tc>
          <w:tcPr>
            <w:tcW w:w="946" w:type="dxa"/>
            <w:gridSpan w:val="2"/>
            <w:tcBorders>
              <w:top w:val="single" w:sz="4" w:space="0" w:color="auto"/>
              <w:left w:val="single" w:sz="4" w:space="0" w:color="auto"/>
              <w:bottom w:val="single" w:sz="4" w:space="0" w:color="auto"/>
              <w:right w:val="nil"/>
            </w:tcBorders>
          </w:tcPr>
          <w:p w14:paraId="6038FD33"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103,3</w:t>
            </w:r>
          </w:p>
        </w:tc>
        <w:tc>
          <w:tcPr>
            <w:tcW w:w="1134" w:type="dxa"/>
            <w:gridSpan w:val="2"/>
            <w:tcBorders>
              <w:top w:val="single" w:sz="4" w:space="0" w:color="auto"/>
              <w:left w:val="single" w:sz="4" w:space="0" w:color="auto"/>
              <w:bottom w:val="single" w:sz="4" w:space="0" w:color="auto"/>
              <w:right w:val="nil"/>
            </w:tcBorders>
          </w:tcPr>
          <w:p w14:paraId="05567635"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100,2</w:t>
            </w:r>
          </w:p>
        </w:tc>
        <w:tc>
          <w:tcPr>
            <w:tcW w:w="1142" w:type="dxa"/>
            <w:tcBorders>
              <w:top w:val="single" w:sz="4" w:space="0" w:color="auto"/>
              <w:left w:val="single" w:sz="4" w:space="0" w:color="auto"/>
              <w:bottom w:val="single" w:sz="4" w:space="0" w:color="auto"/>
              <w:right w:val="single" w:sz="4" w:space="0" w:color="auto"/>
            </w:tcBorders>
          </w:tcPr>
          <w:p w14:paraId="61017936"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97,0</w:t>
            </w:r>
          </w:p>
        </w:tc>
      </w:tr>
      <w:tr w:rsidR="00AA109C" w:rsidRPr="00AA109C" w14:paraId="3838C3B5"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191EB896"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6.8</w:t>
            </w:r>
          </w:p>
        </w:tc>
        <w:tc>
          <w:tcPr>
            <w:tcW w:w="3829" w:type="dxa"/>
            <w:gridSpan w:val="2"/>
            <w:tcBorders>
              <w:top w:val="single" w:sz="4" w:space="0" w:color="auto"/>
              <w:left w:val="single" w:sz="4" w:space="0" w:color="auto"/>
              <w:bottom w:val="single" w:sz="4" w:space="0" w:color="auto"/>
              <w:right w:val="nil"/>
            </w:tcBorders>
            <w:vAlign w:val="center"/>
          </w:tcPr>
          <w:p w14:paraId="4A9C1780"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Индекс-дефлятор объема платных услуг населению</w:t>
            </w:r>
          </w:p>
        </w:tc>
        <w:tc>
          <w:tcPr>
            <w:tcW w:w="2066" w:type="dxa"/>
            <w:gridSpan w:val="2"/>
            <w:tcBorders>
              <w:top w:val="single" w:sz="4" w:space="0" w:color="auto"/>
              <w:left w:val="single" w:sz="4" w:space="0" w:color="auto"/>
              <w:bottom w:val="single" w:sz="4" w:space="0" w:color="auto"/>
              <w:right w:val="nil"/>
            </w:tcBorders>
          </w:tcPr>
          <w:p w14:paraId="613E6E80" w14:textId="77777777" w:rsidR="00AA109C" w:rsidRPr="00AA109C" w:rsidRDefault="00AA109C" w:rsidP="00AA109C">
            <w:pPr>
              <w:spacing w:after="0" w:line="240" w:lineRule="auto"/>
              <w:rPr>
                <w:rFonts w:ascii="Times New Roman" w:hAnsi="Times New Roman"/>
                <w:color w:val="000000"/>
                <w:sz w:val="12"/>
                <w:szCs w:val="12"/>
                <w:lang w:eastAsia="ru-RU"/>
              </w:rPr>
            </w:pPr>
            <w:r w:rsidRPr="00AA109C">
              <w:rPr>
                <w:rFonts w:ascii="Times New Roman" w:hAnsi="Times New Roman"/>
                <w:color w:val="000000"/>
                <w:sz w:val="12"/>
                <w:szCs w:val="12"/>
                <w:lang w:eastAsia="ru-RU"/>
              </w:rPr>
              <w:t>% г/г</w:t>
            </w:r>
          </w:p>
        </w:tc>
        <w:tc>
          <w:tcPr>
            <w:tcW w:w="946" w:type="dxa"/>
            <w:gridSpan w:val="2"/>
            <w:tcBorders>
              <w:top w:val="single" w:sz="4" w:space="0" w:color="auto"/>
              <w:left w:val="single" w:sz="4" w:space="0" w:color="auto"/>
              <w:bottom w:val="single" w:sz="4" w:space="0" w:color="auto"/>
              <w:right w:val="nil"/>
            </w:tcBorders>
          </w:tcPr>
          <w:p w14:paraId="33221F02"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105,2</w:t>
            </w:r>
          </w:p>
        </w:tc>
        <w:tc>
          <w:tcPr>
            <w:tcW w:w="1134" w:type="dxa"/>
            <w:gridSpan w:val="2"/>
            <w:tcBorders>
              <w:top w:val="single" w:sz="4" w:space="0" w:color="auto"/>
              <w:left w:val="single" w:sz="4" w:space="0" w:color="auto"/>
              <w:bottom w:val="single" w:sz="4" w:space="0" w:color="auto"/>
              <w:right w:val="nil"/>
            </w:tcBorders>
          </w:tcPr>
          <w:p w14:paraId="3F0C68E4"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112,3</w:t>
            </w:r>
          </w:p>
        </w:tc>
        <w:tc>
          <w:tcPr>
            <w:tcW w:w="1142" w:type="dxa"/>
            <w:tcBorders>
              <w:top w:val="single" w:sz="4" w:space="0" w:color="auto"/>
              <w:left w:val="single" w:sz="4" w:space="0" w:color="auto"/>
              <w:bottom w:val="single" w:sz="4" w:space="0" w:color="auto"/>
              <w:right w:val="single" w:sz="4" w:space="0" w:color="auto"/>
            </w:tcBorders>
          </w:tcPr>
          <w:p w14:paraId="5A20D283" w14:textId="77777777" w:rsidR="00AA109C" w:rsidRPr="00AA109C" w:rsidRDefault="00AA109C" w:rsidP="00AA109C">
            <w:pPr>
              <w:spacing w:after="0" w:line="240" w:lineRule="auto"/>
              <w:rPr>
                <w:rFonts w:ascii="Times New Roman" w:hAnsi="Times New Roman"/>
                <w:sz w:val="12"/>
                <w:szCs w:val="12"/>
                <w:lang w:eastAsia="ru-RU"/>
              </w:rPr>
            </w:pPr>
            <w:r w:rsidRPr="00AA109C">
              <w:rPr>
                <w:rFonts w:ascii="Times New Roman" w:hAnsi="Times New Roman"/>
                <w:sz w:val="12"/>
                <w:szCs w:val="12"/>
                <w:lang w:eastAsia="ru-RU"/>
              </w:rPr>
              <w:t>105,5</w:t>
            </w:r>
          </w:p>
        </w:tc>
      </w:tr>
      <w:tr w:rsidR="00B9573B" w:rsidRPr="003B19FD" w14:paraId="6EE842C1" w14:textId="77777777" w:rsidTr="00CF548A">
        <w:trPr>
          <w:gridAfter w:val="6"/>
          <w:wAfter w:w="5718" w:type="dxa"/>
          <w:trHeight w:val="418"/>
        </w:trPr>
        <w:tc>
          <w:tcPr>
            <w:tcW w:w="9781" w:type="dxa"/>
            <w:gridSpan w:val="10"/>
            <w:tcBorders>
              <w:top w:val="single" w:sz="4" w:space="0" w:color="auto"/>
              <w:left w:val="single" w:sz="4" w:space="0" w:color="auto"/>
              <w:bottom w:val="single" w:sz="4" w:space="0" w:color="auto"/>
              <w:right w:val="single" w:sz="4" w:space="0" w:color="auto"/>
            </w:tcBorders>
            <w:vAlign w:val="center"/>
          </w:tcPr>
          <w:p w14:paraId="74B8C19B" w14:textId="77777777" w:rsidR="00B9573B" w:rsidRPr="003B19FD" w:rsidRDefault="00B9573B" w:rsidP="003B19FD">
            <w:pPr>
              <w:spacing w:after="0" w:line="240" w:lineRule="auto"/>
              <w:rPr>
                <w:rFonts w:ascii="Times New Roman" w:hAnsi="Times New Roman"/>
                <w:b/>
                <w:bCs/>
                <w:sz w:val="16"/>
                <w:szCs w:val="16"/>
                <w:lang w:eastAsia="ru-RU"/>
              </w:rPr>
            </w:pPr>
            <w:r w:rsidRPr="00B9573B">
              <w:rPr>
                <w:rFonts w:ascii="Times New Roman" w:hAnsi="Times New Roman"/>
                <w:b/>
                <w:bCs/>
                <w:color w:val="000000"/>
                <w:sz w:val="16"/>
                <w:szCs w:val="16"/>
                <w:lang w:eastAsia="ru-RU"/>
              </w:rPr>
              <w:t xml:space="preserve">                                   М</w:t>
            </w:r>
            <w:r w:rsidRPr="003B19FD">
              <w:rPr>
                <w:rFonts w:ascii="Times New Roman" w:hAnsi="Times New Roman"/>
                <w:b/>
                <w:bCs/>
                <w:color w:val="000000"/>
                <w:sz w:val="16"/>
                <w:szCs w:val="16"/>
                <w:lang w:eastAsia="ru-RU"/>
              </w:rPr>
              <w:t xml:space="preserve">алое и среднее предпринимательство, </w:t>
            </w:r>
            <w:proofErr w:type="gramStart"/>
            <w:r w:rsidRPr="003B19FD">
              <w:rPr>
                <w:rFonts w:ascii="Times New Roman" w:hAnsi="Times New Roman"/>
                <w:b/>
                <w:bCs/>
                <w:color w:val="000000"/>
                <w:sz w:val="16"/>
                <w:szCs w:val="16"/>
                <w:lang w:eastAsia="ru-RU"/>
              </w:rPr>
              <w:t xml:space="preserve">включая </w:t>
            </w:r>
            <w:r w:rsidRPr="00B9573B">
              <w:rPr>
                <w:rFonts w:ascii="Times New Roman" w:hAnsi="Times New Roman"/>
                <w:b/>
                <w:bCs/>
                <w:color w:val="000000"/>
                <w:sz w:val="16"/>
                <w:szCs w:val="16"/>
                <w:lang w:eastAsia="ru-RU"/>
              </w:rPr>
              <w:t xml:space="preserve"> мик</w:t>
            </w:r>
            <w:r w:rsidRPr="003B19FD">
              <w:rPr>
                <w:rFonts w:ascii="Times New Roman" w:hAnsi="Times New Roman"/>
                <w:b/>
                <w:bCs/>
                <w:color w:val="000000"/>
                <w:sz w:val="16"/>
                <w:szCs w:val="16"/>
                <w:lang w:eastAsia="ru-RU"/>
              </w:rPr>
              <w:t>ропредприятия</w:t>
            </w:r>
            <w:proofErr w:type="gramEnd"/>
          </w:p>
        </w:tc>
      </w:tr>
      <w:tr w:rsidR="003B19FD" w:rsidRPr="003B19FD" w14:paraId="6FB31012"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5F55D23C"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8 1</w:t>
            </w:r>
          </w:p>
        </w:tc>
        <w:tc>
          <w:tcPr>
            <w:tcW w:w="3829" w:type="dxa"/>
            <w:gridSpan w:val="2"/>
            <w:tcBorders>
              <w:top w:val="single" w:sz="4" w:space="0" w:color="auto"/>
              <w:left w:val="single" w:sz="4" w:space="0" w:color="auto"/>
              <w:bottom w:val="single" w:sz="4" w:space="0" w:color="auto"/>
              <w:right w:val="nil"/>
            </w:tcBorders>
            <w:vAlign w:val="center"/>
          </w:tcPr>
          <w:p w14:paraId="7A6F25D4"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w:t>
            </w:r>
            <w:r>
              <w:rPr>
                <w:rFonts w:ascii="Times New Roman" w:hAnsi="Times New Roman"/>
                <w:color w:val="000000"/>
                <w:sz w:val="12"/>
                <w:szCs w:val="12"/>
                <w:lang w:eastAsia="ru-RU"/>
              </w:rPr>
              <w:t>К</w:t>
            </w:r>
            <w:r w:rsidRPr="003B19FD">
              <w:rPr>
                <w:rFonts w:ascii="Times New Roman" w:hAnsi="Times New Roman"/>
                <w:color w:val="000000"/>
                <w:sz w:val="12"/>
                <w:szCs w:val="12"/>
                <w:lang w:eastAsia="ru-RU"/>
              </w:rPr>
              <w:t>оличество малых и средних предприятий, включая микропредприятия (на конец года)</w:t>
            </w:r>
          </w:p>
        </w:tc>
        <w:tc>
          <w:tcPr>
            <w:tcW w:w="2066" w:type="dxa"/>
            <w:gridSpan w:val="2"/>
            <w:tcBorders>
              <w:top w:val="single" w:sz="4" w:space="0" w:color="auto"/>
              <w:left w:val="single" w:sz="4" w:space="0" w:color="auto"/>
              <w:bottom w:val="single" w:sz="4" w:space="0" w:color="auto"/>
              <w:right w:val="nil"/>
            </w:tcBorders>
          </w:tcPr>
          <w:p w14:paraId="150B34A6"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единиц</w:t>
            </w:r>
          </w:p>
        </w:tc>
        <w:tc>
          <w:tcPr>
            <w:tcW w:w="946" w:type="dxa"/>
            <w:gridSpan w:val="2"/>
            <w:tcBorders>
              <w:top w:val="single" w:sz="4" w:space="0" w:color="auto"/>
              <w:left w:val="single" w:sz="4" w:space="0" w:color="auto"/>
              <w:bottom w:val="single" w:sz="4" w:space="0" w:color="auto"/>
              <w:right w:val="nil"/>
            </w:tcBorders>
          </w:tcPr>
          <w:p w14:paraId="69EF76E1"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20</w:t>
            </w:r>
          </w:p>
        </w:tc>
        <w:tc>
          <w:tcPr>
            <w:tcW w:w="1134" w:type="dxa"/>
            <w:gridSpan w:val="2"/>
            <w:tcBorders>
              <w:top w:val="single" w:sz="4" w:space="0" w:color="auto"/>
              <w:left w:val="single" w:sz="4" w:space="0" w:color="auto"/>
              <w:bottom w:val="single" w:sz="4" w:space="0" w:color="auto"/>
              <w:right w:val="nil"/>
            </w:tcBorders>
          </w:tcPr>
          <w:p w14:paraId="22B086E2"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21</w:t>
            </w:r>
          </w:p>
        </w:tc>
        <w:tc>
          <w:tcPr>
            <w:tcW w:w="1142" w:type="dxa"/>
            <w:tcBorders>
              <w:top w:val="single" w:sz="4" w:space="0" w:color="auto"/>
              <w:left w:val="single" w:sz="4" w:space="0" w:color="auto"/>
              <w:bottom w:val="single" w:sz="4" w:space="0" w:color="auto"/>
              <w:right w:val="single" w:sz="4" w:space="0" w:color="auto"/>
            </w:tcBorders>
          </w:tcPr>
          <w:p w14:paraId="69334A37"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23</w:t>
            </w:r>
          </w:p>
        </w:tc>
      </w:tr>
      <w:tr w:rsidR="003B19FD" w:rsidRPr="003B19FD" w14:paraId="1592C498"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437C788D"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8.2</w:t>
            </w:r>
          </w:p>
        </w:tc>
        <w:tc>
          <w:tcPr>
            <w:tcW w:w="3829" w:type="dxa"/>
            <w:gridSpan w:val="2"/>
            <w:tcBorders>
              <w:top w:val="single" w:sz="4" w:space="0" w:color="auto"/>
              <w:left w:val="single" w:sz="4" w:space="0" w:color="auto"/>
              <w:bottom w:val="single" w:sz="4" w:space="0" w:color="auto"/>
              <w:right w:val="nil"/>
            </w:tcBorders>
            <w:vAlign w:val="center"/>
          </w:tcPr>
          <w:p w14:paraId="1929965C"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2066" w:type="dxa"/>
            <w:gridSpan w:val="2"/>
            <w:tcBorders>
              <w:top w:val="single" w:sz="4" w:space="0" w:color="auto"/>
              <w:left w:val="single" w:sz="4" w:space="0" w:color="auto"/>
              <w:bottom w:val="single" w:sz="4" w:space="0" w:color="auto"/>
              <w:right w:val="nil"/>
            </w:tcBorders>
          </w:tcPr>
          <w:p w14:paraId="6B7A18CB"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тыс. чел.</w:t>
            </w:r>
          </w:p>
        </w:tc>
        <w:tc>
          <w:tcPr>
            <w:tcW w:w="946" w:type="dxa"/>
            <w:gridSpan w:val="2"/>
            <w:tcBorders>
              <w:top w:val="single" w:sz="4" w:space="0" w:color="auto"/>
              <w:left w:val="single" w:sz="4" w:space="0" w:color="auto"/>
              <w:bottom w:val="single" w:sz="4" w:space="0" w:color="auto"/>
              <w:right w:val="nil"/>
            </w:tcBorders>
          </w:tcPr>
          <w:p w14:paraId="461607A0"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0.387</w:t>
            </w:r>
          </w:p>
        </w:tc>
        <w:tc>
          <w:tcPr>
            <w:tcW w:w="1134" w:type="dxa"/>
            <w:gridSpan w:val="2"/>
            <w:tcBorders>
              <w:top w:val="single" w:sz="4" w:space="0" w:color="auto"/>
              <w:left w:val="single" w:sz="4" w:space="0" w:color="auto"/>
              <w:bottom w:val="single" w:sz="4" w:space="0" w:color="auto"/>
              <w:right w:val="nil"/>
            </w:tcBorders>
          </w:tcPr>
          <w:p w14:paraId="562F63E9"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0.740</w:t>
            </w:r>
          </w:p>
        </w:tc>
        <w:tc>
          <w:tcPr>
            <w:tcW w:w="1142" w:type="dxa"/>
            <w:tcBorders>
              <w:top w:val="single" w:sz="4" w:space="0" w:color="auto"/>
              <w:left w:val="single" w:sz="4" w:space="0" w:color="auto"/>
              <w:bottom w:val="single" w:sz="4" w:space="0" w:color="auto"/>
              <w:right w:val="single" w:sz="4" w:space="0" w:color="auto"/>
            </w:tcBorders>
          </w:tcPr>
          <w:p w14:paraId="7318B2DD"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0,742</w:t>
            </w:r>
          </w:p>
        </w:tc>
      </w:tr>
      <w:tr w:rsidR="003B19FD" w:rsidRPr="003B19FD" w14:paraId="6A41B2C2"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3A8CBBE2"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8.3</w:t>
            </w:r>
          </w:p>
        </w:tc>
        <w:tc>
          <w:tcPr>
            <w:tcW w:w="3829" w:type="dxa"/>
            <w:gridSpan w:val="2"/>
            <w:tcBorders>
              <w:top w:val="single" w:sz="4" w:space="0" w:color="auto"/>
              <w:left w:val="single" w:sz="4" w:space="0" w:color="auto"/>
              <w:bottom w:val="single" w:sz="4" w:space="0" w:color="auto"/>
              <w:right w:val="nil"/>
            </w:tcBorders>
            <w:vAlign w:val="center"/>
          </w:tcPr>
          <w:p w14:paraId="44109D93"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Оборот малых и средних предприятий, включая микропредприятия</w:t>
            </w:r>
          </w:p>
        </w:tc>
        <w:tc>
          <w:tcPr>
            <w:tcW w:w="2066" w:type="dxa"/>
            <w:gridSpan w:val="2"/>
            <w:tcBorders>
              <w:top w:val="single" w:sz="4" w:space="0" w:color="auto"/>
              <w:left w:val="single" w:sz="4" w:space="0" w:color="auto"/>
              <w:bottom w:val="single" w:sz="4" w:space="0" w:color="auto"/>
              <w:right w:val="nil"/>
            </w:tcBorders>
          </w:tcPr>
          <w:p w14:paraId="4C79ED63"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млрд руб.</w:t>
            </w:r>
          </w:p>
        </w:tc>
        <w:tc>
          <w:tcPr>
            <w:tcW w:w="946" w:type="dxa"/>
            <w:gridSpan w:val="2"/>
            <w:tcBorders>
              <w:top w:val="single" w:sz="4" w:space="0" w:color="auto"/>
              <w:left w:val="single" w:sz="4" w:space="0" w:color="auto"/>
              <w:bottom w:val="single" w:sz="4" w:space="0" w:color="auto"/>
              <w:right w:val="nil"/>
            </w:tcBorders>
          </w:tcPr>
          <w:p w14:paraId="7C94D8C3"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0.913</w:t>
            </w:r>
          </w:p>
        </w:tc>
        <w:tc>
          <w:tcPr>
            <w:tcW w:w="1134" w:type="dxa"/>
            <w:gridSpan w:val="2"/>
            <w:tcBorders>
              <w:top w:val="single" w:sz="4" w:space="0" w:color="auto"/>
              <w:left w:val="single" w:sz="4" w:space="0" w:color="auto"/>
              <w:bottom w:val="single" w:sz="4" w:space="0" w:color="auto"/>
              <w:right w:val="nil"/>
            </w:tcBorders>
          </w:tcPr>
          <w:p w14:paraId="754C9CF5"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3,1044</w:t>
            </w:r>
          </w:p>
        </w:tc>
        <w:tc>
          <w:tcPr>
            <w:tcW w:w="1142" w:type="dxa"/>
            <w:tcBorders>
              <w:top w:val="single" w:sz="4" w:space="0" w:color="auto"/>
              <w:left w:val="single" w:sz="4" w:space="0" w:color="auto"/>
              <w:bottom w:val="single" w:sz="4" w:space="0" w:color="auto"/>
              <w:right w:val="single" w:sz="4" w:space="0" w:color="auto"/>
            </w:tcBorders>
          </w:tcPr>
          <w:p w14:paraId="172E6768"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3,295</w:t>
            </w:r>
          </w:p>
        </w:tc>
      </w:tr>
      <w:tr w:rsidR="002329BB" w:rsidRPr="003B19FD" w14:paraId="6F3D88E1" w14:textId="77777777" w:rsidTr="00CF548A">
        <w:trPr>
          <w:gridAfter w:val="6"/>
          <w:wAfter w:w="5718" w:type="dxa"/>
          <w:trHeight w:val="418"/>
        </w:trPr>
        <w:tc>
          <w:tcPr>
            <w:tcW w:w="9781" w:type="dxa"/>
            <w:gridSpan w:val="10"/>
            <w:tcBorders>
              <w:top w:val="single" w:sz="4" w:space="0" w:color="auto"/>
              <w:left w:val="single" w:sz="4" w:space="0" w:color="auto"/>
              <w:bottom w:val="single" w:sz="4" w:space="0" w:color="auto"/>
              <w:right w:val="single" w:sz="4" w:space="0" w:color="auto"/>
            </w:tcBorders>
            <w:vAlign w:val="center"/>
          </w:tcPr>
          <w:p w14:paraId="75739C3B" w14:textId="77777777" w:rsidR="002329BB" w:rsidRPr="003B19FD" w:rsidRDefault="002329BB" w:rsidP="003B19FD">
            <w:pPr>
              <w:spacing w:after="0" w:line="240" w:lineRule="auto"/>
              <w:rPr>
                <w:rFonts w:ascii="Times New Roman" w:hAnsi="Times New Roman"/>
                <w:b/>
                <w:bCs/>
                <w:sz w:val="16"/>
                <w:szCs w:val="16"/>
                <w:lang w:eastAsia="ru-RU"/>
              </w:rPr>
            </w:pPr>
            <w:r w:rsidRPr="002329BB">
              <w:rPr>
                <w:rFonts w:ascii="Times New Roman" w:hAnsi="Times New Roman"/>
                <w:b/>
                <w:bCs/>
                <w:color w:val="000000"/>
                <w:sz w:val="16"/>
                <w:szCs w:val="16"/>
                <w:lang w:eastAsia="ru-RU"/>
              </w:rPr>
              <w:t xml:space="preserve">                                                          </w:t>
            </w:r>
            <w:r w:rsidRPr="003B19FD">
              <w:rPr>
                <w:rFonts w:ascii="Times New Roman" w:hAnsi="Times New Roman"/>
                <w:b/>
                <w:bCs/>
                <w:color w:val="000000"/>
                <w:sz w:val="16"/>
                <w:szCs w:val="16"/>
                <w:lang w:eastAsia="ru-RU"/>
              </w:rPr>
              <w:t>Инвестиции</w:t>
            </w:r>
          </w:p>
        </w:tc>
      </w:tr>
      <w:tr w:rsidR="003B19FD" w:rsidRPr="003B19FD" w14:paraId="2BDF9DEC"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26B90CE9"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9.1</w:t>
            </w:r>
          </w:p>
        </w:tc>
        <w:tc>
          <w:tcPr>
            <w:tcW w:w="3829" w:type="dxa"/>
            <w:gridSpan w:val="2"/>
            <w:tcBorders>
              <w:top w:val="single" w:sz="4" w:space="0" w:color="auto"/>
              <w:left w:val="single" w:sz="4" w:space="0" w:color="auto"/>
              <w:bottom w:val="single" w:sz="4" w:space="0" w:color="auto"/>
              <w:right w:val="nil"/>
            </w:tcBorders>
            <w:vAlign w:val="center"/>
          </w:tcPr>
          <w:p w14:paraId="24311326"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Инвестиции в основной капитал</w:t>
            </w:r>
          </w:p>
        </w:tc>
        <w:tc>
          <w:tcPr>
            <w:tcW w:w="2066" w:type="dxa"/>
            <w:gridSpan w:val="2"/>
            <w:tcBorders>
              <w:top w:val="single" w:sz="4" w:space="0" w:color="auto"/>
              <w:left w:val="single" w:sz="4" w:space="0" w:color="auto"/>
              <w:bottom w:val="single" w:sz="4" w:space="0" w:color="auto"/>
              <w:right w:val="nil"/>
            </w:tcBorders>
          </w:tcPr>
          <w:p w14:paraId="09B85DBE"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млн рублей</w:t>
            </w:r>
          </w:p>
        </w:tc>
        <w:tc>
          <w:tcPr>
            <w:tcW w:w="946" w:type="dxa"/>
            <w:gridSpan w:val="2"/>
            <w:tcBorders>
              <w:top w:val="single" w:sz="4" w:space="0" w:color="auto"/>
              <w:left w:val="single" w:sz="4" w:space="0" w:color="auto"/>
              <w:bottom w:val="single" w:sz="4" w:space="0" w:color="auto"/>
              <w:right w:val="nil"/>
            </w:tcBorders>
          </w:tcPr>
          <w:p w14:paraId="00F0F9B3"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1 557.82</w:t>
            </w:r>
          </w:p>
        </w:tc>
        <w:tc>
          <w:tcPr>
            <w:tcW w:w="1134" w:type="dxa"/>
            <w:gridSpan w:val="2"/>
            <w:tcBorders>
              <w:top w:val="single" w:sz="4" w:space="0" w:color="auto"/>
              <w:left w:val="single" w:sz="4" w:space="0" w:color="auto"/>
              <w:bottom w:val="single" w:sz="4" w:space="0" w:color="auto"/>
              <w:right w:val="nil"/>
            </w:tcBorders>
          </w:tcPr>
          <w:p w14:paraId="37A7F9EE"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1 371,20</w:t>
            </w:r>
          </w:p>
        </w:tc>
        <w:tc>
          <w:tcPr>
            <w:tcW w:w="1142" w:type="dxa"/>
            <w:tcBorders>
              <w:top w:val="single" w:sz="4" w:space="0" w:color="auto"/>
              <w:left w:val="single" w:sz="4" w:space="0" w:color="auto"/>
              <w:bottom w:val="single" w:sz="4" w:space="0" w:color="auto"/>
              <w:right w:val="single" w:sz="4" w:space="0" w:color="auto"/>
            </w:tcBorders>
          </w:tcPr>
          <w:p w14:paraId="422BF841"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1 477,00</w:t>
            </w:r>
          </w:p>
        </w:tc>
      </w:tr>
      <w:tr w:rsidR="003B19FD" w:rsidRPr="003B19FD" w14:paraId="1A6397AE"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3CBA2513"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9.2</w:t>
            </w:r>
          </w:p>
        </w:tc>
        <w:tc>
          <w:tcPr>
            <w:tcW w:w="3829" w:type="dxa"/>
            <w:gridSpan w:val="2"/>
            <w:tcBorders>
              <w:top w:val="single" w:sz="4" w:space="0" w:color="auto"/>
              <w:left w:val="single" w:sz="4" w:space="0" w:color="auto"/>
              <w:bottom w:val="single" w:sz="4" w:space="0" w:color="auto"/>
              <w:right w:val="nil"/>
            </w:tcBorders>
            <w:vAlign w:val="center"/>
          </w:tcPr>
          <w:p w14:paraId="4C2D2889"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Индекс физического объема инвестиций в основной капитал</w:t>
            </w:r>
          </w:p>
        </w:tc>
        <w:tc>
          <w:tcPr>
            <w:tcW w:w="2066" w:type="dxa"/>
            <w:gridSpan w:val="2"/>
            <w:tcBorders>
              <w:top w:val="single" w:sz="4" w:space="0" w:color="auto"/>
              <w:left w:val="single" w:sz="4" w:space="0" w:color="auto"/>
              <w:bottom w:val="single" w:sz="4" w:space="0" w:color="auto"/>
              <w:right w:val="nil"/>
            </w:tcBorders>
          </w:tcPr>
          <w:p w14:paraId="7B78F96A"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 к предыдущему году в сопоставимых ценах</w:t>
            </w:r>
          </w:p>
        </w:tc>
        <w:tc>
          <w:tcPr>
            <w:tcW w:w="946" w:type="dxa"/>
            <w:gridSpan w:val="2"/>
            <w:tcBorders>
              <w:top w:val="single" w:sz="4" w:space="0" w:color="auto"/>
              <w:left w:val="single" w:sz="4" w:space="0" w:color="auto"/>
              <w:bottom w:val="single" w:sz="4" w:space="0" w:color="auto"/>
              <w:right w:val="nil"/>
            </w:tcBorders>
          </w:tcPr>
          <w:p w14:paraId="6B055C0E"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114.70</w:t>
            </w:r>
          </w:p>
        </w:tc>
        <w:tc>
          <w:tcPr>
            <w:tcW w:w="1134" w:type="dxa"/>
            <w:gridSpan w:val="2"/>
            <w:tcBorders>
              <w:top w:val="single" w:sz="4" w:space="0" w:color="auto"/>
              <w:left w:val="single" w:sz="4" w:space="0" w:color="auto"/>
              <w:bottom w:val="single" w:sz="4" w:space="0" w:color="auto"/>
              <w:right w:val="nil"/>
            </w:tcBorders>
          </w:tcPr>
          <w:p w14:paraId="47A96B5D"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74,00</w:t>
            </w:r>
          </w:p>
        </w:tc>
        <w:tc>
          <w:tcPr>
            <w:tcW w:w="1142" w:type="dxa"/>
            <w:tcBorders>
              <w:top w:val="single" w:sz="4" w:space="0" w:color="auto"/>
              <w:left w:val="single" w:sz="4" w:space="0" w:color="auto"/>
              <w:bottom w:val="single" w:sz="4" w:space="0" w:color="auto"/>
              <w:right w:val="single" w:sz="4" w:space="0" w:color="auto"/>
            </w:tcBorders>
          </w:tcPr>
          <w:p w14:paraId="4988A660"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101,81</w:t>
            </w:r>
          </w:p>
        </w:tc>
      </w:tr>
      <w:tr w:rsidR="003B19FD" w:rsidRPr="003B19FD" w14:paraId="2D4291DB"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79BEA9C7"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9.3</w:t>
            </w:r>
          </w:p>
        </w:tc>
        <w:tc>
          <w:tcPr>
            <w:tcW w:w="3829" w:type="dxa"/>
            <w:gridSpan w:val="2"/>
            <w:tcBorders>
              <w:top w:val="single" w:sz="4" w:space="0" w:color="auto"/>
              <w:left w:val="single" w:sz="4" w:space="0" w:color="auto"/>
              <w:bottom w:val="single" w:sz="4" w:space="0" w:color="auto"/>
              <w:right w:val="nil"/>
            </w:tcBorders>
            <w:vAlign w:val="center"/>
          </w:tcPr>
          <w:p w14:paraId="228420A5"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Индекс-дефлятор инвестиций в основной капитал</w:t>
            </w:r>
          </w:p>
        </w:tc>
        <w:tc>
          <w:tcPr>
            <w:tcW w:w="2066" w:type="dxa"/>
            <w:gridSpan w:val="2"/>
            <w:tcBorders>
              <w:top w:val="single" w:sz="4" w:space="0" w:color="auto"/>
              <w:left w:val="single" w:sz="4" w:space="0" w:color="auto"/>
              <w:bottom w:val="single" w:sz="4" w:space="0" w:color="auto"/>
              <w:right w:val="nil"/>
            </w:tcBorders>
          </w:tcPr>
          <w:p w14:paraId="41E51C67"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 г/г</w:t>
            </w:r>
          </w:p>
        </w:tc>
        <w:tc>
          <w:tcPr>
            <w:tcW w:w="946" w:type="dxa"/>
            <w:gridSpan w:val="2"/>
            <w:tcBorders>
              <w:top w:val="single" w:sz="4" w:space="0" w:color="auto"/>
              <w:left w:val="single" w:sz="4" w:space="0" w:color="auto"/>
              <w:bottom w:val="single" w:sz="4" w:space="0" w:color="auto"/>
              <w:right w:val="nil"/>
            </w:tcBorders>
          </w:tcPr>
          <w:p w14:paraId="0D7F79AE"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108.0</w:t>
            </w:r>
          </w:p>
        </w:tc>
        <w:tc>
          <w:tcPr>
            <w:tcW w:w="1134" w:type="dxa"/>
            <w:gridSpan w:val="2"/>
            <w:tcBorders>
              <w:top w:val="single" w:sz="4" w:space="0" w:color="auto"/>
              <w:left w:val="single" w:sz="4" w:space="0" w:color="auto"/>
              <w:bottom w:val="single" w:sz="4" w:space="0" w:color="auto"/>
              <w:right w:val="nil"/>
            </w:tcBorders>
          </w:tcPr>
          <w:p w14:paraId="6E6BCF04"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118,90</w:t>
            </w:r>
          </w:p>
        </w:tc>
        <w:tc>
          <w:tcPr>
            <w:tcW w:w="1142" w:type="dxa"/>
            <w:tcBorders>
              <w:top w:val="single" w:sz="4" w:space="0" w:color="auto"/>
              <w:left w:val="single" w:sz="4" w:space="0" w:color="auto"/>
              <w:bottom w:val="single" w:sz="4" w:space="0" w:color="auto"/>
              <w:right w:val="single" w:sz="4" w:space="0" w:color="auto"/>
            </w:tcBorders>
          </w:tcPr>
          <w:p w14:paraId="38F1BF3E"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105,8</w:t>
            </w:r>
          </w:p>
        </w:tc>
      </w:tr>
      <w:tr w:rsidR="003B19FD" w:rsidRPr="003B19FD" w14:paraId="3EDE63A3"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6DE23A59"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9.</w:t>
            </w:r>
            <w:r w:rsidR="00B9573B">
              <w:rPr>
                <w:rFonts w:ascii="Times New Roman" w:hAnsi="Times New Roman"/>
                <w:color w:val="000000"/>
                <w:sz w:val="12"/>
                <w:szCs w:val="12"/>
                <w:lang w:eastAsia="ru-RU"/>
              </w:rPr>
              <w:t>4</w:t>
            </w:r>
          </w:p>
        </w:tc>
        <w:tc>
          <w:tcPr>
            <w:tcW w:w="3829" w:type="dxa"/>
            <w:gridSpan w:val="2"/>
            <w:tcBorders>
              <w:top w:val="single" w:sz="4" w:space="0" w:color="auto"/>
              <w:left w:val="single" w:sz="4" w:space="0" w:color="auto"/>
              <w:bottom w:val="single" w:sz="4" w:space="0" w:color="auto"/>
              <w:right w:val="nil"/>
            </w:tcBorders>
            <w:vAlign w:val="center"/>
          </w:tcPr>
          <w:p w14:paraId="1AE56697"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Собственные средства</w:t>
            </w:r>
          </w:p>
        </w:tc>
        <w:tc>
          <w:tcPr>
            <w:tcW w:w="2066" w:type="dxa"/>
            <w:gridSpan w:val="2"/>
            <w:tcBorders>
              <w:top w:val="single" w:sz="4" w:space="0" w:color="auto"/>
              <w:left w:val="single" w:sz="4" w:space="0" w:color="auto"/>
              <w:bottom w:val="single" w:sz="4" w:space="0" w:color="auto"/>
              <w:right w:val="nil"/>
            </w:tcBorders>
          </w:tcPr>
          <w:p w14:paraId="6D9D64E0"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млн рублей</w:t>
            </w:r>
          </w:p>
        </w:tc>
        <w:tc>
          <w:tcPr>
            <w:tcW w:w="946" w:type="dxa"/>
            <w:gridSpan w:val="2"/>
            <w:tcBorders>
              <w:top w:val="single" w:sz="4" w:space="0" w:color="auto"/>
              <w:left w:val="single" w:sz="4" w:space="0" w:color="auto"/>
              <w:bottom w:val="single" w:sz="4" w:space="0" w:color="auto"/>
              <w:right w:val="nil"/>
            </w:tcBorders>
          </w:tcPr>
          <w:p w14:paraId="4A33E427"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823,84</w:t>
            </w:r>
          </w:p>
        </w:tc>
        <w:tc>
          <w:tcPr>
            <w:tcW w:w="1134" w:type="dxa"/>
            <w:gridSpan w:val="2"/>
            <w:tcBorders>
              <w:top w:val="single" w:sz="4" w:space="0" w:color="auto"/>
              <w:left w:val="single" w:sz="4" w:space="0" w:color="auto"/>
              <w:bottom w:val="single" w:sz="4" w:space="0" w:color="auto"/>
              <w:right w:val="nil"/>
            </w:tcBorders>
          </w:tcPr>
          <w:p w14:paraId="43C492E5"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1 026,52</w:t>
            </w:r>
          </w:p>
        </w:tc>
        <w:tc>
          <w:tcPr>
            <w:tcW w:w="1142" w:type="dxa"/>
            <w:tcBorders>
              <w:top w:val="single" w:sz="4" w:space="0" w:color="auto"/>
              <w:left w:val="single" w:sz="4" w:space="0" w:color="auto"/>
              <w:bottom w:val="single" w:sz="4" w:space="0" w:color="auto"/>
              <w:right w:val="single" w:sz="4" w:space="0" w:color="auto"/>
            </w:tcBorders>
          </w:tcPr>
          <w:p w14:paraId="67443627"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1 188,02</w:t>
            </w:r>
          </w:p>
        </w:tc>
      </w:tr>
      <w:tr w:rsidR="003B19FD" w:rsidRPr="003B19FD" w14:paraId="4BD57CFF"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74A14C83"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9.</w:t>
            </w:r>
            <w:r w:rsidR="00B9573B">
              <w:rPr>
                <w:rFonts w:ascii="Times New Roman" w:hAnsi="Times New Roman"/>
                <w:color w:val="000000"/>
                <w:sz w:val="12"/>
                <w:szCs w:val="12"/>
                <w:lang w:eastAsia="ru-RU"/>
              </w:rPr>
              <w:t>5</w:t>
            </w:r>
          </w:p>
        </w:tc>
        <w:tc>
          <w:tcPr>
            <w:tcW w:w="3829" w:type="dxa"/>
            <w:gridSpan w:val="2"/>
            <w:tcBorders>
              <w:top w:val="single" w:sz="4" w:space="0" w:color="auto"/>
              <w:left w:val="single" w:sz="4" w:space="0" w:color="auto"/>
              <w:bottom w:val="single" w:sz="4" w:space="0" w:color="auto"/>
              <w:right w:val="nil"/>
            </w:tcBorders>
            <w:vAlign w:val="center"/>
          </w:tcPr>
          <w:p w14:paraId="6B0137CC"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Привлеченные средства, из них:</w:t>
            </w:r>
          </w:p>
        </w:tc>
        <w:tc>
          <w:tcPr>
            <w:tcW w:w="2066" w:type="dxa"/>
            <w:gridSpan w:val="2"/>
            <w:tcBorders>
              <w:top w:val="single" w:sz="4" w:space="0" w:color="auto"/>
              <w:left w:val="single" w:sz="4" w:space="0" w:color="auto"/>
              <w:bottom w:val="single" w:sz="4" w:space="0" w:color="auto"/>
              <w:right w:val="nil"/>
            </w:tcBorders>
          </w:tcPr>
          <w:p w14:paraId="28C670D7"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млн рублей</w:t>
            </w:r>
          </w:p>
        </w:tc>
        <w:tc>
          <w:tcPr>
            <w:tcW w:w="946" w:type="dxa"/>
            <w:gridSpan w:val="2"/>
            <w:tcBorders>
              <w:top w:val="single" w:sz="4" w:space="0" w:color="auto"/>
              <w:left w:val="single" w:sz="4" w:space="0" w:color="auto"/>
              <w:bottom w:val="single" w:sz="4" w:space="0" w:color="auto"/>
              <w:right w:val="nil"/>
            </w:tcBorders>
          </w:tcPr>
          <w:p w14:paraId="5FE3B8F4"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305,54</w:t>
            </w:r>
          </w:p>
        </w:tc>
        <w:tc>
          <w:tcPr>
            <w:tcW w:w="1134" w:type="dxa"/>
            <w:gridSpan w:val="2"/>
            <w:tcBorders>
              <w:top w:val="single" w:sz="4" w:space="0" w:color="auto"/>
              <w:left w:val="single" w:sz="4" w:space="0" w:color="auto"/>
              <w:bottom w:val="single" w:sz="4" w:space="0" w:color="auto"/>
              <w:right w:val="nil"/>
            </w:tcBorders>
          </w:tcPr>
          <w:p w14:paraId="3E3B421B"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178,0</w:t>
            </w:r>
          </w:p>
        </w:tc>
        <w:tc>
          <w:tcPr>
            <w:tcW w:w="1142" w:type="dxa"/>
            <w:tcBorders>
              <w:top w:val="single" w:sz="4" w:space="0" w:color="auto"/>
              <w:left w:val="single" w:sz="4" w:space="0" w:color="auto"/>
              <w:bottom w:val="single" w:sz="4" w:space="0" w:color="auto"/>
              <w:right w:val="single" w:sz="4" w:space="0" w:color="auto"/>
            </w:tcBorders>
          </w:tcPr>
          <w:p w14:paraId="0263DB02"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87.74</w:t>
            </w:r>
          </w:p>
        </w:tc>
      </w:tr>
      <w:tr w:rsidR="003B19FD" w:rsidRPr="003B19FD" w14:paraId="7DD988EE"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58290EFD"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9.6</w:t>
            </w:r>
          </w:p>
        </w:tc>
        <w:tc>
          <w:tcPr>
            <w:tcW w:w="3829" w:type="dxa"/>
            <w:gridSpan w:val="2"/>
            <w:tcBorders>
              <w:top w:val="single" w:sz="4" w:space="0" w:color="auto"/>
              <w:left w:val="single" w:sz="4" w:space="0" w:color="auto"/>
              <w:bottom w:val="single" w:sz="4" w:space="0" w:color="auto"/>
              <w:right w:val="nil"/>
            </w:tcBorders>
            <w:vAlign w:val="center"/>
          </w:tcPr>
          <w:p w14:paraId="3A30F446"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кредиты банков, в том числе:</w:t>
            </w:r>
          </w:p>
        </w:tc>
        <w:tc>
          <w:tcPr>
            <w:tcW w:w="2066" w:type="dxa"/>
            <w:gridSpan w:val="2"/>
            <w:tcBorders>
              <w:top w:val="single" w:sz="4" w:space="0" w:color="auto"/>
              <w:left w:val="single" w:sz="4" w:space="0" w:color="auto"/>
              <w:bottom w:val="single" w:sz="4" w:space="0" w:color="auto"/>
              <w:right w:val="nil"/>
            </w:tcBorders>
          </w:tcPr>
          <w:p w14:paraId="0317FEA5"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млн рублей</w:t>
            </w:r>
          </w:p>
        </w:tc>
        <w:tc>
          <w:tcPr>
            <w:tcW w:w="946" w:type="dxa"/>
            <w:gridSpan w:val="2"/>
            <w:tcBorders>
              <w:top w:val="single" w:sz="4" w:space="0" w:color="auto"/>
              <w:left w:val="single" w:sz="4" w:space="0" w:color="auto"/>
              <w:bottom w:val="single" w:sz="4" w:space="0" w:color="auto"/>
              <w:right w:val="nil"/>
            </w:tcBorders>
          </w:tcPr>
          <w:p w14:paraId="4A90B1EB"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168.2</w:t>
            </w:r>
          </w:p>
        </w:tc>
        <w:tc>
          <w:tcPr>
            <w:tcW w:w="1134" w:type="dxa"/>
            <w:gridSpan w:val="2"/>
            <w:tcBorders>
              <w:top w:val="single" w:sz="4" w:space="0" w:color="auto"/>
              <w:left w:val="single" w:sz="4" w:space="0" w:color="auto"/>
              <w:bottom w:val="single" w:sz="4" w:space="0" w:color="auto"/>
              <w:right w:val="nil"/>
            </w:tcBorders>
          </w:tcPr>
          <w:p w14:paraId="2C066422" w14:textId="77777777" w:rsidR="003B19FD" w:rsidRPr="003B19FD" w:rsidRDefault="003B19FD" w:rsidP="003B19FD">
            <w:pPr>
              <w:spacing w:after="0" w:line="240" w:lineRule="auto"/>
              <w:rPr>
                <w:rFonts w:ascii="Times New Roman" w:hAnsi="Times New Roman"/>
                <w:sz w:val="12"/>
                <w:szCs w:val="12"/>
                <w:lang w:eastAsia="ru-RU"/>
              </w:rPr>
            </w:pPr>
          </w:p>
        </w:tc>
        <w:tc>
          <w:tcPr>
            <w:tcW w:w="1142" w:type="dxa"/>
            <w:tcBorders>
              <w:top w:val="single" w:sz="4" w:space="0" w:color="auto"/>
              <w:left w:val="single" w:sz="4" w:space="0" w:color="auto"/>
              <w:bottom w:val="single" w:sz="4" w:space="0" w:color="auto"/>
              <w:right w:val="single" w:sz="4" w:space="0" w:color="auto"/>
            </w:tcBorders>
          </w:tcPr>
          <w:p w14:paraId="0C3C3C14" w14:textId="77777777" w:rsidR="003B19FD" w:rsidRPr="003B19FD" w:rsidRDefault="003B19FD" w:rsidP="003B19FD">
            <w:pPr>
              <w:spacing w:after="0" w:line="240" w:lineRule="auto"/>
              <w:rPr>
                <w:rFonts w:ascii="Times New Roman" w:hAnsi="Times New Roman"/>
                <w:sz w:val="12"/>
                <w:szCs w:val="12"/>
                <w:lang w:eastAsia="ru-RU"/>
              </w:rPr>
            </w:pPr>
          </w:p>
        </w:tc>
      </w:tr>
      <w:tr w:rsidR="003B19FD" w:rsidRPr="003B19FD" w14:paraId="0904986D"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1D66FF1C"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9.6.</w:t>
            </w:r>
            <w:r w:rsidR="00B9573B">
              <w:rPr>
                <w:rFonts w:ascii="Times New Roman" w:hAnsi="Times New Roman"/>
                <w:color w:val="000000"/>
                <w:sz w:val="12"/>
                <w:szCs w:val="12"/>
                <w:lang w:eastAsia="ru-RU"/>
              </w:rPr>
              <w:t>1</w:t>
            </w:r>
          </w:p>
        </w:tc>
        <w:tc>
          <w:tcPr>
            <w:tcW w:w="3829" w:type="dxa"/>
            <w:gridSpan w:val="2"/>
            <w:tcBorders>
              <w:top w:val="single" w:sz="4" w:space="0" w:color="auto"/>
              <w:left w:val="single" w:sz="4" w:space="0" w:color="auto"/>
              <w:bottom w:val="single" w:sz="4" w:space="0" w:color="auto"/>
              <w:right w:val="nil"/>
            </w:tcBorders>
            <w:vAlign w:val="center"/>
          </w:tcPr>
          <w:p w14:paraId="13559756"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бюджетные средства, в том числе:</w:t>
            </w:r>
          </w:p>
        </w:tc>
        <w:tc>
          <w:tcPr>
            <w:tcW w:w="2066" w:type="dxa"/>
            <w:gridSpan w:val="2"/>
            <w:tcBorders>
              <w:top w:val="single" w:sz="4" w:space="0" w:color="auto"/>
              <w:left w:val="single" w:sz="4" w:space="0" w:color="auto"/>
              <w:bottom w:val="single" w:sz="4" w:space="0" w:color="auto"/>
              <w:right w:val="nil"/>
            </w:tcBorders>
          </w:tcPr>
          <w:p w14:paraId="559B80A1"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млн рублей</w:t>
            </w:r>
          </w:p>
        </w:tc>
        <w:tc>
          <w:tcPr>
            <w:tcW w:w="946" w:type="dxa"/>
            <w:gridSpan w:val="2"/>
            <w:tcBorders>
              <w:top w:val="single" w:sz="4" w:space="0" w:color="auto"/>
              <w:left w:val="single" w:sz="4" w:space="0" w:color="auto"/>
              <w:bottom w:val="single" w:sz="4" w:space="0" w:color="auto"/>
              <w:right w:val="nil"/>
            </w:tcBorders>
          </w:tcPr>
          <w:p w14:paraId="49A277C8"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136,84</w:t>
            </w:r>
          </w:p>
        </w:tc>
        <w:tc>
          <w:tcPr>
            <w:tcW w:w="1134" w:type="dxa"/>
            <w:gridSpan w:val="2"/>
            <w:tcBorders>
              <w:top w:val="single" w:sz="4" w:space="0" w:color="auto"/>
              <w:left w:val="single" w:sz="4" w:space="0" w:color="auto"/>
              <w:bottom w:val="single" w:sz="4" w:space="0" w:color="auto"/>
              <w:right w:val="nil"/>
            </w:tcBorders>
          </w:tcPr>
          <w:p w14:paraId="78D9FE95"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176,90</w:t>
            </w:r>
          </w:p>
        </w:tc>
        <w:tc>
          <w:tcPr>
            <w:tcW w:w="1142" w:type="dxa"/>
            <w:tcBorders>
              <w:top w:val="single" w:sz="4" w:space="0" w:color="auto"/>
              <w:left w:val="single" w:sz="4" w:space="0" w:color="auto"/>
              <w:bottom w:val="single" w:sz="4" w:space="0" w:color="auto"/>
              <w:right w:val="single" w:sz="4" w:space="0" w:color="auto"/>
            </w:tcBorders>
          </w:tcPr>
          <w:p w14:paraId="5E088C8B"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87,74</w:t>
            </w:r>
          </w:p>
        </w:tc>
      </w:tr>
      <w:tr w:rsidR="003B19FD" w:rsidRPr="003B19FD" w14:paraId="0E830E02"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10583E9B"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9.6.</w:t>
            </w:r>
            <w:r w:rsidR="00B9573B">
              <w:rPr>
                <w:rFonts w:ascii="Times New Roman" w:hAnsi="Times New Roman"/>
                <w:color w:val="000000"/>
                <w:sz w:val="12"/>
                <w:szCs w:val="12"/>
                <w:lang w:eastAsia="ru-RU"/>
              </w:rPr>
              <w:t>1.1</w:t>
            </w:r>
          </w:p>
        </w:tc>
        <w:tc>
          <w:tcPr>
            <w:tcW w:w="3829" w:type="dxa"/>
            <w:gridSpan w:val="2"/>
            <w:tcBorders>
              <w:top w:val="single" w:sz="4" w:space="0" w:color="auto"/>
              <w:left w:val="single" w:sz="4" w:space="0" w:color="auto"/>
              <w:bottom w:val="single" w:sz="4" w:space="0" w:color="auto"/>
              <w:right w:val="nil"/>
            </w:tcBorders>
            <w:vAlign w:val="center"/>
          </w:tcPr>
          <w:p w14:paraId="24666BD8"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федеральный бюджет</w:t>
            </w:r>
          </w:p>
        </w:tc>
        <w:tc>
          <w:tcPr>
            <w:tcW w:w="2066" w:type="dxa"/>
            <w:gridSpan w:val="2"/>
            <w:tcBorders>
              <w:top w:val="single" w:sz="4" w:space="0" w:color="auto"/>
              <w:left w:val="single" w:sz="4" w:space="0" w:color="auto"/>
              <w:bottom w:val="single" w:sz="4" w:space="0" w:color="auto"/>
              <w:right w:val="nil"/>
            </w:tcBorders>
          </w:tcPr>
          <w:p w14:paraId="08440567"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млн рублей</w:t>
            </w:r>
          </w:p>
        </w:tc>
        <w:tc>
          <w:tcPr>
            <w:tcW w:w="946" w:type="dxa"/>
            <w:gridSpan w:val="2"/>
            <w:tcBorders>
              <w:top w:val="single" w:sz="4" w:space="0" w:color="auto"/>
              <w:left w:val="single" w:sz="4" w:space="0" w:color="auto"/>
              <w:bottom w:val="single" w:sz="4" w:space="0" w:color="auto"/>
              <w:right w:val="nil"/>
            </w:tcBorders>
          </w:tcPr>
          <w:p w14:paraId="34900248"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17,51</w:t>
            </w:r>
          </w:p>
        </w:tc>
        <w:tc>
          <w:tcPr>
            <w:tcW w:w="1134" w:type="dxa"/>
            <w:gridSpan w:val="2"/>
            <w:tcBorders>
              <w:top w:val="single" w:sz="4" w:space="0" w:color="auto"/>
              <w:left w:val="single" w:sz="4" w:space="0" w:color="auto"/>
              <w:bottom w:val="single" w:sz="4" w:space="0" w:color="auto"/>
              <w:right w:val="nil"/>
            </w:tcBorders>
          </w:tcPr>
          <w:p w14:paraId="13B45109"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30,40</w:t>
            </w:r>
          </w:p>
        </w:tc>
        <w:tc>
          <w:tcPr>
            <w:tcW w:w="1142" w:type="dxa"/>
            <w:tcBorders>
              <w:top w:val="single" w:sz="4" w:space="0" w:color="auto"/>
              <w:left w:val="single" w:sz="4" w:space="0" w:color="auto"/>
              <w:bottom w:val="single" w:sz="4" w:space="0" w:color="auto"/>
              <w:right w:val="single" w:sz="4" w:space="0" w:color="auto"/>
            </w:tcBorders>
          </w:tcPr>
          <w:p w14:paraId="079587B0"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8,30</w:t>
            </w:r>
          </w:p>
        </w:tc>
      </w:tr>
      <w:tr w:rsidR="003B19FD" w:rsidRPr="003B19FD" w14:paraId="7CF7CF9B"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54BD1680"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9.6.</w:t>
            </w:r>
            <w:r w:rsidR="00B9573B">
              <w:rPr>
                <w:rFonts w:ascii="Times New Roman" w:hAnsi="Times New Roman"/>
                <w:color w:val="000000"/>
                <w:sz w:val="12"/>
                <w:szCs w:val="12"/>
                <w:lang w:eastAsia="ru-RU"/>
              </w:rPr>
              <w:t>1.2</w:t>
            </w:r>
          </w:p>
        </w:tc>
        <w:tc>
          <w:tcPr>
            <w:tcW w:w="3829" w:type="dxa"/>
            <w:gridSpan w:val="2"/>
            <w:tcBorders>
              <w:top w:val="single" w:sz="4" w:space="0" w:color="auto"/>
              <w:left w:val="single" w:sz="4" w:space="0" w:color="auto"/>
              <w:bottom w:val="single" w:sz="4" w:space="0" w:color="auto"/>
              <w:right w:val="nil"/>
            </w:tcBorders>
            <w:vAlign w:val="center"/>
          </w:tcPr>
          <w:p w14:paraId="75151A0B"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бюджеты субъектов Российской Федерации</w:t>
            </w:r>
          </w:p>
        </w:tc>
        <w:tc>
          <w:tcPr>
            <w:tcW w:w="2066" w:type="dxa"/>
            <w:gridSpan w:val="2"/>
            <w:tcBorders>
              <w:top w:val="single" w:sz="4" w:space="0" w:color="auto"/>
              <w:left w:val="single" w:sz="4" w:space="0" w:color="auto"/>
              <w:bottom w:val="single" w:sz="4" w:space="0" w:color="auto"/>
              <w:right w:val="nil"/>
            </w:tcBorders>
          </w:tcPr>
          <w:p w14:paraId="45950744"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млн рублей</w:t>
            </w:r>
          </w:p>
        </w:tc>
        <w:tc>
          <w:tcPr>
            <w:tcW w:w="946" w:type="dxa"/>
            <w:gridSpan w:val="2"/>
            <w:tcBorders>
              <w:top w:val="single" w:sz="4" w:space="0" w:color="auto"/>
              <w:left w:val="single" w:sz="4" w:space="0" w:color="auto"/>
              <w:bottom w:val="single" w:sz="4" w:space="0" w:color="auto"/>
              <w:right w:val="nil"/>
            </w:tcBorders>
          </w:tcPr>
          <w:p w14:paraId="01448B82"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40,92</w:t>
            </w:r>
          </w:p>
        </w:tc>
        <w:tc>
          <w:tcPr>
            <w:tcW w:w="1134" w:type="dxa"/>
            <w:gridSpan w:val="2"/>
            <w:tcBorders>
              <w:top w:val="single" w:sz="4" w:space="0" w:color="auto"/>
              <w:left w:val="single" w:sz="4" w:space="0" w:color="auto"/>
              <w:bottom w:val="single" w:sz="4" w:space="0" w:color="auto"/>
              <w:right w:val="nil"/>
            </w:tcBorders>
          </w:tcPr>
          <w:p w14:paraId="3DA89880"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121,50</w:t>
            </w:r>
          </w:p>
        </w:tc>
        <w:tc>
          <w:tcPr>
            <w:tcW w:w="1142" w:type="dxa"/>
            <w:tcBorders>
              <w:top w:val="single" w:sz="4" w:space="0" w:color="auto"/>
              <w:left w:val="single" w:sz="4" w:space="0" w:color="auto"/>
              <w:bottom w:val="single" w:sz="4" w:space="0" w:color="auto"/>
              <w:right w:val="single" w:sz="4" w:space="0" w:color="auto"/>
            </w:tcBorders>
          </w:tcPr>
          <w:p w14:paraId="07EF28AB"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64,86</w:t>
            </w:r>
          </w:p>
        </w:tc>
      </w:tr>
      <w:tr w:rsidR="003B19FD" w:rsidRPr="003B19FD" w14:paraId="0B89DA27"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49E462F2"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9.6.</w:t>
            </w:r>
            <w:r w:rsidR="00B9573B">
              <w:rPr>
                <w:rFonts w:ascii="Times New Roman" w:hAnsi="Times New Roman"/>
                <w:color w:val="000000"/>
                <w:sz w:val="12"/>
                <w:szCs w:val="12"/>
                <w:lang w:eastAsia="ru-RU"/>
              </w:rPr>
              <w:t>1.3</w:t>
            </w:r>
          </w:p>
        </w:tc>
        <w:tc>
          <w:tcPr>
            <w:tcW w:w="3829" w:type="dxa"/>
            <w:gridSpan w:val="2"/>
            <w:tcBorders>
              <w:top w:val="single" w:sz="4" w:space="0" w:color="auto"/>
              <w:left w:val="single" w:sz="4" w:space="0" w:color="auto"/>
              <w:bottom w:val="single" w:sz="4" w:space="0" w:color="auto"/>
              <w:right w:val="nil"/>
            </w:tcBorders>
            <w:vAlign w:val="center"/>
          </w:tcPr>
          <w:p w14:paraId="59B4BEA5"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из местных бюджетов</w:t>
            </w:r>
          </w:p>
        </w:tc>
        <w:tc>
          <w:tcPr>
            <w:tcW w:w="2066" w:type="dxa"/>
            <w:gridSpan w:val="2"/>
            <w:tcBorders>
              <w:top w:val="single" w:sz="4" w:space="0" w:color="auto"/>
              <w:left w:val="single" w:sz="4" w:space="0" w:color="auto"/>
              <w:bottom w:val="single" w:sz="4" w:space="0" w:color="auto"/>
              <w:right w:val="nil"/>
            </w:tcBorders>
          </w:tcPr>
          <w:p w14:paraId="0602ACE4"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млн рублей</w:t>
            </w:r>
          </w:p>
        </w:tc>
        <w:tc>
          <w:tcPr>
            <w:tcW w:w="946" w:type="dxa"/>
            <w:gridSpan w:val="2"/>
            <w:tcBorders>
              <w:top w:val="single" w:sz="4" w:space="0" w:color="auto"/>
              <w:left w:val="single" w:sz="4" w:space="0" w:color="auto"/>
              <w:bottom w:val="single" w:sz="4" w:space="0" w:color="auto"/>
              <w:right w:val="nil"/>
            </w:tcBorders>
          </w:tcPr>
          <w:p w14:paraId="2FAF5E5A"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78,41</w:t>
            </w:r>
          </w:p>
        </w:tc>
        <w:tc>
          <w:tcPr>
            <w:tcW w:w="1134" w:type="dxa"/>
            <w:gridSpan w:val="2"/>
            <w:tcBorders>
              <w:top w:val="single" w:sz="4" w:space="0" w:color="auto"/>
              <w:left w:val="single" w:sz="4" w:space="0" w:color="auto"/>
              <w:bottom w:val="single" w:sz="4" w:space="0" w:color="auto"/>
              <w:right w:val="nil"/>
            </w:tcBorders>
          </w:tcPr>
          <w:p w14:paraId="75C36D05"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25,00</w:t>
            </w:r>
          </w:p>
        </w:tc>
        <w:tc>
          <w:tcPr>
            <w:tcW w:w="1142" w:type="dxa"/>
            <w:tcBorders>
              <w:top w:val="single" w:sz="4" w:space="0" w:color="auto"/>
              <w:left w:val="single" w:sz="4" w:space="0" w:color="auto"/>
              <w:bottom w:val="single" w:sz="4" w:space="0" w:color="auto"/>
              <w:right w:val="single" w:sz="4" w:space="0" w:color="auto"/>
            </w:tcBorders>
          </w:tcPr>
          <w:p w14:paraId="653A6036"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14,58</w:t>
            </w:r>
          </w:p>
        </w:tc>
      </w:tr>
      <w:tr w:rsidR="003B19FD" w:rsidRPr="003B19FD" w14:paraId="4E7BD215"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4282B82D"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9.6.</w:t>
            </w:r>
            <w:r w:rsidR="00B9573B">
              <w:rPr>
                <w:rFonts w:ascii="Times New Roman" w:hAnsi="Times New Roman"/>
                <w:color w:val="000000"/>
                <w:sz w:val="12"/>
                <w:szCs w:val="12"/>
                <w:lang w:eastAsia="ru-RU"/>
              </w:rPr>
              <w:t>1.4</w:t>
            </w:r>
          </w:p>
        </w:tc>
        <w:tc>
          <w:tcPr>
            <w:tcW w:w="3829" w:type="dxa"/>
            <w:gridSpan w:val="2"/>
            <w:tcBorders>
              <w:top w:val="single" w:sz="4" w:space="0" w:color="auto"/>
              <w:left w:val="single" w:sz="4" w:space="0" w:color="auto"/>
              <w:bottom w:val="single" w:sz="4" w:space="0" w:color="auto"/>
              <w:right w:val="nil"/>
            </w:tcBorders>
            <w:vAlign w:val="center"/>
          </w:tcPr>
          <w:p w14:paraId="2BE05E0E"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прочие</w:t>
            </w:r>
          </w:p>
        </w:tc>
        <w:tc>
          <w:tcPr>
            <w:tcW w:w="2066" w:type="dxa"/>
            <w:gridSpan w:val="2"/>
            <w:tcBorders>
              <w:top w:val="single" w:sz="4" w:space="0" w:color="auto"/>
              <w:left w:val="single" w:sz="4" w:space="0" w:color="auto"/>
              <w:bottom w:val="single" w:sz="4" w:space="0" w:color="auto"/>
              <w:right w:val="nil"/>
            </w:tcBorders>
          </w:tcPr>
          <w:p w14:paraId="59851268"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млн рублей</w:t>
            </w:r>
          </w:p>
        </w:tc>
        <w:tc>
          <w:tcPr>
            <w:tcW w:w="946" w:type="dxa"/>
            <w:gridSpan w:val="2"/>
            <w:tcBorders>
              <w:top w:val="single" w:sz="4" w:space="0" w:color="auto"/>
              <w:left w:val="single" w:sz="4" w:space="0" w:color="auto"/>
              <w:bottom w:val="single" w:sz="4" w:space="0" w:color="auto"/>
              <w:right w:val="nil"/>
            </w:tcBorders>
          </w:tcPr>
          <w:p w14:paraId="611FF905"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0,5</w:t>
            </w:r>
          </w:p>
        </w:tc>
        <w:tc>
          <w:tcPr>
            <w:tcW w:w="1134" w:type="dxa"/>
            <w:gridSpan w:val="2"/>
            <w:tcBorders>
              <w:top w:val="single" w:sz="4" w:space="0" w:color="auto"/>
              <w:left w:val="single" w:sz="4" w:space="0" w:color="auto"/>
              <w:bottom w:val="single" w:sz="4" w:space="0" w:color="auto"/>
              <w:right w:val="nil"/>
            </w:tcBorders>
          </w:tcPr>
          <w:p w14:paraId="22A11B78"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1,1</w:t>
            </w:r>
          </w:p>
        </w:tc>
        <w:tc>
          <w:tcPr>
            <w:tcW w:w="1142" w:type="dxa"/>
            <w:tcBorders>
              <w:top w:val="single" w:sz="4" w:space="0" w:color="auto"/>
              <w:left w:val="single" w:sz="4" w:space="0" w:color="auto"/>
              <w:bottom w:val="single" w:sz="4" w:space="0" w:color="auto"/>
              <w:right w:val="single" w:sz="4" w:space="0" w:color="auto"/>
            </w:tcBorders>
          </w:tcPr>
          <w:p w14:paraId="19A79E97" w14:textId="77777777" w:rsidR="003B19FD" w:rsidRPr="003B19FD" w:rsidRDefault="003B19FD" w:rsidP="003B19FD">
            <w:pPr>
              <w:spacing w:after="0" w:line="240" w:lineRule="auto"/>
              <w:rPr>
                <w:rFonts w:ascii="Times New Roman" w:hAnsi="Times New Roman"/>
                <w:sz w:val="12"/>
                <w:szCs w:val="12"/>
                <w:lang w:eastAsia="ru-RU"/>
              </w:rPr>
            </w:pPr>
          </w:p>
        </w:tc>
      </w:tr>
      <w:tr w:rsidR="003B19FD" w:rsidRPr="003B19FD" w14:paraId="3FC180BE" w14:textId="77777777" w:rsidTr="00CF548A">
        <w:trPr>
          <w:gridAfter w:val="6"/>
          <w:wAfter w:w="5718" w:type="dxa"/>
          <w:trHeight w:val="264"/>
        </w:trPr>
        <w:tc>
          <w:tcPr>
            <w:tcW w:w="664" w:type="dxa"/>
            <w:tcBorders>
              <w:top w:val="single" w:sz="4" w:space="0" w:color="auto"/>
              <w:left w:val="single" w:sz="4" w:space="0" w:color="auto"/>
              <w:bottom w:val="single" w:sz="4" w:space="0" w:color="auto"/>
              <w:right w:val="nil"/>
            </w:tcBorders>
            <w:vAlign w:val="center"/>
          </w:tcPr>
          <w:p w14:paraId="7F37578D"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10.1</w:t>
            </w:r>
          </w:p>
        </w:tc>
        <w:tc>
          <w:tcPr>
            <w:tcW w:w="3829" w:type="dxa"/>
            <w:gridSpan w:val="2"/>
            <w:tcBorders>
              <w:top w:val="single" w:sz="4" w:space="0" w:color="auto"/>
              <w:left w:val="single" w:sz="4" w:space="0" w:color="auto"/>
              <w:bottom w:val="single" w:sz="4" w:space="0" w:color="auto"/>
              <w:right w:val="nil"/>
            </w:tcBorders>
            <w:vAlign w:val="center"/>
          </w:tcPr>
          <w:p w14:paraId="0926B9F5"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Доходы консолидированного бюджета субъекта Российской Федерации</w:t>
            </w:r>
          </w:p>
        </w:tc>
        <w:tc>
          <w:tcPr>
            <w:tcW w:w="2066" w:type="dxa"/>
            <w:gridSpan w:val="2"/>
            <w:tcBorders>
              <w:top w:val="single" w:sz="4" w:space="0" w:color="auto"/>
              <w:left w:val="single" w:sz="4" w:space="0" w:color="auto"/>
              <w:bottom w:val="single" w:sz="4" w:space="0" w:color="auto"/>
              <w:right w:val="nil"/>
            </w:tcBorders>
          </w:tcPr>
          <w:p w14:paraId="2DB897B0"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single" w:sz="4" w:space="0" w:color="auto"/>
              <w:right w:val="nil"/>
            </w:tcBorders>
          </w:tcPr>
          <w:p w14:paraId="1DA010CF"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1 083,10</w:t>
            </w:r>
          </w:p>
        </w:tc>
        <w:tc>
          <w:tcPr>
            <w:tcW w:w="1134" w:type="dxa"/>
            <w:gridSpan w:val="2"/>
            <w:tcBorders>
              <w:top w:val="single" w:sz="4" w:space="0" w:color="auto"/>
              <w:left w:val="single" w:sz="4" w:space="0" w:color="auto"/>
              <w:bottom w:val="single" w:sz="4" w:space="0" w:color="auto"/>
              <w:right w:val="nil"/>
            </w:tcBorders>
          </w:tcPr>
          <w:p w14:paraId="20B18ED2"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1 343,48</w:t>
            </w:r>
          </w:p>
        </w:tc>
        <w:tc>
          <w:tcPr>
            <w:tcW w:w="1142" w:type="dxa"/>
            <w:tcBorders>
              <w:top w:val="single" w:sz="4" w:space="0" w:color="auto"/>
              <w:left w:val="single" w:sz="4" w:space="0" w:color="auto"/>
              <w:bottom w:val="single" w:sz="4" w:space="0" w:color="auto"/>
              <w:right w:val="single" w:sz="4" w:space="0" w:color="auto"/>
            </w:tcBorders>
          </w:tcPr>
          <w:p w14:paraId="56C0DBEA"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1 377,09</w:t>
            </w:r>
          </w:p>
        </w:tc>
      </w:tr>
      <w:tr w:rsidR="003B19FD" w:rsidRPr="003B19FD" w14:paraId="27D33AC0" w14:textId="77777777" w:rsidTr="00CF548A">
        <w:trPr>
          <w:gridAfter w:val="6"/>
          <w:wAfter w:w="5718" w:type="dxa"/>
          <w:trHeight w:val="256"/>
        </w:trPr>
        <w:tc>
          <w:tcPr>
            <w:tcW w:w="664" w:type="dxa"/>
            <w:tcBorders>
              <w:top w:val="single" w:sz="4" w:space="0" w:color="auto"/>
              <w:left w:val="single" w:sz="4" w:space="0" w:color="auto"/>
              <w:bottom w:val="single" w:sz="4" w:space="0" w:color="auto"/>
              <w:right w:val="nil"/>
            </w:tcBorders>
            <w:vAlign w:val="center"/>
          </w:tcPr>
          <w:p w14:paraId="7D74BF9A"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10.2</w:t>
            </w:r>
          </w:p>
        </w:tc>
        <w:tc>
          <w:tcPr>
            <w:tcW w:w="3829" w:type="dxa"/>
            <w:gridSpan w:val="2"/>
            <w:tcBorders>
              <w:top w:val="single" w:sz="4" w:space="0" w:color="auto"/>
              <w:left w:val="single" w:sz="4" w:space="0" w:color="auto"/>
              <w:bottom w:val="single" w:sz="4" w:space="0" w:color="auto"/>
              <w:right w:val="nil"/>
            </w:tcBorders>
            <w:vAlign w:val="center"/>
          </w:tcPr>
          <w:p w14:paraId="02E77B33"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Налоговые и неналоговые доходы, всего</w:t>
            </w:r>
          </w:p>
        </w:tc>
        <w:tc>
          <w:tcPr>
            <w:tcW w:w="2066" w:type="dxa"/>
            <w:gridSpan w:val="2"/>
            <w:tcBorders>
              <w:top w:val="single" w:sz="4" w:space="0" w:color="auto"/>
              <w:left w:val="single" w:sz="4" w:space="0" w:color="auto"/>
              <w:bottom w:val="single" w:sz="4" w:space="0" w:color="auto"/>
              <w:right w:val="nil"/>
            </w:tcBorders>
          </w:tcPr>
          <w:p w14:paraId="056DF792"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single" w:sz="4" w:space="0" w:color="auto"/>
              <w:right w:val="nil"/>
            </w:tcBorders>
          </w:tcPr>
          <w:p w14:paraId="66BF5DAD"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307,48</w:t>
            </w:r>
          </w:p>
        </w:tc>
        <w:tc>
          <w:tcPr>
            <w:tcW w:w="1134" w:type="dxa"/>
            <w:gridSpan w:val="2"/>
            <w:tcBorders>
              <w:top w:val="single" w:sz="4" w:space="0" w:color="auto"/>
              <w:left w:val="single" w:sz="4" w:space="0" w:color="auto"/>
              <w:bottom w:val="single" w:sz="4" w:space="0" w:color="auto"/>
              <w:right w:val="nil"/>
            </w:tcBorders>
          </w:tcPr>
          <w:p w14:paraId="5679AB2D"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333,28</w:t>
            </w:r>
          </w:p>
        </w:tc>
        <w:tc>
          <w:tcPr>
            <w:tcW w:w="1142" w:type="dxa"/>
            <w:tcBorders>
              <w:top w:val="single" w:sz="4" w:space="0" w:color="auto"/>
              <w:left w:val="single" w:sz="4" w:space="0" w:color="auto"/>
              <w:bottom w:val="single" w:sz="4" w:space="0" w:color="auto"/>
              <w:right w:val="single" w:sz="4" w:space="0" w:color="auto"/>
            </w:tcBorders>
          </w:tcPr>
          <w:p w14:paraId="14A8B923"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344,09</w:t>
            </w:r>
          </w:p>
        </w:tc>
      </w:tr>
      <w:tr w:rsidR="003B19FD" w:rsidRPr="003B19FD" w14:paraId="4D1A5EF7" w14:textId="77777777" w:rsidTr="00CF548A">
        <w:trPr>
          <w:gridAfter w:val="6"/>
          <w:wAfter w:w="5718" w:type="dxa"/>
          <w:trHeight w:val="418"/>
        </w:trPr>
        <w:tc>
          <w:tcPr>
            <w:tcW w:w="664" w:type="dxa"/>
            <w:tcBorders>
              <w:top w:val="single" w:sz="4" w:space="0" w:color="auto"/>
              <w:left w:val="single" w:sz="4" w:space="0" w:color="auto"/>
              <w:bottom w:val="single" w:sz="4" w:space="0" w:color="auto"/>
              <w:right w:val="nil"/>
            </w:tcBorders>
            <w:vAlign w:val="center"/>
          </w:tcPr>
          <w:p w14:paraId="6D8192B7"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10.3</w:t>
            </w:r>
          </w:p>
        </w:tc>
        <w:tc>
          <w:tcPr>
            <w:tcW w:w="3829" w:type="dxa"/>
            <w:gridSpan w:val="2"/>
            <w:tcBorders>
              <w:top w:val="single" w:sz="4" w:space="0" w:color="auto"/>
              <w:left w:val="single" w:sz="4" w:space="0" w:color="auto"/>
              <w:bottom w:val="single" w:sz="4" w:space="0" w:color="auto"/>
              <w:right w:val="nil"/>
            </w:tcBorders>
            <w:vAlign w:val="center"/>
          </w:tcPr>
          <w:p w14:paraId="1EE674D0"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Налоговые доходы консолидированного бюджета субъекта Российской Федерации всего, в том числе:</w:t>
            </w:r>
          </w:p>
        </w:tc>
        <w:tc>
          <w:tcPr>
            <w:tcW w:w="2066" w:type="dxa"/>
            <w:gridSpan w:val="2"/>
            <w:tcBorders>
              <w:top w:val="single" w:sz="4" w:space="0" w:color="auto"/>
              <w:left w:val="single" w:sz="4" w:space="0" w:color="auto"/>
              <w:bottom w:val="single" w:sz="4" w:space="0" w:color="auto"/>
              <w:right w:val="nil"/>
            </w:tcBorders>
          </w:tcPr>
          <w:p w14:paraId="0A1C0CA2"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single" w:sz="4" w:space="0" w:color="auto"/>
              <w:right w:val="nil"/>
            </w:tcBorders>
          </w:tcPr>
          <w:p w14:paraId="711D57C0"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277,20</w:t>
            </w:r>
          </w:p>
        </w:tc>
        <w:tc>
          <w:tcPr>
            <w:tcW w:w="1134" w:type="dxa"/>
            <w:gridSpan w:val="2"/>
            <w:tcBorders>
              <w:top w:val="single" w:sz="4" w:space="0" w:color="auto"/>
              <w:left w:val="single" w:sz="4" w:space="0" w:color="auto"/>
              <w:bottom w:val="single" w:sz="4" w:space="0" w:color="auto"/>
              <w:right w:val="nil"/>
            </w:tcBorders>
          </w:tcPr>
          <w:p w14:paraId="0DBC43BC"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311,04</w:t>
            </w:r>
          </w:p>
        </w:tc>
        <w:tc>
          <w:tcPr>
            <w:tcW w:w="1142" w:type="dxa"/>
            <w:tcBorders>
              <w:top w:val="single" w:sz="4" w:space="0" w:color="auto"/>
              <w:left w:val="single" w:sz="4" w:space="0" w:color="auto"/>
              <w:bottom w:val="single" w:sz="4" w:space="0" w:color="auto"/>
              <w:right w:val="single" w:sz="4" w:space="0" w:color="auto"/>
            </w:tcBorders>
          </w:tcPr>
          <w:p w14:paraId="0A7F34D4"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327,60</w:t>
            </w:r>
          </w:p>
        </w:tc>
      </w:tr>
      <w:tr w:rsidR="003B19FD" w:rsidRPr="003B19FD" w14:paraId="6B632C50" w14:textId="77777777" w:rsidTr="00CF548A">
        <w:trPr>
          <w:gridAfter w:val="6"/>
          <w:wAfter w:w="5718" w:type="dxa"/>
          <w:trHeight w:val="254"/>
        </w:trPr>
        <w:tc>
          <w:tcPr>
            <w:tcW w:w="664" w:type="dxa"/>
            <w:tcBorders>
              <w:top w:val="single" w:sz="4" w:space="0" w:color="auto"/>
              <w:left w:val="single" w:sz="4" w:space="0" w:color="auto"/>
              <w:bottom w:val="single" w:sz="4" w:space="0" w:color="auto"/>
              <w:right w:val="nil"/>
            </w:tcBorders>
            <w:vAlign w:val="center"/>
          </w:tcPr>
          <w:p w14:paraId="07B9FB2E"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10.3.1</w:t>
            </w:r>
          </w:p>
        </w:tc>
        <w:tc>
          <w:tcPr>
            <w:tcW w:w="3829" w:type="dxa"/>
            <w:gridSpan w:val="2"/>
            <w:tcBorders>
              <w:top w:val="single" w:sz="4" w:space="0" w:color="auto"/>
              <w:left w:val="single" w:sz="4" w:space="0" w:color="auto"/>
              <w:bottom w:val="single" w:sz="4" w:space="0" w:color="auto"/>
              <w:right w:val="nil"/>
            </w:tcBorders>
            <w:vAlign w:val="center"/>
          </w:tcPr>
          <w:p w14:paraId="04E5D833"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налог на прибыль организаций</w:t>
            </w:r>
          </w:p>
        </w:tc>
        <w:tc>
          <w:tcPr>
            <w:tcW w:w="2066" w:type="dxa"/>
            <w:gridSpan w:val="2"/>
            <w:tcBorders>
              <w:top w:val="single" w:sz="4" w:space="0" w:color="auto"/>
              <w:left w:val="single" w:sz="4" w:space="0" w:color="auto"/>
              <w:bottom w:val="single" w:sz="4" w:space="0" w:color="auto"/>
              <w:right w:val="nil"/>
            </w:tcBorders>
          </w:tcPr>
          <w:p w14:paraId="00A3D0C2"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single" w:sz="4" w:space="0" w:color="auto"/>
              <w:right w:val="nil"/>
            </w:tcBorders>
          </w:tcPr>
          <w:p w14:paraId="278C46BE"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27,93</w:t>
            </w:r>
          </w:p>
        </w:tc>
        <w:tc>
          <w:tcPr>
            <w:tcW w:w="1134" w:type="dxa"/>
            <w:gridSpan w:val="2"/>
            <w:tcBorders>
              <w:top w:val="single" w:sz="4" w:space="0" w:color="auto"/>
              <w:left w:val="single" w:sz="4" w:space="0" w:color="auto"/>
              <w:bottom w:val="single" w:sz="4" w:space="0" w:color="auto"/>
              <w:right w:val="nil"/>
            </w:tcBorders>
          </w:tcPr>
          <w:p w14:paraId="4B82BD91"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29,68</w:t>
            </w:r>
          </w:p>
        </w:tc>
        <w:tc>
          <w:tcPr>
            <w:tcW w:w="1142" w:type="dxa"/>
            <w:tcBorders>
              <w:top w:val="single" w:sz="4" w:space="0" w:color="auto"/>
              <w:left w:val="single" w:sz="4" w:space="0" w:color="auto"/>
              <w:bottom w:val="single" w:sz="4" w:space="0" w:color="auto"/>
              <w:right w:val="single" w:sz="4" w:space="0" w:color="auto"/>
            </w:tcBorders>
          </w:tcPr>
          <w:p w14:paraId="71AF4125"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31,82</w:t>
            </w:r>
          </w:p>
        </w:tc>
      </w:tr>
      <w:tr w:rsidR="003B19FD" w:rsidRPr="003B19FD" w14:paraId="66F4C6A9" w14:textId="77777777" w:rsidTr="00CF548A">
        <w:trPr>
          <w:gridAfter w:val="6"/>
          <w:wAfter w:w="5718" w:type="dxa"/>
          <w:trHeight w:val="259"/>
        </w:trPr>
        <w:tc>
          <w:tcPr>
            <w:tcW w:w="664" w:type="dxa"/>
            <w:tcBorders>
              <w:top w:val="single" w:sz="4" w:space="0" w:color="auto"/>
              <w:left w:val="single" w:sz="4" w:space="0" w:color="auto"/>
              <w:bottom w:val="single" w:sz="4" w:space="0" w:color="auto"/>
              <w:right w:val="nil"/>
            </w:tcBorders>
            <w:vAlign w:val="center"/>
          </w:tcPr>
          <w:p w14:paraId="56A7ED46"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10.3.2</w:t>
            </w:r>
          </w:p>
        </w:tc>
        <w:tc>
          <w:tcPr>
            <w:tcW w:w="3829" w:type="dxa"/>
            <w:gridSpan w:val="2"/>
            <w:tcBorders>
              <w:top w:val="single" w:sz="4" w:space="0" w:color="auto"/>
              <w:left w:val="single" w:sz="4" w:space="0" w:color="auto"/>
              <w:bottom w:val="single" w:sz="4" w:space="0" w:color="auto"/>
              <w:right w:val="nil"/>
            </w:tcBorders>
            <w:vAlign w:val="center"/>
          </w:tcPr>
          <w:p w14:paraId="03468C25"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налог на доходы физических лиц</w:t>
            </w:r>
          </w:p>
        </w:tc>
        <w:tc>
          <w:tcPr>
            <w:tcW w:w="2066" w:type="dxa"/>
            <w:gridSpan w:val="2"/>
            <w:tcBorders>
              <w:top w:val="single" w:sz="4" w:space="0" w:color="auto"/>
              <w:left w:val="single" w:sz="4" w:space="0" w:color="auto"/>
              <w:bottom w:val="single" w:sz="4" w:space="0" w:color="auto"/>
              <w:right w:val="nil"/>
            </w:tcBorders>
          </w:tcPr>
          <w:p w14:paraId="447B28A1" w14:textId="77777777" w:rsidR="003B19FD" w:rsidRPr="003B19FD" w:rsidRDefault="003B19FD" w:rsidP="003B19FD">
            <w:pPr>
              <w:spacing w:after="0" w:line="240" w:lineRule="auto"/>
              <w:rPr>
                <w:rFonts w:ascii="Times New Roman" w:hAnsi="Times New Roman"/>
                <w:color w:val="000000"/>
                <w:sz w:val="12"/>
                <w:szCs w:val="12"/>
                <w:lang w:eastAsia="ru-RU"/>
              </w:rPr>
            </w:pPr>
            <w:r w:rsidRPr="003B19FD">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single" w:sz="4" w:space="0" w:color="auto"/>
              <w:right w:val="nil"/>
            </w:tcBorders>
          </w:tcPr>
          <w:p w14:paraId="43D28361"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194.94</w:t>
            </w:r>
          </w:p>
        </w:tc>
        <w:tc>
          <w:tcPr>
            <w:tcW w:w="1134" w:type="dxa"/>
            <w:gridSpan w:val="2"/>
            <w:tcBorders>
              <w:top w:val="single" w:sz="4" w:space="0" w:color="auto"/>
              <w:left w:val="single" w:sz="4" w:space="0" w:color="auto"/>
              <w:bottom w:val="single" w:sz="4" w:space="0" w:color="auto"/>
              <w:right w:val="nil"/>
            </w:tcBorders>
          </w:tcPr>
          <w:p w14:paraId="7E06F760"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216,28</w:t>
            </w:r>
          </w:p>
        </w:tc>
        <w:tc>
          <w:tcPr>
            <w:tcW w:w="1142" w:type="dxa"/>
            <w:tcBorders>
              <w:top w:val="single" w:sz="4" w:space="0" w:color="auto"/>
              <w:left w:val="single" w:sz="4" w:space="0" w:color="auto"/>
              <w:bottom w:val="single" w:sz="4" w:space="0" w:color="auto"/>
              <w:right w:val="single" w:sz="4" w:space="0" w:color="auto"/>
            </w:tcBorders>
          </w:tcPr>
          <w:p w14:paraId="6C4D2797" w14:textId="77777777" w:rsidR="003B19FD" w:rsidRPr="003B19FD" w:rsidRDefault="003B19FD" w:rsidP="003B19FD">
            <w:pPr>
              <w:spacing w:after="0" w:line="240" w:lineRule="auto"/>
              <w:rPr>
                <w:rFonts w:ascii="Times New Roman" w:hAnsi="Times New Roman"/>
                <w:sz w:val="12"/>
                <w:szCs w:val="12"/>
                <w:lang w:eastAsia="ru-RU"/>
              </w:rPr>
            </w:pPr>
            <w:r w:rsidRPr="003B19FD">
              <w:rPr>
                <w:rFonts w:ascii="Times New Roman" w:hAnsi="Times New Roman"/>
                <w:sz w:val="12"/>
                <w:szCs w:val="12"/>
                <w:lang w:eastAsia="ru-RU"/>
              </w:rPr>
              <w:t>230,19</w:t>
            </w:r>
          </w:p>
        </w:tc>
      </w:tr>
      <w:tr w:rsidR="00CF548A" w:rsidRPr="005C2182" w14:paraId="15BC636C" w14:textId="77777777" w:rsidTr="00CF548A">
        <w:trPr>
          <w:gridAfter w:val="6"/>
          <w:wAfter w:w="5718" w:type="dxa"/>
          <w:trHeight w:val="206"/>
        </w:trPr>
        <w:tc>
          <w:tcPr>
            <w:tcW w:w="664" w:type="dxa"/>
            <w:tcBorders>
              <w:top w:val="single" w:sz="4" w:space="0" w:color="auto"/>
              <w:left w:val="single" w:sz="4" w:space="0" w:color="auto"/>
              <w:bottom w:val="nil"/>
              <w:right w:val="nil"/>
            </w:tcBorders>
            <w:vAlign w:val="bottom"/>
          </w:tcPr>
          <w:p w14:paraId="57763682"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10.3.3</w:t>
            </w:r>
          </w:p>
        </w:tc>
        <w:tc>
          <w:tcPr>
            <w:tcW w:w="3829" w:type="dxa"/>
            <w:gridSpan w:val="2"/>
            <w:tcBorders>
              <w:top w:val="single" w:sz="4" w:space="0" w:color="auto"/>
              <w:left w:val="single" w:sz="4" w:space="0" w:color="auto"/>
              <w:bottom w:val="nil"/>
              <w:right w:val="nil"/>
            </w:tcBorders>
            <w:vAlign w:val="bottom"/>
          </w:tcPr>
          <w:p w14:paraId="6D15EF64"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налог на добычу полезных ископаемых</w:t>
            </w:r>
          </w:p>
        </w:tc>
        <w:tc>
          <w:tcPr>
            <w:tcW w:w="2066" w:type="dxa"/>
            <w:gridSpan w:val="2"/>
            <w:tcBorders>
              <w:top w:val="single" w:sz="4" w:space="0" w:color="auto"/>
              <w:left w:val="single" w:sz="4" w:space="0" w:color="auto"/>
              <w:bottom w:val="nil"/>
              <w:right w:val="nil"/>
            </w:tcBorders>
            <w:vAlign w:val="bottom"/>
          </w:tcPr>
          <w:p w14:paraId="7D8DCB2E"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 xml:space="preserve">млн </w:t>
            </w:r>
            <w:proofErr w:type="spellStart"/>
            <w:r w:rsidRPr="005C2182">
              <w:rPr>
                <w:rFonts w:ascii="Times New Roman" w:hAnsi="Times New Roman"/>
                <w:color w:val="000000"/>
                <w:sz w:val="12"/>
                <w:szCs w:val="12"/>
                <w:lang w:eastAsia="ru-RU"/>
              </w:rPr>
              <w:t>руб</w:t>
            </w:r>
            <w:proofErr w:type="spellEnd"/>
          </w:p>
        </w:tc>
        <w:tc>
          <w:tcPr>
            <w:tcW w:w="946" w:type="dxa"/>
            <w:gridSpan w:val="2"/>
            <w:tcBorders>
              <w:top w:val="single" w:sz="4" w:space="0" w:color="auto"/>
              <w:left w:val="single" w:sz="4" w:space="0" w:color="auto"/>
              <w:bottom w:val="nil"/>
              <w:right w:val="nil"/>
            </w:tcBorders>
            <w:vAlign w:val="bottom"/>
          </w:tcPr>
          <w:p w14:paraId="43B8ADA7"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1.02</w:t>
            </w:r>
          </w:p>
        </w:tc>
        <w:tc>
          <w:tcPr>
            <w:tcW w:w="1134" w:type="dxa"/>
            <w:gridSpan w:val="2"/>
            <w:tcBorders>
              <w:top w:val="single" w:sz="4" w:space="0" w:color="auto"/>
              <w:left w:val="single" w:sz="4" w:space="0" w:color="auto"/>
              <w:bottom w:val="nil"/>
              <w:right w:val="nil"/>
            </w:tcBorders>
            <w:vAlign w:val="bottom"/>
          </w:tcPr>
          <w:p w14:paraId="1EEAC8F2"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0,00</w:t>
            </w:r>
          </w:p>
        </w:tc>
        <w:tc>
          <w:tcPr>
            <w:tcW w:w="1142" w:type="dxa"/>
            <w:tcBorders>
              <w:top w:val="single" w:sz="4" w:space="0" w:color="auto"/>
              <w:left w:val="single" w:sz="4" w:space="0" w:color="auto"/>
              <w:bottom w:val="nil"/>
              <w:right w:val="single" w:sz="4" w:space="0" w:color="auto"/>
            </w:tcBorders>
            <w:vAlign w:val="bottom"/>
          </w:tcPr>
          <w:p w14:paraId="302BA742"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0,00</w:t>
            </w:r>
          </w:p>
        </w:tc>
      </w:tr>
      <w:tr w:rsidR="00CF548A" w:rsidRPr="005C2182" w14:paraId="12757A76"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773EF4E8"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10.3.4</w:t>
            </w:r>
          </w:p>
        </w:tc>
        <w:tc>
          <w:tcPr>
            <w:tcW w:w="3829" w:type="dxa"/>
            <w:gridSpan w:val="2"/>
            <w:tcBorders>
              <w:top w:val="single" w:sz="4" w:space="0" w:color="auto"/>
              <w:left w:val="single" w:sz="4" w:space="0" w:color="auto"/>
              <w:bottom w:val="nil"/>
              <w:right w:val="nil"/>
            </w:tcBorders>
            <w:vAlign w:val="bottom"/>
          </w:tcPr>
          <w:p w14:paraId="45465DD8"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акцизы</w:t>
            </w:r>
          </w:p>
        </w:tc>
        <w:tc>
          <w:tcPr>
            <w:tcW w:w="2066" w:type="dxa"/>
            <w:gridSpan w:val="2"/>
            <w:tcBorders>
              <w:top w:val="single" w:sz="4" w:space="0" w:color="auto"/>
              <w:left w:val="single" w:sz="4" w:space="0" w:color="auto"/>
              <w:bottom w:val="nil"/>
              <w:right w:val="nil"/>
            </w:tcBorders>
            <w:vAlign w:val="bottom"/>
          </w:tcPr>
          <w:p w14:paraId="378B0129"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6AB845A1"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8,44</w:t>
            </w:r>
          </w:p>
        </w:tc>
        <w:tc>
          <w:tcPr>
            <w:tcW w:w="1134" w:type="dxa"/>
            <w:gridSpan w:val="2"/>
            <w:tcBorders>
              <w:top w:val="single" w:sz="4" w:space="0" w:color="auto"/>
              <w:left w:val="single" w:sz="4" w:space="0" w:color="auto"/>
              <w:bottom w:val="nil"/>
              <w:right w:val="nil"/>
            </w:tcBorders>
            <w:vAlign w:val="bottom"/>
          </w:tcPr>
          <w:p w14:paraId="3A54131F"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9.29</w:t>
            </w:r>
          </w:p>
        </w:tc>
        <w:tc>
          <w:tcPr>
            <w:tcW w:w="1142" w:type="dxa"/>
            <w:tcBorders>
              <w:top w:val="single" w:sz="4" w:space="0" w:color="auto"/>
              <w:left w:val="single" w:sz="4" w:space="0" w:color="auto"/>
              <w:bottom w:val="nil"/>
              <w:right w:val="single" w:sz="4" w:space="0" w:color="auto"/>
            </w:tcBorders>
            <w:vAlign w:val="bottom"/>
          </w:tcPr>
          <w:p w14:paraId="466E59B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8,70</w:t>
            </w:r>
          </w:p>
        </w:tc>
      </w:tr>
      <w:tr w:rsidR="00B9573B" w:rsidRPr="005C2182" w14:paraId="50C8CE22" w14:textId="77777777" w:rsidTr="00CF548A">
        <w:trPr>
          <w:gridAfter w:val="6"/>
          <w:wAfter w:w="5718" w:type="dxa"/>
          <w:trHeight w:val="385"/>
        </w:trPr>
        <w:tc>
          <w:tcPr>
            <w:tcW w:w="664" w:type="dxa"/>
            <w:tcBorders>
              <w:top w:val="single" w:sz="4" w:space="0" w:color="auto"/>
              <w:left w:val="single" w:sz="4" w:space="0" w:color="auto"/>
              <w:bottom w:val="single" w:sz="4" w:space="0" w:color="auto"/>
              <w:right w:val="nil"/>
            </w:tcBorders>
            <w:vAlign w:val="center"/>
          </w:tcPr>
          <w:p w14:paraId="3FE7A954" w14:textId="77777777" w:rsidR="00B9573B" w:rsidRPr="005C2182" w:rsidRDefault="00B9573B"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10.3.5</w:t>
            </w:r>
          </w:p>
        </w:tc>
        <w:tc>
          <w:tcPr>
            <w:tcW w:w="3829" w:type="dxa"/>
            <w:gridSpan w:val="2"/>
            <w:tcBorders>
              <w:top w:val="single" w:sz="4" w:space="0" w:color="auto"/>
              <w:left w:val="single" w:sz="4" w:space="0" w:color="auto"/>
              <w:bottom w:val="single" w:sz="4" w:space="0" w:color="auto"/>
              <w:right w:val="nil"/>
            </w:tcBorders>
            <w:vAlign w:val="center"/>
          </w:tcPr>
          <w:p w14:paraId="3557D8A7" w14:textId="77777777" w:rsidR="00B9573B" w:rsidRPr="005C2182" w:rsidRDefault="00B9573B"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налог, взимаемый в связи с применением упрощенной системы налогообложения</w:t>
            </w:r>
          </w:p>
        </w:tc>
        <w:tc>
          <w:tcPr>
            <w:tcW w:w="2066" w:type="dxa"/>
            <w:gridSpan w:val="2"/>
            <w:tcBorders>
              <w:top w:val="single" w:sz="4" w:space="0" w:color="auto"/>
              <w:left w:val="single" w:sz="4" w:space="0" w:color="auto"/>
              <w:bottom w:val="single" w:sz="4" w:space="0" w:color="auto"/>
              <w:right w:val="nil"/>
            </w:tcBorders>
            <w:vAlign w:val="center"/>
          </w:tcPr>
          <w:p w14:paraId="061F500B" w14:textId="77777777" w:rsidR="00B9573B" w:rsidRPr="005C2182" w:rsidRDefault="00B9573B"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single" w:sz="4" w:space="0" w:color="auto"/>
              <w:right w:val="nil"/>
            </w:tcBorders>
            <w:vAlign w:val="center"/>
          </w:tcPr>
          <w:p w14:paraId="7A4E7382" w14:textId="77777777" w:rsidR="00B9573B" w:rsidRPr="005C2182" w:rsidRDefault="00B9573B"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11.18</w:t>
            </w:r>
          </w:p>
        </w:tc>
        <w:tc>
          <w:tcPr>
            <w:tcW w:w="1134" w:type="dxa"/>
            <w:gridSpan w:val="2"/>
            <w:tcBorders>
              <w:top w:val="single" w:sz="4" w:space="0" w:color="auto"/>
              <w:left w:val="single" w:sz="4" w:space="0" w:color="auto"/>
              <w:bottom w:val="single" w:sz="4" w:space="0" w:color="auto"/>
              <w:right w:val="nil"/>
            </w:tcBorders>
            <w:vAlign w:val="center"/>
          </w:tcPr>
          <w:p w14:paraId="2EB2474D" w14:textId="77777777" w:rsidR="00B9573B" w:rsidRPr="005C2182" w:rsidRDefault="00B9573B"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24,32</w:t>
            </w:r>
          </w:p>
        </w:tc>
        <w:tc>
          <w:tcPr>
            <w:tcW w:w="1142" w:type="dxa"/>
            <w:tcBorders>
              <w:top w:val="single" w:sz="4" w:space="0" w:color="auto"/>
              <w:left w:val="single" w:sz="4" w:space="0" w:color="auto"/>
              <w:bottom w:val="single" w:sz="4" w:space="0" w:color="auto"/>
              <w:right w:val="single" w:sz="4" w:space="0" w:color="auto"/>
            </w:tcBorders>
            <w:vAlign w:val="center"/>
          </w:tcPr>
          <w:p w14:paraId="08661F3B" w14:textId="77777777" w:rsidR="00B9573B" w:rsidRPr="005C2182" w:rsidRDefault="00B9573B"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25,18</w:t>
            </w:r>
          </w:p>
        </w:tc>
      </w:tr>
      <w:tr w:rsidR="00CF548A" w:rsidRPr="005C2182" w14:paraId="0A389942"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4298D4EE"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10.3.6</w:t>
            </w:r>
          </w:p>
        </w:tc>
        <w:tc>
          <w:tcPr>
            <w:tcW w:w="3829" w:type="dxa"/>
            <w:gridSpan w:val="2"/>
            <w:tcBorders>
              <w:top w:val="single" w:sz="4" w:space="0" w:color="auto"/>
              <w:left w:val="single" w:sz="4" w:space="0" w:color="auto"/>
              <w:bottom w:val="nil"/>
              <w:right w:val="nil"/>
            </w:tcBorders>
            <w:vAlign w:val="bottom"/>
          </w:tcPr>
          <w:p w14:paraId="7C2D7B7C"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налог на имущество физических лиц</w:t>
            </w:r>
          </w:p>
        </w:tc>
        <w:tc>
          <w:tcPr>
            <w:tcW w:w="2066" w:type="dxa"/>
            <w:gridSpan w:val="2"/>
            <w:tcBorders>
              <w:top w:val="single" w:sz="4" w:space="0" w:color="auto"/>
              <w:left w:val="single" w:sz="4" w:space="0" w:color="auto"/>
              <w:bottom w:val="nil"/>
              <w:right w:val="nil"/>
            </w:tcBorders>
            <w:vAlign w:val="bottom"/>
          </w:tcPr>
          <w:p w14:paraId="77E739C2"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7C9FAF19"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0,57</w:t>
            </w:r>
          </w:p>
        </w:tc>
        <w:tc>
          <w:tcPr>
            <w:tcW w:w="1134" w:type="dxa"/>
            <w:gridSpan w:val="2"/>
            <w:tcBorders>
              <w:top w:val="single" w:sz="4" w:space="0" w:color="auto"/>
              <w:left w:val="single" w:sz="4" w:space="0" w:color="auto"/>
              <w:bottom w:val="nil"/>
              <w:right w:val="nil"/>
            </w:tcBorders>
            <w:vAlign w:val="bottom"/>
          </w:tcPr>
          <w:p w14:paraId="150D5A61"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0,71</w:t>
            </w:r>
          </w:p>
        </w:tc>
        <w:tc>
          <w:tcPr>
            <w:tcW w:w="1142" w:type="dxa"/>
            <w:tcBorders>
              <w:top w:val="single" w:sz="4" w:space="0" w:color="auto"/>
              <w:left w:val="single" w:sz="4" w:space="0" w:color="auto"/>
              <w:bottom w:val="nil"/>
              <w:right w:val="single" w:sz="4" w:space="0" w:color="auto"/>
            </w:tcBorders>
            <w:vAlign w:val="bottom"/>
          </w:tcPr>
          <w:p w14:paraId="3C50FE4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0,59</w:t>
            </w:r>
          </w:p>
        </w:tc>
      </w:tr>
      <w:tr w:rsidR="00CF548A" w:rsidRPr="005C2182" w14:paraId="18750377"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385C1ED1"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10.3.7</w:t>
            </w:r>
          </w:p>
        </w:tc>
        <w:tc>
          <w:tcPr>
            <w:tcW w:w="3829" w:type="dxa"/>
            <w:gridSpan w:val="2"/>
            <w:tcBorders>
              <w:top w:val="single" w:sz="4" w:space="0" w:color="auto"/>
              <w:left w:val="single" w:sz="4" w:space="0" w:color="auto"/>
              <w:bottom w:val="nil"/>
              <w:right w:val="nil"/>
            </w:tcBorders>
            <w:vAlign w:val="bottom"/>
          </w:tcPr>
          <w:p w14:paraId="4117075A"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налог на имущество организаций</w:t>
            </w:r>
          </w:p>
        </w:tc>
        <w:tc>
          <w:tcPr>
            <w:tcW w:w="2066" w:type="dxa"/>
            <w:gridSpan w:val="2"/>
            <w:tcBorders>
              <w:top w:val="single" w:sz="4" w:space="0" w:color="auto"/>
              <w:left w:val="single" w:sz="4" w:space="0" w:color="auto"/>
              <w:bottom w:val="nil"/>
              <w:right w:val="nil"/>
            </w:tcBorders>
            <w:vAlign w:val="bottom"/>
          </w:tcPr>
          <w:p w14:paraId="2B81CFDA"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2E0FB4F7"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12,18</w:t>
            </w:r>
          </w:p>
        </w:tc>
        <w:tc>
          <w:tcPr>
            <w:tcW w:w="1134" w:type="dxa"/>
            <w:gridSpan w:val="2"/>
            <w:tcBorders>
              <w:top w:val="single" w:sz="4" w:space="0" w:color="auto"/>
              <w:left w:val="single" w:sz="4" w:space="0" w:color="auto"/>
              <w:bottom w:val="nil"/>
              <w:right w:val="nil"/>
            </w:tcBorders>
            <w:vAlign w:val="bottom"/>
          </w:tcPr>
          <w:p w14:paraId="2B9E283F"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13.67</w:t>
            </w:r>
          </w:p>
        </w:tc>
        <w:tc>
          <w:tcPr>
            <w:tcW w:w="1142" w:type="dxa"/>
            <w:tcBorders>
              <w:top w:val="single" w:sz="4" w:space="0" w:color="auto"/>
              <w:left w:val="single" w:sz="4" w:space="0" w:color="auto"/>
              <w:bottom w:val="nil"/>
              <w:right w:val="single" w:sz="4" w:space="0" w:color="auto"/>
            </w:tcBorders>
            <w:vAlign w:val="bottom"/>
          </w:tcPr>
          <w:p w14:paraId="6D7ABB6C"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13,94</w:t>
            </w:r>
          </w:p>
        </w:tc>
      </w:tr>
      <w:tr w:rsidR="00CF548A" w:rsidRPr="005C2182" w14:paraId="14FCB04E" w14:textId="77777777" w:rsidTr="00CF548A">
        <w:trPr>
          <w:gridAfter w:val="6"/>
          <w:wAfter w:w="5718" w:type="dxa"/>
          <w:trHeight w:val="206"/>
        </w:trPr>
        <w:tc>
          <w:tcPr>
            <w:tcW w:w="664" w:type="dxa"/>
            <w:tcBorders>
              <w:top w:val="single" w:sz="4" w:space="0" w:color="auto"/>
              <w:left w:val="single" w:sz="4" w:space="0" w:color="auto"/>
              <w:bottom w:val="nil"/>
              <w:right w:val="nil"/>
            </w:tcBorders>
            <w:vAlign w:val="bottom"/>
          </w:tcPr>
          <w:p w14:paraId="5C12AEF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10.3.8</w:t>
            </w:r>
          </w:p>
        </w:tc>
        <w:tc>
          <w:tcPr>
            <w:tcW w:w="3829" w:type="dxa"/>
            <w:gridSpan w:val="2"/>
            <w:tcBorders>
              <w:top w:val="single" w:sz="4" w:space="0" w:color="auto"/>
              <w:left w:val="single" w:sz="4" w:space="0" w:color="auto"/>
              <w:bottom w:val="nil"/>
              <w:right w:val="nil"/>
            </w:tcBorders>
            <w:vAlign w:val="bottom"/>
          </w:tcPr>
          <w:p w14:paraId="53D01A0B"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налог на игорный бизнес</w:t>
            </w:r>
          </w:p>
        </w:tc>
        <w:tc>
          <w:tcPr>
            <w:tcW w:w="2066" w:type="dxa"/>
            <w:gridSpan w:val="2"/>
            <w:tcBorders>
              <w:top w:val="single" w:sz="4" w:space="0" w:color="auto"/>
              <w:left w:val="single" w:sz="4" w:space="0" w:color="auto"/>
              <w:bottom w:val="nil"/>
              <w:right w:val="nil"/>
            </w:tcBorders>
            <w:vAlign w:val="bottom"/>
          </w:tcPr>
          <w:p w14:paraId="7183F4AE"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6E4EAB7F"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0,00</w:t>
            </w:r>
          </w:p>
        </w:tc>
        <w:tc>
          <w:tcPr>
            <w:tcW w:w="1134" w:type="dxa"/>
            <w:gridSpan w:val="2"/>
            <w:tcBorders>
              <w:top w:val="single" w:sz="4" w:space="0" w:color="auto"/>
              <w:left w:val="single" w:sz="4" w:space="0" w:color="auto"/>
              <w:bottom w:val="nil"/>
              <w:right w:val="nil"/>
            </w:tcBorders>
            <w:vAlign w:val="bottom"/>
          </w:tcPr>
          <w:p w14:paraId="5B1623BE"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0,00</w:t>
            </w:r>
          </w:p>
        </w:tc>
        <w:tc>
          <w:tcPr>
            <w:tcW w:w="1142" w:type="dxa"/>
            <w:tcBorders>
              <w:top w:val="single" w:sz="4" w:space="0" w:color="auto"/>
              <w:left w:val="single" w:sz="4" w:space="0" w:color="auto"/>
              <w:bottom w:val="nil"/>
              <w:right w:val="single" w:sz="4" w:space="0" w:color="auto"/>
            </w:tcBorders>
            <w:vAlign w:val="bottom"/>
          </w:tcPr>
          <w:p w14:paraId="7B660C8E"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0.00</w:t>
            </w:r>
          </w:p>
        </w:tc>
      </w:tr>
      <w:tr w:rsidR="00CF548A" w:rsidRPr="005C2182" w14:paraId="38E491A6" w14:textId="77777777" w:rsidTr="00CF548A">
        <w:trPr>
          <w:gridAfter w:val="6"/>
          <w:wAfter w:w="5718" w:type="dxa"/>
          <w:trHeight w:val="197"/>
        </w:trPr>
        <w:tc>
          <w:tcPr>
            <w:tcW w:w="664" w:type="dxa"/>
            <w:tcBorders>
              <w:top w:val="single" w:sz="4" w:space="0" w:color="auto"/>
              <w:left w:val="single" w:sz="4" w:space="0" w:color="auto"/>
              <w:bottom w:val="nil"/>
              <w:right w:val="nil"/>
            </w:tcBorders>
            <w:vAlign w:val="bottom"/>
          </w:tcPr>
          <w:p w14:paraId="3D04589C"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10.3.9</w:t>
            </w:r>
          </w:p>
        </w:tc>
        <w:tc>
          <w:tcPr>
            <w:tcW w:w="3829" w:type="dxa"/>
            <w:gridSpan w:val="2"/>
            <w:tcBorders>
              <w:top w:val="single" w:sz="4" w:space="0" w:color="auto"/>
              <w:left w:val="single" w:sz="4" w:space="0" w:color="auto"/>
              <w:bottom w:val="nil"/>
              <w:right w:val="nil"/>
            </w:tcBorders>
            <w:vAlign w:val="bottom"/>
          </w:tcPr>
          <w:p w14:paraId="6AC81BF5"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транспортный налог</w:t>
            </w:r>
          </w:p>
        </w:tc>
        <w:tc>
          <w:tcPr>
            <w:tcW w:w="2066" w:type="dxa"/>
            <w:gridSpan w:val="2"/>
            <w:tcBorders>
              <w:top w:val="single" w:sz="4" w:space="0" w:color="auto"/>
              <w:left w:val="single" w:sz="4" w:space="0" w:color="auto"/>
              <w:bottom w:val="nil"/>
              <w:right w:val="nil"/>
            </w:tcBorders>
            <w:vAlign w:val="bottom"/>
          </w:tcPr>
          <w:p w14:paraId="19E56431"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10416BB8"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7,97</w:t>
            </w:r>
          </w:p>
        </w:tc>
        <w:tc>
          <w:tcPr>
            <w:tcW w:w="1134" w:type="dxa"/>
            <w:gridSpan w:val="2"/>
            <w:tcBorders>
              <w:top w:val="single" w:sz="4" w:space="0" w:color="auto"/>
              <w:left w:val="single" w:sz="4" w:space="0" w:color="auto"/>
              <w:bottom w:val="nil"/>
              <w:right w:val="nil"/>
            </w:tcBorders>
            <w:vAlign w:val="bottom"/>
          </w:tcPr>
          <w:p w14:paraId="38CE22FF"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8,38</w:t>
            </w:r>
          </w:p>
        </w:tc>
        <w:tc>
          <w:tcPr>
            <w:tcW w:w="1142" w:type="dxa"/>
            <w:tcBorders>
              <w:top w:val="single" w:sz="4" w:space="0" w:color="auto"/>
              <w:left w:val="single" w:sz="4" w:space="0" w:color="auto"/>
              <w:bottom w:val="nil"/>
              <w:right w:val="single" w:sz="4" w:space="0" w:color="auto"/>
            </w:tcBorders>
            <w:vAlign w:val="bottom"/>
          </w:tcPr>
          <w:p w14:paraId="57217078"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8,3</w:t>
            </w:r>
          </w:p>
        </w:tc>
      </w:tr>
      <w:tr w:rsidR="00CF548A" w:rsidRPr="005C2182" w14:paraId="53577AFA"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33B44FEB"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10.3.10</w:t>
            </w:r>
          </w:p>
        </w:tc>
        <w:tc>
          <w:tcPr>
            <w:tcW w:w="3829" w:type="dxa"/>
            <w:gridSpan w:val="2"/>
            <w:tcBorders>
              <w:top w:val="single" w:sz="4" w:space="0" w:color="auto"/>
              <w:left w:val="single" w:sz="4" w:space="0" w:color="auto"/>
              <w:bottom w:val="nil"/>
              <w:right w:val="nil"/>
            </w:tcBorders>
            <w:vAlign w:val="bottom"/>
          </w:tcPr>
          <w:p w14:paraId="276AB035"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земельный налог</w:t>
            </w:r>
          </w:p>
        </w:tc>
        <w:tc>
          <w:tcPr>
            <w:tcW w:w="2066" w:type="dxa"/>
            <w:gridSpan w:val="2"/>
            <w:tcBorders>
              <w:top w:val="single" w:sz="4" w:space="0" w:color="auto"/>
              <w:left w:val="single" w:sz="4" w:space="0" w:color="auto"/>
              <w:bottom w:val="nil"/>
              <w:right w:val="nil"/>
            </w:tcBorders>
            <w:vAlign w:val="bottom"/>
          </w:tcPr>
          <w:p w14:paraId="42F69FD2"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0A5E0878"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3,95</w:t>
            </w:r>
          </w:p>
        </w:tc>
        <w:tc>
          <w:tcPr>
            <w:tcW w:w="1134" w:type="dxa"/>
            <w:gridSpan w:val="2"/>
            <w:tcBorders>
              <w:top w:val="single" w:sz="4" w:space="0" w:color="auto"/>
              <w:left w:val="single" w:sz="4" w:space="0" w:color="auto"/>
              <w:bottom w:val="nil"/>
              <w:right w:val="nil"/>
            </w:tcBorders>
            <w:vAlign w:val="bottom"/>
          </w:tcPr>
          <w:p w14:paraId="54779A84"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4.95</w:t>
            </w:r>
          </w:p>
        </w:tc>
        <w:tc>
          <w:tcPr>
            <w:tcW w:w="1142" w:type="dxa"/>
            <w:tcBorders>
              <w:top w:val="single" w:sz="4" w:space="0" w:color="auto"/>
              <w:left w:val="single" w:sz="4" w:space="0" w:color="auto"/>
              <w:bottom w:val="nil"/>
              <w:right w:val="single" w:sz="4" w:space="0" w:color="auto"/>
            </w:tcBorders>
            <w:vAlign w:val="bottom"/>
          </w:tcPr>
          <w:p w14:paraId="0B6F9944"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4.50</w:t>
            </w:r>
          </w:p>
        </w:tc>
      </w:tr>
      <w:tr w:rsidR="00CF548A" w:rsidRPr="005C2182" w14:paraId="2CFA8656"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5E15A847"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10.4</w:t>
            </w:r>
          </w:p>
        </w:tc>
        <w:tc>
          <w:tcPr>
            <w:tcW w:w="3829" w:type="dxa"/>
            <w:gridSpan w:val="2"/>
            <w:tcBorders>
              <w:top w:val="single" w:sz="4" w:space="0" w:color="auto"/>
              <w:left w:val="single" w:sz="4" w:space="0" w:color="auto"/>
              <w:bottom w:val="nil"/>
              <w:right w:val="nil"/>
            </w:tcBorders>
            <w:vAlign w:val="bottom"/>
          </w:tcPr>
          <w:p w14:paraId="7FE5955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i/>
                <w:iCs/>
                <w:color w:val="000000"/>
                <w:sz w:val="12"/>
                <w:szCs w:val="12"/>
                <w:lang w:eastAsia="ru-RU"/>
              </w:rPr>
              <w:t>Неналоговые доходы</w:t>
            </w:r>
          </w:p>
        </w:tc>
        <w:tc>
          <w:tcPr>
            <w:tcW w:w="2066" w:type="dxa"/>
            <w:gridSpan w:val="2"/>
            <w:tcBorders>
              <w:top w:val="single" w:sz="4" w:space="0" w:color="auto"/>
              <w:left w:val="single" w:sz="4" w:space="0" w:color="auto"/>
              <w:bottom w:val="nil"/>
              <w:right w:val="nil"/>
            </w:tcBorders>
            <w:vAlign w:val="bottom"/>
          </w:tcPr>
          <w:p w14:paraId="25A00E5E"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0853F01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30.28</w:t>
            </w:r>
          </w:p>
        </w:tc>
        <w:tc>
          <w:tcPr>
            <w:tcW w:w="1134" w:type="dxa"/>
            <w:gridSpan w:val="2"/>
            <w:tcBorders>
              <w:top w:val="single" w:sz="4" w:space="0" w:color="auto"/>
              <w:left w:val="single" w:sz="4" w:space="0" w:color="auto"/>
              <w:bottom w:val="nil"/>
              <w:right w:val="nil"/>
            </w:tcBorders>
            <w:vAlign w:val="bottom"/>
          </w:tcPr>
          <w:p w14:paraId="172F3259"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22.24</w:t>
            </w:r>
          </w:p>
        </w:tc>
        <w:tc>
          <w:tcPr>
            <w:tcW w:w="1142" w:type="dxa"/>
            <w:tcBorders>
              <w:top w:val="single" w:sz="4" w:space="0" w:color="auto"/>
              <w:left w:val="single" w:sz="4" w:space="0" w:color="auto"/>
              <w:bottom w:val="nil"/>
              <w:right w:val="single" w:sz="4" w:space="0" w:color="auto"/>
            </w:tcBorders>
            <w:vAlign w:val="bottom"/>
          </w:tcPr>
          <w:p w14:paraId="08AB4173"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16.49</w:t>
            </w:r>
          </w:p>
        </w:tc>
      </w:tr>
      <w:tr w:rsidR="00CF548A" w:rsidRPr="005C2182" w14:paraId="79E05D51"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22005581"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10.5</w:t>
            </w:r>
          </w:p>
        </w:tc>
        <w:tc>
          <w:tcPr>
            <w:tcW w:w="3829" w:type="dxa"/>
            <w:gridSpan w:val="2"/>
            <w:tcBorders>
              <w:top w:val="single" w:sz="4" w:space="0" w:color="auto"/>
              <w:left w:val="single" w:sz="4" w:space="0" w:color="auto"/>
              <w:bottom w:val="nil"/>
              <w:right w:val="nil"/>
            </w:tcBorders>
            <w:vAlign w:val="bottom"/>
          </w:tcPr>
          <w:p w14:paraId="01DCFB8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i/>
                <w:iCs/>
                <w:color w:val="000000"/>
                <w:sz w:val="12"/>
                <w:szCs w:val="12"/>
                <w:lang w:eastAsia="ru-RU"/>
              </w:rPr>
              <w:t>безвозмездные поступления всего, в том числе</w:t>
            </w:r>
          </w:p>
        </w:tc>
        <w:tc>
          <w:tcPr>
            <w:tcW w:w="2066" w:type="dxa"/>
            <w:gridSpan w:val="2"/>
            <w:tcBorders>
              <w:top w:val="single" w:sz="4" w:space="0" w:color="auto"/>
              <w:left w:val="single" w:sz="4" w:space="0" w:color="auto"/>
              <w:bottom w:val="nil"/>
              <w:right w:val="nil"/>
            </w:tcBorders>
            <w:vAlign w:val="bottom"/>
          </w:tcPr>
          <w:p w14:paraId="15AB00DB"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5C4C809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775,61</w:t>
            </w:r>
          </w:p>
        </w:tc>
        <w:tc>
          <w:tcPr>
            <w:tcW w:w="1134" w:type="dxa"/>
            <w:gridSpan w:val="2"/>
            <w:tcBorders>
              <w:top w:val="single" w:sz="4" w:space="0" w:color="auto"/>
              <w:left w:val="single" w:sz="4" w:space="0" w:color="auto"/>
              <w:bottom w:val="nil"/>
              <w:right w:val="nil"/>
            </w:tcBorders>
            <w:vAlign w:val="bottom"/>
          </w:tcPr>
          <w:p w14:paraId="7DEEFA92"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1 010,20</w:t>
            </w:r>
          </w:p>
        </w:tc>
        <w:tc>
          <w:tcPr>
            <w:tcW w:w="1142" w:type="dxa"/>
            <w:tcBorders>
              <w:top w:val="single" w:sz="4" w:space="0" w:color="auto"/>
              <w:left w:val="single" w:sz="4" w:space="0" w:color="auto"/>
              <w:bottom w:val="nil"/>
              <w:right w:val="single" w:sz="4" w:space="0" w:color="auto"/>
            </w:tcBorders>
            <w:vAlign w:val="bottom"/>
          </w:tcPr>
          <w:p w14:paraId="540FB6B0"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1 033.00</w:t>
            </w:r>
          </w:p>
        </w:tc>
      </w:tr>
      <w:tr w:rsidR="00CF548A" w:rsidRPr="005C2182" w14:paraId="0975C60B"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2F68F565"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10.5.1</w:t>
            </w:r>
          </w:p>
        </w:tc>
        <w:tc>
          <w:tcPr>
            <w:tcW w:w="3829" w:type="dxa"/>
            <w:gridSpan w:val="2"/>
            <w:tcBorders>
              <w:top w:val="single" w:sz="4" w:space="0" w:color="auto"/>
              <w:left w:val="single" w:sz="4" w:space="0" w:color="auto"/>
              <w:bottom w:val="nil"/>
              <w:right w:val="nil"/>
            </w:tcBorders>
            <w:vAlign w:val="bottom"/>
          </w:tcPr>
          <w:p w14:paraId="689AFF07"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субсидии из федерального бюджета</w:t>
            </w:r>
          </w:p>
        </w:tc>
        <w:tc>
          <w:tcPr>
            <w:tcW w:w="2066" w:type="dxa"/>
            <w:gridSpan w:val="2"/>
            <w:tcBorders>
              <w:top w:val="single" w:sz="4" w:space="0" w:color="auto"/>
              <w:left w:val="single" w:sz="4" w:space="0" w:color="auto"/>
              <w:bottom w:val="nil"/>
              <w:right w:val="nil"/>
            </w:tcBorders>
            <w:vAlign w:val="bottom"/>
          </w:tcPr>
          <w:p w14:paraId="1D36997E"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52AB4A78"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110,58</w:t>
            </w:r>
          </w:p>
        </w:tc>
        <w:tc>
          <w:tcPr>
            <w:tcW w:w="1134" w:type="dxa"/>
            <w:gridSpan w:val="2"/>
            <w:tcBorders>
              <w:top w:val="single" w:sz="4" w:space="0" w:color="auto"/>
              <w:left w:val="single" w:sz="4" w:space="0" w:color="auto"/>
              <w:bottom w:val="nil"/>
              <w:right w:val="nil"/>
            </w:tcBorders>
            <w:vAlign w:val="bottom"/>
          </w:tcPr>
          <w:p w14:paraId="1054B351"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110,61</w:t>
            </w:r>
          </w:p>
        </w:tc>
        <w:tc>
          <w:tcPr>
            <w:tcW w:w="1142" w:type="dxa"/>
            <w:tcBorders>
              <w:top w:val="single" w:sz="4" w:space="0" w:color="auto"/>
              <w:left w:val="single" w:sz="4" w:space="0" w:color="auto"/>
              <w:bottom w:val="nil"/>
              <w:right w:val="single" w:sz="4" w:space="0" w:color="auto"/>
            </w:tcBorders>
            <w:vAlign w:val="bottom"/>
          </w:tcPr>
          <w:p w14:paraId="1C6FD61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189,34</w:t>
            </w:r>
          </w:p>
        </w:tc>
      </w:tr>
      <w:tr w:rsidR="00CF548A" w:rsidRPr="005C2182" w14:paraId="6DE9ABF0" w14:textId="77777777" w:rsidTr="00CF548A">
        <w:trPr>
          <w:gridAfter w:val="6"/>
          <w:wAfter w:w="5718" w:type="dxa"/>
          <w:trHeight w:val="197"/>
        </w:trPr>
        <w:tc>
          <w:tcPr>
            <w:tcW w:w="664" w:type="dxa"/>
            <w:tcBorders>
              <w:top w:val="single" w:sz="4" w:space="0" w:color="auto"/>
              <w:left w:val="single" w:sz="4" w:space="0" w:color="auto"/>
              <w:bottom w:val="nil"/>
              <w:right w:val="nil"/>
            </w:tcBorders>
            <w:vAlign w:val="bottom"/>
          </w:tcPr>
          <w:p w14:paraId="063B4D9F"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10.5.2</w:t>
            </w:r>
          </w:p>
        </w:tc>
        <w:tc>
          <w:tcPr>
            <w:tcW w:w="3829" w:type="dxa"/>
            <w:gridSpan w:val="2"/>
            <w:tcBorders>
              <w:top w:val="single" w:sz="4" w:space="0" w:color="auto"/>
              <w:left w:val="single" w:sz="4" w:space="0" w:color="auto"/>
              <w:bottom w:val="nil"/>
              <w:right w:val="nil"/>
            </w:tcBorders>
            <w:vAlign w:val="bottom"/>
          </w:tcPr>
          <w:p w14:paraId="2C1D7407"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субвенции из федерального бюджета</w:t>
            </w:r>
          </w:p>
        </w:tc>
        <w:tc>
          <w:tcPr>
            <w:tcW w:w="2066" w:type="dxa"/>
            <w:gridSpan w:val="2"/>
            <w:tcBorders>
              <w:top w:val="single" w:sz="4" w:space="0" w:color="auto"/>
              <w:left w:val="single" w:sz="4" w:space="0" w:color="auto"/>
              <w:bottom w:val="nil"/>
              <w:right w:val="nil"/>
            </w:tcBorders>
            <w:vAlign w:val="bottom"/>
          </w:tcPr>
          <w:p w14:paraId="00F8EAEB"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6858D997"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371,18</w:t>
            </w:r>
          </w:p>
        </w:tc>
        <w:tc>
          <w:tcPr>
            <w:tcW w:w="1134" w:type="dxa"/>
            <w:gridSpan w:val="2"/>
            <w:tcBorders>
              <w:top w:val="single" w:sz="4" w:space="0" w:color="auto"/>
              <w:left w:val="single" w:sz="4" w:space="0" w:color="auto"/>
              <w:bottom w:val="nil"/>
              <w:right w:val="nil"/>
            </w:tcBorders>
            <w:vAlign w:val="bottom"/>
          </w:tcPr>
          <w:p w14:paraId="33A053BE"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413,19</w:t>
            </w:r>
          </w:p>
        </w:tc>
        <w:tc>
          <w:tcPr>
            <w:tcW w:w="1142" w:type="dxa"/>
            <w:tcBorders>
              <w:top w:val="single" w:sz="4" w:space="0" w:color="auto"/>
              <w:left w:val="single" w:sz="4" w:space="0" w:color="auto"/>
              <w:bottom w:val="nil"/>
              <w:right w:val="single" w:sz="4" w:space="0" w:color="auto"/>
            </w:tcBorders>
            <w:vAlign w:val="bottom"/>
          </w:tcPr>
          <w:p w14:paraId="28B975D1"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458,31</w:t>
            </w:r>
          </w:p>
        </w:tc>
      </w:tr>
      <w:tr w:rsidR="00CF548A" w:rsidRPr="005C2182" w14:paraId="3D6C1421"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38760E4C"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10.5.3</w:t>
            </w:r>
          </w:p>
        </w:tc>
        <w:tc>
          <w:tcPr>
            <w:tcW w:w="3829" w:type="dxa"/>
            <w:gridSpan w:val="2"/>
            <w:tcBorders>
              <w:top w:val="single" w:sz="4" w:space="0" w:color="auto"/>
              <w:left w:val="single" w:sz="4" w:space="0" w:color="auto"/>
              <w:bottom w:val="nil"/>
              <w:right w:val="nil"/>
            </w:tcBorders>
            <w:vAlign w:val="bottom"/>
          </w:tcPr>
          <w:p w14:paraId="240F5A0B"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дотации из федерального бюджета, в том числе:</w:t>
            </w:r>
          </w:p>
        </w:tc>
        <w:tc>
          <w:tcPr>
            <w:tcW w:w="2066" w:type="dxa"/>
            <w:gridSpan w:val="2"/>
            <w:tcBorders>
              <w:top w:val="single" w:sz="4" w:space="0" w:color="auto"/>
              <w:left w:val="single" w:sz="4" w:space="0" w:color="auto"/>
              <w:bottom w:val="nil"/>
              <w:right w:val="nil"/>
            </w:tcBorders>
            <w:vAlign w:val="bottom"/>
          </w:tcPr>
          <w:p w14:paraId="7BFE2911"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607A5F8B"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280.22</w:t>
            </w:r>
          </w:p>
        </w:tc>
        <w:tc>
          <w:tcPr>
            <w:tcW w:w="1134" w:type="dxa"/>
            <w:gridSpan w:val="2"/>
            <w:tcBorders>
              <w:top w:val="single" w:sz="4" w:space="0" w:color="auto"/>
              <w:left w:val="single" w:sz="4" w:space="0" w:color="auto"/>
              <w:bottom w:val="nil"/>
              <w:right w:val="nil"/>
            </w:tcBorders>
            <w:vAlign w:val="bottom"/>
          </w:tcPr>
          <w:p w14:paraId="51B046C4"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473,10</w:t>
            </w:r>
          </w:p>
        </w:tc>
        <w:tc>
          <w:tcPr>
            <w:tcW w:w="1142" w:type="dxa"/>
            <w:tcBorders>
              <w:top w:val="single" w:sz="4" w:space="0" w:color="auto"/>
              <w:left w:val="single" w:sz="4" w:space="0" w:color="auto"/>
              <w:bottom w:val="nil"/>
              <w:right w:val="single" w:sz="4" w:space="0" w:color="auto"/>
            </w:tcBorders>
            <w:vAlign w:val="bottom"/>
          </w:tcPr>
          <w:p w14:paraId="72979CE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320,11</w:t>
            </w:r>
          </w:p>
        </w:tc>
      </w:tr>
      <w:tr w:rsidR="00CF548A" w:rsidRPr="005C2182" w14:paraId="49F956F6"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764CFC58"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10.5.4</w:t>
            </w:r>
          </w:p>
        </w:tc>
        <w:tc>
          <w:tcPr>
            <w:tcW w:w="3829" w:type="dxa"/>
            <w:gridSpan w:val="2"/>
            <w:tcBorders>
              <w:top w:val="single" w:sz="4" w:space="0" w:color="auto"/>
              <w:left w:val="single" w:sz="4" w:space="0" w:color="auto"/>
              <w:bottom w:val="nil"/>
              <w:right w:val="nil"/>
            </w:tcBorders>
            <w:vAlign w:val="bottom"/>
          </w:tcPr>
          <w:p w14:paraId="0279AB51"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дотации на выравнивание бюджетной обеспеченности</w:t>
            </w:r>
          </w:p>
        </w:tc>
        <w:tc>
          <w:tcPr>
            <w:tcW w:w="2066" w:type="dxa"/>
            <w:gridSpan w:val="2"/>
            <w:tcBorders>
              <w:top w:val="single" w:sz="4" w:space="0" w:color="auto"/>
              <w:left w:val="single" w:sz="4" w:space="0" w:color="auto"/>
              <w:bottom w:val="nil"/>
              <w:right w:val="nil"/>
            </w:tcBorders>
            <w:vAlign w:val="bottom"/>
          </w:tcPr>
          <w:p w14:paraId="10ADF2E8"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7C4C75C3"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244,29</w:t>
            </w:r>
          </w:p>
        </w:tc>
        <w:tc>
          <w:tcPr>
            <w:tcW w:w="1134" w:type="dxa"/>
            <w:gridSpan w:val="2"/>
            <w:tcBorders>
              <w:top w:val="single" w:sz="4" w:space="0" w:color="auto"/>
              <w:left w:val="single" w:sz="4" w:space="0" w:color="auto"/>
              <w:bottom w:val="nil"/>
              <w:right w:val="nil"/>
            </w:tcBorders>
            <w:vAlign w:val="bottom"/>
          </w:tcPr>
          <w:p w14:paraId="1C4EB5A0"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280,03</w:t>
            </w:r>
          </w:p>
        </w:tc>
        <w:tc>
          <w:tcPr>
            <w:tcW w:w="1142" w:type="dxa"/>
            <w:tcBorders>
              <w:top w:val="single" w:sz="4" w:space="0" w:color="auto"/>
              <w:left w:val="single" w:sz="4" w:space="0" w:color="auto"/>
              <w:bottom w:val="nil"/>
              <w:right w:val="single" w:sz="4" w:space="0" w:color="auto"/>
            </w:tcBorders>
            <w:vAlign w:val="bottom"/>
          </w:tcPr>
          <w:p w14:paraId="129A714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319,75</w:t>
            </w:r>
          </w:p>
        </w:tc>
      </w:tr>
      <w:tr w:rsidR="00CF548A" w:rsidRPr="005C2182" w14:paraId="51A647B9" w14:textId="77777777" w:rsidTr="00CF548A">
        <w:trPr>
          <w:gridAfter w:val="6"/>
          <w:wAfter w:w="5718" w:type="dxa"/>
          <w:trHeight w:val="408"/>
        </w:trPr>
        <w:tc>
          <w:tcPr>
            <w:tcW w:w="664" w:type="dxa"/>
            <w:tcBorders>
              <w:top w:val="single" w:sz="4" w:space="0" w:color="auto"/>
              <w:left w:val="single" w:sz="4" w:space="0" w:color="auto"/>
              <w:bottom w:val="nil"/>
              <w:right w:val="nil"/>
            </w:tcBorders>
            <w:vAlign w:val="center"/>
          </w:tcPr>
          <w:p w14:paraId="7D89F9D9"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10.6</w:t>
            </w:r>
          </w:p>
        </w:tc>
        <w:tc>
          <w:tcPr>
            <w:tcW w:w="3829" w:type="dxa"/>
            <w:gridSpan w:val="2"/>
            <w:tcBorders>
              <w:top w:val="single" w:sz="4" w:space="0" w:color="auto"/>
              <w:left w:val="single" w:sz="4" w:space="0" w:color="auto"/>
              <w:bottom w:val="nil"/>
              <w:right w:val="nil"/>
            </w:tcBorders>
            <w:vAlign w:val="bottom"/>
          </w:tcPr>
          <w:p w14:paraId="3142FBE9" w14:textId="77777777" w:rsidR="005C2182" w:rsidRPr="005C2182" w:rsidRDefault="00CF548A" w:rsidP="005C2182">
            <w:pPr>
              <w:spacing w:after="0" w:line="240" w:lineRule="auto"/>
              <w:rPr>
                <w:rFonts w:ascii="Times New Roman" w:hAnsi="Times New Roman"/>
                <w:sz w:val="24"/>
                <w:szCs w:val="24"/>
                <w:lang w:eastAsia="ru-RU"/>
              </w:rPr>
            </w:pPr>
            <w:r>
              <w:rPr>
                <w:rFonts w:ascii="Times New Roman" w:hAnsi="Times New Roman"/>
                <w:i/>
                <w:iCs/>
                <w:color w:val="000000"/>
                <w:sz w:val="12"/>
                <w:szCs w:val="12"/>
                <w:lang w:eastAsia="ru-RU"/>
              </w:rPr>
              <w:t>Р</w:t>
            </w:r>
            <w:r w:rsidR="005C2182" w:rsidRPr="005C2182">
              <w:rPr>
                <w:rFonts w:ascii="Times New Roman" w:hAnsi="Times New Roman"/>
                <w:i/>
                <w:iCs/>
                <w:color w:val="000000"/>
                <w:sz w:val="12"/>
                <w:szCs w:val="12"/>
                <w:lang w:eastAsia="ru-RU"/>
              </w:rPr>
              <w:t>асходы консолидированного бюджета субъекта Российской Федерации всего, в том числе по направлениям:</w:t>
            </w:r>
          </w:p>
        </w:tc>
        <w:tc>
          <w:tcPr>
            <w:tcW w:w="2066" w:type="dxa"/>
            <w:gridSpan w:val="2"/>
            <w:tcBorders>
              <w:top w:val="single" w:sz="4" w:space="0" w:color="auto"/>
              <w:left w:val="single" w:sz="4" w:space="0" w:color="auto"/>
              <w:bottom w:val="nil"/>
              <w:right w:val="nil"/>
            </w:tcBorders>
            <w:vAlign w:val="center"/>
          </w:tcPr>
          <w:p w14:paraId="71C6D9B5"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center"/>
          </w:tcPr>
          <w:p w14:paraId="749ADA34"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901,74</w:t>
            </w:r>
          </w:p>
        </w:tc>
        <w:tc>
          <w:tcPr>
            <w:tcW w:w="1134" w:type="dxa"/>
            <w:gridSpan w:val="2"/>
            <w:tcBorders>
              <w:top w:val="single" w:sz="4" w:space="0" w:color="auto"/>
              <w:left w:val="single" w:sz="4" w:space="0" w:color="auto"/>
              <w:bottom w:val="nil"/>
              <w:right w:val="nil"/>
            </w:tcBorders>
            <w:vAlign w:val="center"/>
          </w:tcPr>
          <w:p w14:paraId="73B1FAFE"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1 140.48</w:t>
            </w:r>
          </w:p>
        </w:tc>
        <w:tc>
          <w:tcPr>
            <w:tcW w:w="1142" w:type="dxa"/>
            <w:tcBorders>
              <w:top w:val="single" w:sz="4" w:space="0" w:color="auto"/>
              <w:left w:val="single" w:sz="4" w:space="0" w:color="auto"/>
              <w:bottom w:val="nil"/>
              <w:right w:val="single" w:sz="4" w:space="0" w:color="auto"/>
            </w:tcBorders>
            <w:vAlign w:val="center"/>
          </w:tcPr>
          <w:p w14:paraId="0DF6D717"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1 301.74</w:t>
            </w:r>
          </w:p>
        </w:tc>
      </w:tr>
      <w:tr w:rsidR="00CF548A" w:rsidRPr="005C2182" w14:paraId="6258362C"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731A7126"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10.6.1</w:t>
            </w:r>
          </w:p>
        </w:tc>
        <w:tc>
          <w:tcPr>
            <w:tcW w:w="3829" w:type="dxa"/>
            <w:gridSpan w:val="2"/>
            <w:tcBorders>
              <w:top w:val="single" w:sz="4" w:space="0" w:color="auto"/>
              <w:left w:val="single" w:sz="4" w:space="0" w:color="auto"/>
              <w:bottom w:val="nil"/>
              <w:right w:val="nil"/>
            </w:tcBorders>
            <w:vAlign w:val="bottom"/>
          </w:tcPr>
          <w:p w14:paraId="5873C30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общегосударственные вопросы</w:t>
            </w:r>
          </w:p>
        </w:tc>
        <w:tc>
          <w:tcPr>
            <w:tcW w:w="2066" w:type="dxa"/>
            <w:gridSpan w:val="2"/>
            <w:tcBorders>
              <w:top w:val="single" w:sz="4" w:space="0" w:color="auto"/>
              <w:left w:val="single" w:sz="4" w:space="0" w:color="auto"/>
              <w:bottom w:val="nil"/>
              <w:right w:val="nil"/>
            </w:tcBorders>
            <w:vAlign w:val="bottom"/>
          </w:tcPr>
          <w:p w14:paraId="6C0EBA7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0C15356A"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74,70</w:t>
            </w:r>
          </w:p>
        </w:tc>
        <w:tc>
          <w:tcPr>
            <w:tcW w:w="1134" w:type="dxa"/>
            <w:gridSpan w:val="2"/>
            <w:tcBorders>
              <w:top w:val="single" w:sz="4" w:space="0" w:color="auto"/>
              <w:left w:val="single" w:sz="4" w:space="0" w:color="auto"/>
              <w:bottom w:val="nil"/>
              <w:right w:val="nil"/>
            </w:tcBorders>
            <w:vAlign w:val="bottom"/>
          </w:tcPr>
          <w:p w14:paraId="24AEDB7B"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97,69</w:t>
            </w:r>
          </w:p>
        </w:tc>
        <w:tc>
          <w:tcPr>
            <w:tcW w:w="1142" w:type="dxa"/>
            <w:tcBorders>
              <w:top w:val="single" w:sz="4" w:space="0" w:color="auto"/>
              <w:left w:val="single" w:sz="4" w:space="0" w:color="auto"/>
              <w:bottom w:val="nil"/>
              <w:right w:val="single" w:sz="4" w:space="0" w:color="auto"/>
            </w:tcBorders>
            <w:vAlign w:val="bottom"/>
          </w:tcPr>
          <w:p w14:paraId="6326CB75"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104.31</w:t>
            </w:r>
          </w:p>
        </w:tc>
      </w:tr>
      <w:tr w:rsidR="00CF548A" w:rsidRPr="005C2182" w14:paraId="6E6801D1"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6D231AB0"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10.6.2</w:t>
            </w:r>
          </w:p>
        </w:tc>
        <w:tc>
          <w:tcPr>
            <w:tcW w:w="3829" w:type="dxa"/>
            <w:gridSpan w:val="2"/>
            <w:tcBorders>
              <w:top w:val="single" w:sz="4" w:space="0" w:color="auto"/>
              <w:left w:val="single" w:sz="4" w:space="0" w:color="auto"/>
              <w:bottom w:val="nil"/>
              <w:right w:val="nil"/>
            </w:tcBorders>
            <w:vAlign w:val="bottom"/>
          </w:tcPr>
          <w:p w14:paraId="76C3B092"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национальная оборона</w:t>
            </w:r>
          </w:p>
        </w:tc>
        <w:tc>
          <w:tcPr>
            <w:tcW w:w="2066" w:type="dxa"/>
            <w:gridSpan w:val="2"/>
            <w:tcBorders>
              <w:top w:val="single" w:sz="4" w:space="0" w:color="auto"/>
              <w:left w:val="single" w:sz="4" w:space="0" w:color="auto"/>
              <w:bottom w:val="nil"/>
              <w:right w:val="nil"/>
            </w:tcBorders>
            <w:vAlign w:val="bottom"/>
          </w:tcPr>
          <w:p w14:paraId="4C59BAC3"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295EB012"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0,77</w:t>
            </w:r>
          </w:p>
        </w:tc>
        <w:tc>
          <w:tcPr>
            <w:tcW w:w="1134" w:type="dxa"/>
            <w:gridSpan w:val="2"/>
            <w:tcBorders>
              <w:top w:val="single" w:sz="4" w:space="0" w:color="auto"/>
              <w:left w:val="single" w:sz="4" w:space="0" w:color="auto"/>
              <w:bottom w:val="nil"/>
              <w:right w:val="nil"/>
            </w:tcBorders>
            <w:vAlign w:val="bottom"/>
          </w:tcPr>
          <w:p w14:paraId="3095653A"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0,74</w:t>
            </w:r>
          </w:p>
        </w:tc>
        <w:tc>
          <w:tcPr>
            <w:tcW w:w="1142" w:type="dxa"/>
            <w:tcBorders>
              <w:top w:val="single" w:sz="4" w:space="0" w:color="auto"/>
              <w:left w:val="single" w:sz="4" w:space="0" w:color="auto"/>
              <w:bottom w:val="nil"/>
              <w:right w:val="single" w:sz="4" w:space="0" w:color="auto"/>
            </w:tcBorders>
            <w:vAlign w:val="bottom"/>
          </w:tcPr>
          <w:p w14:paraId="6E592EDF"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0,76</w:t>
            </w:r>
          </w:p>
        </w:tc>
      </w:tr>
      <w:tr w:rsidR="00CF548A" w:rsidRPr="005C2182" w14:paraId="62F91C0B"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271AA2D7"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lastRenderedPageBreak/>
              <w:t>10.6.3</w:t>
            </w:r>
          </w:p>
        </w:tc>
        <w:tc>
          <w:tcPr>
            <w:tcW w:w="3829" w:type="dxa"/>
            <w:gridSpan w:val="2"/>
            <w:tcBorders>
              <w:top w:val="single" w:sz="4" w:space="0" w:color="auto"/>
              <w:left w:val="single" w:sz="4" w:space="0" w:color="auto"/>
              <w:bottom w:val="nil"/>
              <w:right w:val="nil"/>
            </w:tcBorders>
            <w:vAlign w:val="bottom"/>
          </w:tcPr>
          <w:p w14:paraId="43E5EBF2"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национальная безопасность и правоохранительная деятельность</w:t>
            </w:r>
          </w:p>
        </w:tc>
        <w:tc>
          <w:tcPr>
            <w:tcW w:w="2066" w:type="dxa"/>
            <w:gridSpan w:val="2"/>
            <w:tcBorders>
              <w:top w:val="single" w:sz="4" w:space="0" w:color="auto"/>
              <w:left w:val="single" w:sz="4" w:space="0" w:color="auto"/>
              <w:bottom w:val="nil"/>
              <w:right w:val="nil"/>
            </w:tcBorders>
            <w:vAlign w:val="bottom"/>
          </w:tcPr>
          <w:p w14:paraId="66997495"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281A77E2"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4,51</w:t>
            </w:r>
          </w:p>
        </w:tc>
        <w:tc>
          <w:tcPr>
            <w:tcW w:w="1134" w:type="dxa"/>
            <w:gridSpan w:val="2"/>
            <w:tcBorders>
              <w:top w:val="single" w:sz="4" w:space="0" w:color="auto"/>
              <w:left w:val="single" w:sz="4" w:space="0" w:color="auto"/>
              <w:bottom w:val="nil"/>
              <w:right w:val="nil"/>
            </w:tcBorders>
            <w:vAlign w:val="bottom"/>
          </w:tcPr>
          <w:p w14:paraId="1A75E754"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5.74</w:t>
            </w:r>
          </w:p>
        </w:tc>
        <w:tc>
          <w:tcPr>
            <w:tcW w:w="1142" w:type="dxa"/>
            <w:tcBorders>
              <w:top w:val="single" w:sz="4" w:space="0" w:color="auto"/>
              <w:left w:val="single" w:sz="4" w:space="0" w:color="auto"/>
              <w:bottom w:val="nil"/>
              <w:right w:val="single" w:sz="4" w:space="0" w:color="auto"/>
            </w:tcBorders>
            <w:vAlign w:val="bottom"/>
          </w:tcPr>
          <w:p w14:paraId="38384D45"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40,80</w:t>
            </w:r>
          </w:p>
        </w:tc>
      </w:tr>
      <w:tr w:rsidR="00CF548A" w:rsidRPr="005C2182" w14:paraId="16881272"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09B5B2E2"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10.6.4</w:t>
            </w:r>
          </w:p>
        </w:tc>
        <w:tc>
          <w:tcPr>
            <w:tcW w:w="3829" w:type="dxa"/>
            <w:gridSpan w:val="2"/>
            <w:tcBorders>
              <w:top w:val="single" w:sz="4" w:space="0" w:color="auto"/>
              <w:left w:val="single" w:sz="4" w:space="0" w:color="auto"/>
              <w:bottom w:val="nil"/>
              <w:right w:val="nil"/>
            </w:tcBorders>
            <w:vAlign w:val="bottom"/>
          </w:tcPr>
          <w:p w14:paraId="1A9C3643"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национальная экономика</w:t>
            </w:r>
          </w:p>
        </w:tc>
        <w:tc>
          <w:tcPr>
            <w:tcW w:w="2066" w:type="dxa"/>
            <w:gridSpan w:val="2"/>
            <w:tcBorders>
              <w:top w:val="single" w:sz="4" w:space="0" w:color="auto"/>
              <w:left w:val="single" w:sz="4" w:space="0" w:color="auto"/>
              <w:bottom w:val="nil"/>
              <w:right w:val="nil"/>
            </w:tcBorders>
            <w:vAlign w:val="bottom"/>
          </w:tcPr>
          <w:p w14:paraId="75DA579E"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546039D7"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14,06</w:t>
            </w:r>
          </w:p>
        </w:tc>
        <w:tc>
          <w:tcPr>
            <w:tcW w:w="1134" w:type="dxa"/>
            <w:gridSpan w:val="2"/>
            <w:tcBorders>
              <w:top w:val="single" w:sz="4" w:space="0" w:color="auto"/>
              <w:left w:val="single" w:sz="4" w:space="0" w:color="auto"/>
              <w:bottom w:val="nil"/>
              <w:right w:val="nil"/>
            </w:tcBorders>
            <w:vAlign w:val="bottom"/>
          </w:tcPr>
          <w:p w14:paraId="0A97C73F"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58.75</w:t>
            </w:r>
          </w:p>
        </w:tc>
        <w:tc>
          <w:tcPr>
            <w:tcW w:w="1142" w:type="dxa"/>
            <w:tcBorders>
              <w:top w:val="single" w:sz="4" w:space="0" w:color="auto"/>
              <w:left w:val="single" w:sz="4" w:space="0" w:color="auto"/>
              <w:bottom w:val="nil"/>
              <w:right w:val="single" w:sz="4" w:space="0" w:color="auto"/>
            </w:tcBorders>
            <w:vAlign w:val="bottom"/>
          </w:tcPr>
          <w:p w14:paraId="7BC38311"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48.51</w:t>
            </w:r>
          </w:p>
        </w:tc>
      </w:tr>
      <w:tr w:rsidR="00CF548A" w:rsidRPr="005C2182" w14:paraId="2A106B2D"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7D386F36"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10.6.5</w:t>
            </w:r>
          </w:p>
        </w:tc>
        <w:tc>
          <w:tcPr>
            <w:tcW w:w="3829" w:type="dxa"/>
            <w:gridSpan w:val="2"/>
            <w:tcBorders>
              <w:top w:val="single" w:sz="4" w:space="0" w:color="auto"/>
              <w:left w:val="single" w:sz="4" w:space="0" w:color="auto"/>
              <w:bottom w:val="nil"/>
              <w:right w:val="nil"/>
            </w:tcBorders>
            <w:vAlign w:val="bottom"/>
          </w:tcPr>
          <w:p w14:paraId="790F559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жилищно-коммунальное хозяйство</w:t>
            </w:r>
          </w:p>
        </w:tc>
        <w:tc>
          <w:tcPr>
            <w:tcW w:w="2066" w:type="dxa"/>
            <w:gridSpan w:val="2"/>
            <w:tcBorders>
              <w:top w:val="single" w:sz="4" w:space="0" w:color="auto"/>
              <w:left w:val="single" w:sz="4" w:space="0" w:color="auto"/>
              <w:bottom w:val="nil"/>
              <w:right w:val="nil"/>
            </w:tcBorders>
            <w:vAlign w:val="bottom"/>
          </w:tcPr>
          <w:p w14:paraId="5C54508F"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29A366C7"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217,33</w:t>
            </w:r>
          </w:p>
        </w:tc>
        <w:tc>
          <w:tcPr>
            <w:tcW w:w="1134" w:type="dxa"/>
            <w:gridSpan w:val="2"/>
            <w:tcBorders>
              <w:top w:val="single" w:sz="4" w:space="0" w:color="auto"/>
              <w:left w:val="single" w:sz="4" w:space="0" w:color="auto"/>
              <w:bottom w:val="nil"/>
              <w:right w:val="nil"/>
            </w:tcBorders>
            <w:vAlign w:val="bottom"/>
          </w:tcPr>
          <w:p w14:paraId="7CAA9830"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224,42</w:t>
            </w:r>
          </w:p>
        </w:tc>
        <w:tc>
          <w:tcPr>
            <w:tcW w:w="1142" w:type="dxa"/>
            <w:tcBorders>
              <w:top w:val="single" w:sz="4" w:space="0" w:color="auto"/>
              <w:left w:val="single" w:sz="4" w:space="0" w:color="auto"/>
              <w:bottom w:val="nil"/>
              <w:right w:val="single" w:sz="4" w:space="0" w:color="auto"/>
            </w:tcBorders>
            <w:vAlign w:val="bottom"/>
          </w:tcPr>
          <w:p w14:paraId="379D569C"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262,12</w:t>
            </w:r>
          </w:p>
        </w:tc>
      </w:tr>
      <w:tr w:rsidR="00CF548A" w:rsidRPr="005C2182" w14:paraId="6E1440D6"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52EC6248"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10.6.6</w:t>
            </w:r>
          </w:p>
        </w:tc>
        <w:tc>
          <w:tcPr>
            <w:tcW w:w="3829" w:type="dxa"/>
            <w:gridSpan w:val="2"/>
            <w:tcBorders>
              <w:top w:val="single" w:sz="4" w:space="0" w:color="auto"/>
              <w:left w:val="single" w:sz="4" w:space="0" w:color="auto"/>
              <w:bottom w:val="nil"/>
              <w:right w:val="nil"/>
            </w:tcBorders>
            <w:vAlign w:val="bottom"/>
          </w:tcPr>
          <w:p w14:paraId="51834231"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ab/>
              <w:t>охрана окружающей среды</w:t>
            </w:r>
          </w:p>
        </w:tc>
        <w:tc>
          <w:tcPr>
            <w:tcW w:w="2066" w:type="dxa"/>
            <w:gridSpan w:val="2"/>
            <w:tcBorders>
              <w:top w:val="single" w:sz="4" w:space="0" w:color="auto"/>
              <w:left w:val="single" w:sz="4" w:space="0" w:color="auto"/>
              <w:bottom w:val="nil"/>
              <w:right w:val="nil"/>
            </w:tcBorders>
            <w:vAlign w:val="bottom"/>
          </w:tcPr>
          <w:p w14:paraId="338F2A11"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164DA6F8"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0,00</w:t>
            </w:r>
          </w:p>
        </w:tc>
        <w:tc>
          <w:tcPr>
            <w:tcW w:w="1134" w:type="dxa"/>
            <w:gridSpan w:val="2"/>
            <w:tcBorders>
              <w:top w:val="single" w:sz="4" w:space="0" w:color="auto"/>
              <w:left w:val="single" w:sz="4" w:space="0" w:color="auto"/>
              <w:bottom w:val="nil"/>
              <w:right w:val="nil"/>
            </w:tcBorders>
            <w:vAlign w:val="bottom"/>
          </w:tcPr>
          <w:p w14:paraId="3C0B34F0"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0,00</w:t>
            </w:r>
          </w:p>
        </w:tc>
        <w:tc>
          <w:tcPr>
            <w:tcW w:w="1142" w:type="dxa"/>
            <w:tcBorders>
              <w:top w:val="single" w:sz="4" w:space="0" w:color="auto"/>
              <w:left w:val="single" w:sz="4" w:space="0" w:color="auto"/>
              <w:bottom w:val="nil"/>
              <w:right w:val="single" w:sz="4" w:space="0" w:color="auto"/>
            </w:tcBorders>
            <w:vAlign w:val="bottom"/>
          </w:tcPr>
          <w:p w14:paraId="14FAA18C"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0.00</w:t>
            </w:r>
          </w:p>
        </w:tc>
      </w:tr>
      <w:tr w:rsidR="00CF548A" w:rsidRPr="005C2182" w14:paraId="7AF0654B"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1A084EC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10.6.7</w:t>
            </w:r>
          </w:p>
        </w:tc>
        <w:tc>
          <w:tcPr>
            <w:tcW w:w="3829" w:type="dxa"/>
            <w:gridSpan w:val="2"/>
            <w:tcBorders>
              <w:top w:val="single" w:sz="4" w:space="0" w:color="auto"/>
              <w:left w:val="single" w:sz="4" w:space="0" w:color="auto"/>
              <w:bottom w:val="nil"/>
              <w:right w:val="nil"/>
            </w:tcBorders>
            <w:vAlign w:val="bottom"/>
          </w:tcPr>
          <w:p w14:paraId="4BC3C818"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образование</w:t>
            </w:r>
          </w:p>
        </w:tc>
        <w:tc>
          <w:tcPr>
            <w:tcW w:w="2066" w:type="dxa"/>
            <w:gridSpan w:val="2"/>
            <w:tcBorders>
              <w:top w:val="single" w:sz="4" w:space="0" w:color="auto"/>
              <w:left w:val="single" w:sz="4" w:space="0" w:color="auto"/>
              <w:bottom w:val="nil"/>
              <w:right w:val="nil"/>
            </w:tcBorders>
            <w:vAlign w:val="bottom"/>
          </w:tcPr>
          <w:p w14:paraId="30E00E59"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1E9326B4"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403.84</w:t>
            </w:r>
          </w:p>
        </w:tc>
        <w:tc>
          <w:tcPr>
            <w:tcW w:w="1134" w:type="dxa"/>
            <w:gridSpan w:val="2"/>
            <w:tcBorders>
              <w:top w:val="single" w:sz="4" w:space="0" w:color="auto"/>
              <w:left w:val="single" w:sz="4" w:space="0" w:color="auto"/>
              <w:bottom w:val="nil"/>
              <w:right w:val="nil"/>
            </w:tcBorders>
            <w:vAlign w:val="bottom"/>
          </w:tcPr>
          <w:p w14:paraId="0E408DFA"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534,11</w:t>
            </w:r>
          </w:p>
        </w:tc>
        <w:tc>
          <w:tcPr>
            <w:tcW w:w="1142" w:type="dxa"/>
            <w:tcBorders>
              <w:top w:val="single" w:sz="4" w:space="0" w:color="auto"/>
              <w:left w:val="single" w:sz="4" w:space="0" w:color="auto"/>
              <w:bottom w:val="nil"/>
              <w:right w:val="single" w:sz="4" w:space="0" w:color="auto"/>
            </w:tcBorders>
            <w:vAlign w:val="bottom"/>
          </w:tcPr>
          <w:p w14:paraId="5D936757"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601.17</w:t>
            </w:r>
          </w:p>
        </w:tc>
      </w:tr>
      <w:tr w:rsidR="00CF548A" w:rsidRPr="005C2182" w14:paraId="4F8FEA94"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736AF5A4"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10.6.8</w:t>
            </w:r>
          </w:p>
        </w:tc>
        <w:tc>
          <w:tcPr>
            <w:tcW w:w="3829" w:type="dxa"/>
            <w:gridSpan w:val="2"/>
            <w:tcBorders>
              <w:top w:val="single" w:sz="4" w:space="0" w:color="auto"/>
              <w:left w:val="single" w:sz="4" w:space="0" w:color="auto"/>
              <w:bottom w:val="nil"/>
              <w:right w:val="nil"/>
            </w:tcBorders>
            <w:vAlign w:val="bottom"/>
          </w:tcPr>
          <w:p w14:paraId="695E771B"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культура, кинематография</w:t>
            </w:r>
          </w:p>
        </w:tc>
        <w:tc>
          <w:tcPr>
            <w:tcW w:w="2066" w:type="dxa"/>
            <w:gridSpan w:val="2"/>
            <w:tcBorders>
              <w:top w:val="single" w:sz="4" w:space="0" w:color="auto"/>
              <w:left w:val="single" w:sz="4" w:space="0" w:color="auto"/>
              <w:bottom w:val="nil"/>
              <w:right w:val="nil"/>
            </w:tcBorders>
            <w:vAlign w:val="bottom"/>
          </w:tcPr>
          <w:p w14:paraId="680C419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393E1913"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116,24</w:t>
            </w:r>
          </w:p>
        </w:tc>
        <w:tc>
          <w:tcPr>
            <w:tcW w:w="1134" w:type="dxa"/>
            <w:gridSpan w:val="2"/>
            <w:tcBorders>
              <w:top w:val="single" w:sz="4" w:space="0" w:color="auto"/>
              <w:left w:val="single" w:sz="4" w:space="0" w:color="auto"/>
              <w:bottom w:val="nil"/>
              <w:right w:val="nil"/>
            </w:tcBorders>
            <w:vAlign w:val="bottom"/>
          </w:tcPr>
          <w:p w14:paraId="1E54BD1B"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161,30</w:t>
            </w:r>
          </w:p>
        </w:tc>
        <w:tc>
          <w:tcPr>
            <w:tcW w:w="1142" w:type="dxa"/>
            <w:tcBorders>
              <w:top w:val="single" w:sz="4" w:space="0" w:color="auto"/>
              <w:left w:val="single" w:sz="4" w:space="0" w:color="auto"/>
              <w:bottom w:val="nil"/>
              <w:right w:val="single" w:sz="4" w:space="0" w:color="auto"/>
            </w:tcBorders>
            <w:vAlign w:val="bottom"/>
          </w:tcPr>
          <w:p w14:paraId="33E76810"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166,30</w:t>
            </w:r>
          </w:p>
        </w:tc>
      </w:tr>
      <w:tr w:rsidR="00CF548A" w:rsidRPr="005C2182" w14:paraId="21E100AF"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5F271584"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10.6.9</w:t>
            </w:r>
          </w:p>
        </w:tc>
        <w:tc>
          <w:tcPr>
            <w:tcW w:w="3829" w:type="dxa"/>
            <w:gridSpan w:val="2"/>
            <w:tcBorders>
              <w:top w:val="single" w:sz="4" w:space="0" w:color="auto"/>
              <w:left w:val="single" w:sz="4" w:space="0" w:color="auto"/>
              <w:bottom w:val="nil"/>
              <w:right w:val="nil"/>
            </w:tcBorders>
            <w:vAlign w:val="bottom"/>
          </w:tcPr>
          <w:p w14:paraId="79715C6A" w14:textId="77777777" w:rsidR="005C2182" w:rsidRPr="005C2182" w:rsidRDefault="005C2182" w:rsidP="005C2182">
            <w:pPr>
              <w:spacing w:after="0" w:line="240" w:lineRule="auto"/>
              <w:rPr>
                <w:rFonts w:ascii="Times New Roman" w:hAnsi="Times New Roman"/>
                <w:sz w:val="24"/>
                <w:szCs w:val="24"/>
                <w:lang w:eastAsia="ru-RU"/>
              </w:rPr>
            </w:pPr>
            <w:proofErr w:type="spellStart"/>
            <w:r w:rsidRPr="005C2182">
              <w:rPr>
                <w:rFonts w:ascii="Times New Roman" w:hAnsi="Times New Roman"/>
                <w:color w:val="000000"/>
                <w:sz w:val="12"/>
                <w:szCs w:val="12"/>
                <w:lang w:eastAsia="ru-RU"/>
              </w:rPr>
              <w:t>здравоохране</w:t>
            </w:r>
            <w:proofErr w:type="spellEnd"/>
            <w:r w:rsidRPr="005C2182">
              <w:rPr>
                <w:rFonts w:ascii="Times New Roman" w:hAnsi="Times New Roman"/>
                <w:color w:val="000000"/>
                <w:sz w:val="12"/>
                <w:szCs w:val="12"/>
                <w:lang w:eastAsia="ru-RU"/>
              </w:rPr>
              <w:t xml:space="preserve"> н </w:t>
            </w:r>
            <w:proofErr w:type="spellStart"/>
            <w:r w:rsidRPr="005C2182">
              <w:rPr>
                <w:rFonts w:ascii="Times New Roman" w:hAnsi="Times New Roman"/>
                <w:color w:val="000000"/>
                <w:sz w:val="12"/>
                <w:szCs w:val="12"/>
                <w:lang w:eastAsia="ru-RU"/>
              </w:rPr>
              <w:t>ие</w:t>
            </w:r>
            <w:proofErr w:type="spellEnd"/>
          </w:p>
        </w:tc>
        <w:tc>
          <w:tcPr>
            <w:tcW w:w="2066" w:type="dxa"/>
            <w:gridSpan w:val="2"/>
            <w:tcBorders>
              <w:top w:val="single" w:sz="4" w:space="0" w:color="auto"/>
              <w:left w:val="single" w:sz="4" w:space="0" w:color="auto"/>
              <w:bottom w:val="nil"/>
              <w:right w:val="nil"/>
            </w:tcBorders>
            <w:vAlign w:val="bottom"/>
          </w:tcPr>
          <w:p w14:paraId="0CF34B31"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 xml:space="preserve">млн </w:t>
            </w:r>
            <w:proofErr w:type="spellStart"/>
            <w:r w:rsidRPr="005C2182">
              <w:rPr>
                <w:rFonts w:ascii="Times New Roman" w:hAnsi="Times New Roman"/>
                <w:color w:val="000000"/>
                <w:sz w:val="12"/>
                <w:szCs w:val="12"/>
                <w:lang w:eastAsia="ru-RU"/>
              </w:rPr>
              <w:t>руб</w:t>
            </w:r>
            <w:proofErr w:type="spellEnd"/>
          </w:p>
        </w:tc>
        <w:tc>
          <w:tcPr>
            <w:tcW w:w="946" w:type="dxa"/>
            <w:gridSpan w:val="2"/>
            <w:tcBorders>
              <w:top w:val="single" w:sz="4" w:space="0" w:color="auto"/>
              <w:left w:val="single" w:sz="4" w:space="0" w:color="auto"/>
              <w:bottom w:val="nil"/>
              <w:right w:val="nil"/>
            </w:tcBorders>
            <w:vAlign w:val="bottom"/>
          </w:tcPr>
          <w:p w14:paraId="6C9853D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0,00</w:t>
            </w:r>
          </w:p>
        </w:tc>
        <w:tc>
          <w:tcPr>
            <w:tcW w:w="1134" w:type="dxa"/>
            <w:gridSpan w:val="2"/>
            <w:tcBorders>
              <w:top w:val="single" w:sz="4" w:space="0" w:color="auto"/>
              <w:left w:val="single" w:sz="4" w:space="0" w:color="auto"/>
              <w:bottom w:val="nil"/>
              <w:right w:val="nil"/>
            </w:tcBorders>
            <w:vAlign w:val="bottom"/>
          </w:tcPr>
          <w:p w14:paraId="2AD646EA"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0.00</w:t>
            </w:r>
          </w:p>
        </w:tc>
        <w:tc>
          <w:tcPr>
            <w:tcW w:w="1142" w:type="dxa"/>
            <w:tcBorders>
              <w:top w:val="single" w:sz="4" w:space="0" w:color="auto"/>
              <w:left w:val="single" w:sz="4" w:space="0" w:color="auto"/>
              <w:bottom w:val="nil"/>
              <w:right w:val="single" w:sz="4" w:space="0" w:color="auto"/>
            </w:tcBorders>
            <w:vAlign w:val="bottom"/>
          </w:tcPr>
          <w:p w14:paraId="796B3BC5"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0.00</w:t>
            </w:r>
          </w:p>
        </w:tc>
      </w:tr>
      <w:tr w:rsidR="00CF548A" w:rsidRPr="005C2182" w14:paraId="149F43DB" w14:textId="77777777" w:rsidTr="00CF548A">
        <w:trPr>
          <w:gridAfter w:val="6"/>
          <w:wAfter w:w="5718" w:type="dxa"/>
          <w:trHeight w:val="197"/>
        </w:trPr>
        <w:tc>
          <w:tcPr>
            <w:tcW w:w="664" w:type="dxa"/>
            <w:tcBorders>
              <w:top w:val="single" w:sz="4" w:space="0" w:color="auto"/>
              <w:left w:val="single" w:sz="4" w:space="0" w:color="auto"/>
              <w:bottom w:val="nil"/>
              <w:right w:val="nil"/>
            </w:tcBorders>
            <w:vAlign w:val="bottom"/>
          </w:tcPr>
          <w:p w14:paraId="4FE406D3"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10.6.10</w:t>
            </w:r>
          </w:p>
        </w:tc>
        <w:tc>
          <w:tcPr>
            <w:tcW w:w="3829" w:type="dxa"/>
            <w:gridSpan w:val="2"/>
            <w:tcBorders>
              <w:top w:val="single" w:sz="4" w:space="0" w:color="auto"/>
              <w:left w:val="single" w:sz="4" w:space="0" w:color="auto"/>
              <w:bottom w:val="nil"/>
              <w:right w:val="nil"/>
            </w:tcBorders>
            <w:vAlign w:val="bottom"/>
          </w:tcPr>
          <w:p w14:paraId="79E6B0E7"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социальная политика</w:t>
            </w:r>
          </w:p>
        </w:tc>
        <w:tc>
          <w:tcPr>
            <w:tcW w:w="2066" w:type="dxa"/>
            <w:gridSpan w:val="2"/>
            <w:tcBorders>
              <w:top w:val="single" w:sz="4" w:space="0" w:color="auto"/>
              <w:left w:val="single" w:sz="4" w:space="0" w:color="auto"/>
              <w:bottom w:val="nil"/>
              <w:right w:val="nil"/>
            </w:tcBorders>
            <w:vAlign w:val="bottom"/>
          </w:tcPr>
          <w:p w14:paraId="221D8F79"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6315CAAE"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70,11</w:t>
            </w:r>
          </w:p>
        </w:tc>
        <w:tc>
          <w:tcPr>
            <w:tcW w:w="1134" w:type="dxa"/>
            <w:gridSpan w:val="2"/>
            <w:tcBorders>
              <w:top w:val="single" w:sz="4" w:space="0" w:color="auto"/>
              <w:left w:val="single" w:sz="4" w:space="0" w:color="auto"/>
              <w:bottom w:val="nil"/>
              <w:right w:val="nil"/>
            </w:tcBorders>
            <w:vAlign w:val="bottom"/>
          </w:tcPr>
          <w:p w14:paraId="560D581E"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57,46</w:t>
            </w:r>
          </w:p>
        </w:tc>
        <w:tc>
          <w:tcPr>
            <w:tcW w:w="1142" w:type="dxa"/>
            <w:tcBorders>
              <w:top w:val="single" w:sz="4" w:space="0" w:color="auto"/>
              <w:left w:val="single" w:sz="4" w:space="0" w:color="auto"/>
              <w:bottom w:val="nil"/>
              <w:right w:val="single" w:sz="4" w:space="0" w:color="auto"/>
            </w:tcBorders>
            <w:vAlign w:val="bottom"/>
          </w:tcPr>
          <w:p w14:paraId="58FA47BF"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77,47</w:t>
            </w:r>
          </w:p>
        </w:tc>
      </w:tr>
      <w:tr w:rsidR="00CF548A" w:rsidRPr="005C2182" w14:paraId="24125B7F"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3CFAD764"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10.6.11</w:t>
            </w:r>
          </w:p>
        </w:tc>
        <w:tc>
          <w:tcPr>
            <w:tcW w:w="3829" w:type="dxa"/>
            <w:gridSpan w:val="2"/>
            <w:tcBorders>
              <w:top w:val="single" w:sz="4" w:space="0" w:color="auto"/>
              <w:left w:val="single" w:sz="4" w:space="0" w:color="auto"/>
              <w:bottom w:val="nil"/>
              <w:right w:val="nil"/>
            </w:tcBorders>
            <w:vAlign w:val="bottom"/>
          </w:tcPr>
          <w:p w14:paraId="7E25DEF5"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физическая культура и спорт</w:t>
            </w:r>
          </w:p>
        </w:tc>
        <w:tc>
          <w:tcPr>
            <w:tcW w:w="2066" w:type="dxa"/>
            <w:gridSpan w:val="2"/>
            <w:tcBorders>
              <w:top w:val="single" w:sz="4" w:space="0" w:color="auto"/>
              <w:left w:val="single" w:sz="4" w:space="0" w:color="auto"/>
              <w:bottom w:val="nil"/>
              <w:right w:val="nil"/>
            </w:tcBorders>
            <w:vAlign w:val="bottom"/>
          </w:tcPr>
          <w:p w14:paraId="0DE74FB9"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7DEA2347"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0,19</w:t>
            </w:r>
          </w:p>
        </w:tc>
        <w:tc>
          <w:tcPr>
            <w:tcW w:w="1134" w:type="dxa"/>
            <w:gridSpan w:val="2"/>
            <w:tcBorders>
              <w:top w:val="single" w:sz="4" w:space="0" w:color="auto"/>
              <w:left w:val="single" w:sz="4" w:space="0" w:color="auto"/>
              <w:bottom w:val="nil"/>
              <w:right w:val="nil"/>
            </w:tcBorders>
            <w:vAlign w:val="bottom"/>
          </w:tcPr>
          <w:p w14:paraId="1A58480B"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0,29</w:t>
            </w:r>
          </w:p>
        </w:tc>
        <w:tc>
          <w:tcPr>
            <w:tcW w:w="1142" w:type="dxa"/>
            <w:tcBorders>
              <w:top w:val="single" w:sz="4" w:space="0" w:color="auto"/>
              <w:left w:val="single" w:sz="4" w:space="0" w:color="auto"/>
              <w:bottom w:val="nil"/>
              <w:right w:val="single" w:sz="4" w:space="0" w:color="auto"/>
            </w:tcBorders>
            <w:vAlign w:val="bottom"/>
          </w:tcPr>
          <w:p w14:paraId="47D07B2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0,30</w:t>
            </w:r>
          </w:p>
        </w:tc>
      </w:tr>
      <w:tr w:rsidR="00CF548A" w:rsidRPr="005C2182" w14:paraId="3451F273"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6F4CCB0F"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10.6.12</w:t>
            </w:r>
          </w:p>
        </w:tc>
        <w:tc>
          <w:tcPr>
            <w:tcW w:w="3829" w:type="dxa"/>
            <w:gridSpan w:val="2"/>
            <w:tcBorders>
              <w:top w:val="single" w:sz="4" w:space="0" w:color="auto"/>
              <w:left w:val="single" w:sz="4" w:space="0" w:color="auto"/>
              <w:bottom w:val="nil"/>
              <w:right w:val="nil"/>
            </w:tcBorders>
            <w:vAlign w:val="bottom"/>
          </w:tcPr>
          <w:p w14:paraId="7016F9EE"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средства массовой информации</w:t>
            </w:r>
          </w:p>
        </w:tc>
        <w:tc>
          <w:tcPr>
            <w:tcW w:w="2066" w:type="dxa"/>
            <w:gridSpan w:val="2"/>
            <w:tcBorders>
              <w:top w:val="single" w:sz="4" w:space="0" w:color="auto"/>
              <w:left w:val="single" w:sz="4" w:space="0" w:color="auto"/>
              <w:bottom w:val="nil"/>
              <w:right w:val="nil"/>
            </w:tcBorders>
            <w:vAlign w:val="bottom"/>
          </w:tcPr>
          <w:p w14:paraId="3C7F067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7028B9F5"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0,00</w:t>
            </w:r>
          </w:p>
        </w:tc>
        <w:tc>
          <w:tcPr>
            <w:tcW w:w="1134" w:type="dxa"/>
            <w:gridSpan w:val="2"/>
            <w:tcBorders>
              <w:top w:val="single" w:sz="4" w:space="0" w:color="auto"/>
              <w:left w:val="single" w:sz="4" w:space="0" w:color="auto"/>
              <w:bottom w:val="nil"/>
              <w:right w:val="nil"/>
            </w:tcBorders>
            <w:vAlign w:val="bottom"/>
          </w:tcPr>
          <w:p w14:paraId="6572CFF5"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0,00</w:t>
            </w:r>
          </w:p>
        </w:tc>
        <w:tc>
          <w:tcPr>
            <w:tcW w:w="1142" w:type="dxa"/>
            <w:tcBorders>
              <w:top w:val="single" w:sz="4" w:space="0" w:color="auto"/>
              <w:left w:val="single" w:sz="4" w:space="0" w:color="auto"/>
              <w:bottom w:val="nil"/>
              <w:right w:val="single" w:sz="4" w:space="0" w:color="auto"/>
            </w:tcBorders>
            <w:vAlign w:val="bottom"/>
          </w:tcPr>
          <w:p w14:paraId="00A0CFD6"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0,00</w:t>
            </w:r>
          </w:p>
        </w:tc>
      </w:tr>
      <w:tr w:rsidR="00CF548A" w:rsidRPr="005C2182" w14:paraId="568C8160" w14:textId="77777777" w:rsidTr="00CF548A">
        <w:trPr>
          <w:gridAfter w:val="6"/>
          <w:wAfter w:w="5718" w:type="dxa"/>
          <w:trHeight w:val="202"/>
        </w:trPr>
        <w:tc>
          <w:tcPr>
            <w:tcW w:w="664" w:type="dxa"/>
            <w:tcBorders>
              <w:top w:val="single" w:sz="4" w:space="0" w:color="auto"/>
              <w:left w:val="single" w:sz="4" w:space="0" w:color="auto"/>
              <w:bottom w:val="nil"/>
              <w:right w:val="nil"/>
            </w:tcBorders>
            <w:vAlign w:val="bottom"/>
          </w:tcPr>
          <w:p w14:paraId="46CEF7FA"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10.6.13</w:t>
            </w:r>
          </w:p>
        </w:tc>
        <w:tc>
          <w:tcPr>
            <w:tcW w:w="3829" w:type="dxa"/>
            <w:gridSpan w:val="2"/>
            <w:tcBorders>
              <w:top w:val="single" w:sz="4" w:space="0" w:color="auto"/>
              <w:left w:val="single" w:sz="4" w:space="0" w:color="auto"/>
              <w:bottom w:val="nil"/>
              <w:right w:val="nil"/>
            </w:tcBorders>
            <w:vAlign w:val="bottom"/>
          </w:tcPr>
          <w:p w14:paraId="0D0BFAC4"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обслуживание государственного и муниципального долга</w:t>
            </w:r>
          </w:p>
        </w:tc>
        <w:tc>
          <w:tcPr>
            <w:tcW w:w="2066" w:type="dxa"/>
            <w:gridSpan w:val="2"/>
            <w:tcBorders>
              <w:top w:val="single" w:sz="4" w:space="0" w:color="auto"/>
              <w:left w:val="single" w:sz="4" w:space="0" w:color="auto"/>
              <w:bottom w:val="nil"/>
              <w:right w:val="nil"/>
            </w:tcBorders>
            <w:vAlign w:val="bottom"/>
          </w:tcPr>
          <w:p w14:paraId="1F9FF132"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nil"/>
              <w:right w:val="nil"/>
            </w:tcBorders>
            <w:vAlign w:val="bottom"/>
          </w:tcPr>
          <w:p w14:paraId="55F4C349"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0,00</w:t>
            </w:r>
          </w:p>
        </w:tc>
        <w:tc>
          <w:tcPr>
            <w:tcW w:w="1134" w:type="dxa"/>
            <w:gridSpan w:val="2"/>
            <w:tcBorders>
              <w:top w:val="single" w:sz="4" w:space="0" w:color="auto"/>
              <w:left w:val="single" w:sz="4" w:space="0" w:color="auto"/>
              <w:bottom w:val="nil"/>
              <w:right w:val="nil"/>
            </w:tcBorders>
            <w:vAlign w:val="bottom"/>
          </w:tcPr>
          <w:p w14:paraId="29F4A33C"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0,00</w:t>
            </w:r>
          </w:p>
        </w:tc>
        <w:tc>
          <w:tcPr>
            <w:tcW w:w="1142" w:type="dxa"/>
            <w:tcBorders>
              <w:top w:val="single" w:sz="4" w:space="0" w:color="auto"/>
              <w:left w:val="single" w:sz="4" w:space="0" w:color="auto"/>
              <w:bottom w:val="nil"/>
              <w:right w:val="single" w:sz="4" w:space="0" w:color="auto"/>
            </w:tcBorders>
            <w:vAlign w:val="bottom"/>
          </w:tcPr>
          <w:p w14:paraId="2926F4DD"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0,00</w:t>
            </w:r>
          </w:p>
        </w:tc>
      </w:tr>
      <w:tr w:rsidR="00B9573B" w:rsidRPr="005C2182" w14:paraId="4C5D7093" w14:textId="77777777" w:rsidTr="00CF548A">
        <w:trPr>
          <w:gridAfter w:val="6"/>
          <w:wAfter w:w="5718" w:type="dxa"/>
          <w:trHeight w:val="408"/>
        </w:trPr>
        <w:tc>
          <w:tcPr>
            <w:tcW w:w="664" w:type="dxa"/>
            <w:tcBorders>
              <w:top w:val="single" w:sz="4" w:space="0" w:color="auto"/>
              <w:left w:val="single" w:sz="4" w:space="0" w:color="auto"/>
              <w:bottom w:val="single" w:sz="4" w:space="0" w:color="auto"/>
              <w:right w:val="nil"/>
            </w:tcBorders>
            <w:vAlign w:val="center"/>
          </w:tcPr>
          <w:p w14:paraId="674C1777"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w:t>
            </w:r>
            <w:r w:rsidRPr="005C2182">
              <w:rPr>
                <w:rFonts w:ascii="Times New Roman" w:hAnsi="Times New Roman"/>
                <w:color w:val="000000"/>
                <w:sz w:val="12"/>
                <w:szCs w:val="12"/>
                <w:lang w:eastAsia="ru-RU"/>
              </w:rPr>
              <w:tab/>
              <w:t>10.7</w:t>
            </w:r>
          </w:p>
        </w:tc>
        <w:tc>
          <w:tcPr>
            <w:tcW w:w="3829" w:type="dxa"/>
            <w:gridSpan w:val="2"/>
            <w:tcBorders>
              <w:top w:val="single" w:sz="4" w:space="0" w:color="auto"/>
              <w:left w:val="single" w:sz="4" w:space="0" w:color="auto"/>
              <w:bottom w:val="single" w:sz="4" w:space="0" w:color="auto"/>
              <w:right w:val="nil"/>
            </w:tcBorders>
            <w:vAlign w:val="bottom"/>
          </w:tcPr>
          <w:p w14:paraId="6D2D1708" w14:textId="77777777" w:rsidR="005C2182" w:rsidRPr="005C2182" w:rsidRDefault="005C2182" w:rsidP="005C2182">
            <w:pPr>
              <w:spacing w:after="0" w:line="240" w:lineRule="auto"/>
              <w:rPr>
                <w:rFonts w:ascii="Times New Roman" w:hAnsi="Times New Roman"/>
                <w:sz w:val="24"/>
                <w:szCs w:val="24"/>
                <w:lang w:eastAsia="ru-RU"/>
              </w:rPr>
            </w:pPr>
            <w:proofErr w:type="gramStart"/>
            <w:r w:rsidRPr="005C2182">
              <w:rPr>
                <w:rFonts w:ascii="Times New Roman" w:hAnsi="Times New Roman"/>
                <w:i/>
                <w:iCs/>
                <w:color w:val="000000"/>
                <w:sz w:val="12"/>
                <w:szCs w:val="12"/>
                <w:lang w:eastAsia="ru-RU"/>
              </w:rPr>
              <w:t>Дефицит(</w:t>
            </w:r>
            <w:proofErr w:type="gramEnd"/>
            <w:r w:rsidRPr="005C2182">
              <w:rPr>
                <w:rFonts w:ascii="Times New Roman" w:hAnsi="Times New Roman"/>
                <w:i/>
                <w:iCs/>
                <w:color w:val="000000"/>
                <w:sz w:val="12"/>
                <w:szCs w:val="12"/>
                <w:lang w:eastAsia="ru-RU"/>
              </w:rPr>
              <w:t>-), профицит/ ) консолидированного бюджета субъекта Российской Федерации, млн рублей</w:t>
            </w:r>
          </w:p>
        </w:tc>
        <w:tc>
          <w:tcPr>
            <w:tcW w:w="2066" w:type="dxa"/>
            <w:gridSpan w:val="2"/>
            <w:tcBorders>
              <w:top w:val="single" w:sz="4" w:space="0" w:color="auto"/>
              <w:left w:val="single" w:sz="4" w:space="0" w:color="auto"/>
              <w:bottom w:val="single" w:sz="4" w:space="0" w:color="auto"/>
              <w:right w:val="nil"/>
            </w:tcBorders>
            <w:vAlign w:val="center"/>
          </w:tcPr>
          <w:p w14:paraId="75D96FD6"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млн руб.</w:t>
            </w:r>
          </w:p>
        </w:tc>
        <w:tc>
          <w:tcPr>
            <w:tcW w:w="946" w:type="dxa"/>
            <w:gridSpan w:val="2"/>
            <w:tcBorders>
              <w:top w:val="single" w:sz="4" w:space="0" w:color="auto"/>
              <w:left w:val="single" w:sz="4" w:space="0" w:color="auto"/>
              <w:bottom w:val="single" w:sz="4" w:space="0" w:color="auto"/>
              <w:right w:val="nil"/>
            </w:tcBorders>
            <w:vAlign w:val="center"/>
          </w:tcPr>
          <w:p w14:paraId="31A44E2B"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181,36</w:t>
            </w:r>
          </w:p>
        </w:tc>
        <w:tc>
          <w:tcPr>
            <w:tcW w:w="1134" w:type="dxa"/>
            <w:gridSpan w:val="2"/>
            <w:tcBorders>
              <w:top w:val="single" w:sz="4" w:space="0" w:color="auto"/>
              <w:left w:val="single" w:sz="4" w:space="0" w:color="auto"/>
              <w:bottom w:val="single" w:sz="4" w:space="0" w:color="auto"/>
              <w:right w:val="nil"/>
            </w:tcBorders>
            <w:vAlign w:val="center"/>
          </w:tcPr>
          <w:p w14:paraId="075790FB"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203,00</w:t>
            </w:r>
          </w:p>
        </w:tc>
        <w:tc>
          <w:tcPr>
            <w:tcW w:w="1142" w:type="dxa"/>
            <w:tcBorders>
              <w:top w:val="single" w:sz="4" w:space="0" w:color="auto"/>
              <w:left w:val="single" w:sz="4" w:space="0" w:color="auto"/>
              <w:bottom w:val="single" w:sz="4" w:space="0" w:color="auto"/>
              <w:right w:val="single" w:sz="4" w:space="0" w:color="auto"/>
            </w:tcBorders>
            <w:vAlign w:val="center"/>
          </w:tcPr>
          <w:p w14:paraId="456199FE"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75.35</w:t>
            </w:r>
          </w:p>
        </w:tc>
      </w:tr>
    </w:tbl>
    <w:p w14:paraId="37B4A64C" w14:textId="77777777" w:rsidR="00B9573B" w:rsidRDefault="00B9573B" w:rsidP="00B9573B">
      <w:pPr>
        <w:tabs>
          <w:tab w:val="right" w:pos="9355"/>
        </w:tabs>
        <w:autoSpaceDE w:val="0"/>
        <w:autoSpaceDN w:val="0"/>
        <w:adjustRightInd w:val="0"/>
        <w:spacing w:after="0" w:line="240" w:lineRule="auto"/>
        <w:ind w:firstLine="720"/>
        <w:rPr>
          <w:rFonts w:ascii="Times New Roman" w:hAnsi="Times New Roman"/>
          <w:b/>
          <w:sz w:val="16"/>
          <w:szCs w:val="16"/>
        </w:rPr>
      </w:pPr>
      <w:r>
        <w:rPr>
          <w:rFonts w:ascii="Times New Roman" w:hAnsi="Times New Roman"/>
          <w:b/>
          <w:sz w:val="16"/>
          <w:szCs w:val="16"/>
        </w:rPr>
        <w:t xml:space="preserve">     </w:t>
      </w:r>
    </w:p>
    <w:p w14:paraId="285C84DB" w14:textId="77777777" w:rsidR="00C71B9D" w:rsidRDefault="005C2182" w:rsidP="00B9573B">
      <w:pPr>
        <w:tabs>
          <w:tab w:val="right" w:pos="9355"/>
        </w:tabs>
        <w:autoSpaceDE w:val="0"/>
        <w:autoSpaceDN w:val="0"/>
        <w:adjustRightInd w:val="0"/>
        <w:spacing w:after="0" w:line="240" w:lineRule="auto"/>
        <w:ind w:firstLine="720"/>
        <w:rPr>
          <w:rFonts w:ascii="Times New Roman" w:hAnsi="Times New Roman"/>
          <w:b/>
          <w:sz w:val="16"/>
          <w:szCs w:val="16"/>
        </w:rPr>
      </w:pPr>
      <w:r w:rsidRPr="00B9573B">
        <w:rPr>
          <w:rFonts w:ascii="Times New Roman" w:hAnsi="Times New Roman"/>
          <w:b/>
          <w:sz w:val="16"/>
          <w:szCs w:val="16"/>
        </w:rPr>
        <w:t>Труд и занятость</w:t>
      </w:r>
    </w:p>
    <w:tbl>
      <w:tblPr>
        <w:tblW w:w="9781" w:type="dxa"/>
        <w:tblInd w:w="-5" w:type="dxa"/>
        <w:tblLayout w:type="fixed"/>
        <w:tblCellMar>
          <w:left w:w="0" w:type="dxa"/>
          <w:right w:w="0" w:type="dxa"/>
        </w:tblCellMar>
        <w:tblLook w:val="0000" w:firstRow="0" w:lastRow="0" w:firstColumn="0" w:lastColumn="0" w:noHBand="0" w:noVBand="0"/>
      </w:tblPr>
      <w:tblGrid>
        <w:gridCol w:w="658"/>
        <w:gridCol w:w="3845"/>
        <w:gridCol w:w="2069"/>
        <w:gridCol w:w="941"/>
        <w:gridCol w:w="1134"/>
        <w:gridCol w:w="1134"/>
      </w:tblGrid>
      <w:tr w:rsidR="005C2182" w:rsidRPr="005C2182" w14:paraId="08EE9048" w14:textId="77777777" w:rsidTr="00601DB1">
        <w:trPr>
          <w:trHeight w:val="427"/>
        </w:trPr>
        <w:tc>
          <w:tcPr>
            <w:tcW w:w="658" w:type="dxa"/>
            <w:tcBorders>
              <w:top w:val="single" w:sz="4" w:space="0" w:color="auto"/>
              <w:left w:val="single" w:sz="4" w:space="0" w:color="auto"/>
              <w:bottom w:val="single" w:sz="4" w:space="0" w:color="auto"/>
              <w:right w:val="nil"/>
            </w:tcBorders>
            <w:vAlign w:val="center"/>
          </w:tcPr>
          <w:p w14:paraId="006197D6"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ab/>
              <w:t>12.5</w:t>
            </w:r>
          </w:p>
        </w:tc>
        <w:tc>
          <w:tcPr>
            <w:tcW w:w="3845" w:type="dxa"/>
            <w:tcBorders>
              <w:top w:val="single" w:sz="4" w:space="0" w:color="auto"/>
              <w:left w:val="single" w:sz="4" w:space="0" w:color="auto"/>
              <w:bottom w:val="single" w:sz="4" w:space="0" w:color="auto"/>
              <w:right w:val="nil"/>
            </w:tcBorders>
            <w:vAlign w:val="center"/>
          </w:tcPr>
          <w:p w14:paraId="3B0A8ACA"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Номинальная начисленная среднемесячная заработная плата работников организаций</w:t>
            </w:r>
          </w:p>
        </w:tc>
        <w:tc>
          <w:tcPr>
            <w:tcW w:w="2069" w:type="dxa"/>
            <w:tcBorders>
              <w:top w:val="single" w:sz="4" w:space="0" w:color="auto"/>
              <w:left w:val="single" w:sz="4" w:space="0" w:color="auto"/>
              <w:bottom w:val="single" w:sz="4" w:space="0" w:color="auto"/>
              <w:right w:val="nil"/>
            </w:tcBorders>
            <w:vAlign w:val="center"/>
          </w:tcPr>
          <w:p w14:paraId="1E7B3B02"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рублей</w:t>
            </w:r>
          </w:p>
        </w:tc>
        <w:tc>
          <w:tcPr>
            <w:tcW w:w="941" w:type="dxa"/>
            <w:tcBorders>
              <w:top w:val="single" w:sz="4" w:space="0" w:color="auto"/>
              <w:left w:val="single" w:sz="4" w:space="0" w:color="auto"/>
              <w:bottom w:val="single" w:sz="4" w:space="0" w:color="auto"/>
              <w:right w:val="nil"/>
            </w:tcBorders>
            <w:vAlign w:val="center"/>
          </w:tcPr>
          <w:p w14:paraId="7893727F"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34 491,92</w:t>
            </w:r>
          </w:p>
        </w:tc>
        <w:tc>
          <w:tcPr>
            <w:tcW w:w="1134" w:type="dxa"/>
            <w:tcBorders>
              <w:top w:val="single" w:sz="4" w:space="0" w:color="auto"/>
              <w:left w:val="single" w:sz="4" w:space="0" w:color="auto"/>
              <w:bottom w:val="single" w:sz="4" w:space="0" w:color="auto"/>
              <w:right w:val="nil"/>
            </w:tcBorders>
            <w:vAlign w:val="center"/>
          </w:tcPr>
          <w:p w14:paraId="4B9C69DF"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37 309,91</w:t>
            </w:r>
          </w:p>
        </w:tc>
        <w:tc>
          <w:tcPr>
            <w:tcW w:w="1134" w:type="dxa"/>
            <w:tcBorders>
              <w:top w:val="single" w:sz="4" w:space="0" w:color="auto"/>
              <w:left w:val="single" w:sz="4" w:space="0" w:color="auto"/>
              <w:bottom w:val="single" w:sz="4" w:space="0" w:color="auto"/>
              <w:right w:val="single" w:sz="4" w:space="0" w:color="auto"/>
            </w:tcBorders>
            <w:vAlign w:val="center"/>
          </w:tcPr>
          <w:p w14:paraId="4A96740A" w14:textId="77777777" w:rsidR="005C2182" w:rsidRPr="005C2182" w:rsidRDefault="005C2182" w:rsidP="005C2182">
            <w:pPr>
              <w:spacing w:after="0" w:line="240" w:lineRule="auto"/>
              <w:rPr>
                <w:rFonts w:ascii="Times New Roman" w:hAnsi="Times New Roman"/>
                <w:sz w:val="24"/>
                <w:szCs w:val="24"/>
                <w:lang w:eastAsia="ru-RU"/>
              </w:rPr>
            </w:pPr>
            <w:r w:rsidRPr="005C2182">
              <w:rPr>
                <w:rFonts w:ascii="Times New Roman" w:hAnsi="Times New Roman"/>
                <w:color w:val="000000"/>
                <w:sz w:val="12"/>
                <w:szCs w:val="12"/>
                <w:lang w:eastAsia="ru-RU"/>
              </w:rPr>
              <w:t>43 433</w:t>
            </w:r>
          </w:p>
        </w:tc>
      </w:tr>
      <w:tr w:rsidR="005C2182" w:rsidRPr="005C2182" w14:paraId="64175B07" w14:textId="77777777" w:rsidTr="00601DB1">
        <w:trPr>
          <w:trHeight w:val="427"/>
        </w:trPr>
        <w:tc>
          <w:tcPr>
            <w:tcW w:w="658" w:type="dxa"/>
            <w:tcBorders>
              <w:top w:val="single" w:sz="4" w:space="0" w:color="auto"/>
              <w:left w:val="single" w:sz="4" w:space="0" w:color="auto"/>
              <w:bottom w:val="single" w:sz="4" w:space="0" w:color="auto"/>
              <w:right w:val="nil"/>
            </w:tcBorders>
            <w:vAlign w:val="center"/>
          </w:tcPr>
          <w:p w14:paraId="4321DC2B"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12.6</w:t>
            </w:r>
          </w:p>
        </w:tc>
        <w:tc>
          <w:tcPr>
            <w:tcW w:w="3845" w:type="dxa"/>
            <w:tcBorders>
              <w:top w:val="single" w:sz="4" w:space="0" w:color="auto"/>
              <w:left w:val="single" w:sz="4" w:space="0" w:color="auto"/>
              <w:bottom w:val="single" w:sz="4" w:space="0" w:color="auto"/>
              <w:right w:val="nil"/>
            </w:tcBorders>
            <w:vAlign w:val="center"/>
          </w:tcPr>
          <w:p w14:paraId="05083870"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Темп роста номинальной начисленной среднемесячной заработной платы работников организаций</w:t>
            </w:r>
          </w:p>
        </w:tc>
        <w:tc>
          <w:tcPr>
            <w:tcW w:w="2069" w:type="dxa"/>
            <w:tcBorders>
              <w:top w:val="single" w:sz="4" w:space="0" w:color="auto"/>
              <w:left w:val="single" w:sz="4" w:space="0" w:color="auto"/>
              <w:bottom w:val="single" w:sz="4" w:space="0" w:color="auto"/>
              <w:right w:val="nil"/>
            </w:tcBorders>
            <w:vAlign w:val="center"/>
          </w:tcPr>
          <w:p w14:paraId="2769D9DC"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 г/г</w:t>
            </w:r>
          </w:p>
        </w:tc>
        <w:tc>
          <w:tcPr>
            <w:tcW w:w="941" w:type="dxa"/>
            <w:tcBorders>
              <w:top w:val="single" w:sz="4" w:space="0" w:color="auto"/>
              <w:left w:val="single" w:sz="4" w:space="0" w:color="auto"/>
              <w:bottom w:val="single" w:sz="4" w:space="0" w:color="auto"/>
              <w:right w:val="nil"/>
            </w:tcBorders>
            <w:vAlign w:val="center"/>
          </w:tcPr>
          <w:p w14:paraId="22D7971A"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120.90</w:t>
            </w:r>
          </w:p>
        </w:tc>
        <w:tc>
          <w:tcPr>
            <w:tcW w:w="1134" w:type="dxa"/>
            <w:tcBorders>
              <w:top w:val="single" w:sz="4" w:space="0" w:color="auto"/>
              <w:left w:val="single" w:sz="4" w:space="0" w:color="auto"/>
              <w:bottom w:val="single" w:sz="4" w:space="0" w:color="auto"/>
              <w:right w:val="nil"/>
            </w:tcBorders>
            <w:vAlign w:val="center"/>
          </w:tcPr>
          <w:p w14:paraId="43CC938A"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108.17</w:t>
            </w:r>
          </w:p>
        </w:tc>
        <w:tc>
          <w:tcPr>
            <w:tcW w:w="1134" w:type="dxa"/>
            <w:tcBorders>
              <w:top w:val="single" w:sz="4" w:space="0" w:color="auto"/>
              <w:left w:val="single" w:sz="4" w:space="0" w:color="auto"/>
              <w:bottom w:val="single" w:sz="4" w:space="0" w:color="auto"/>
              <w:right w:val="single" w:sz="4" w:space="0" w:color="auto"/>
            </w:tcBorders>
            <w:vAlign w:val="center"/>
          </w:tcPr>
          <w:p w14:paraId="1A44FFD5"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116.4</w:t>
            </w:r>
          </w:p>
        </w:tc>
      </w:tr>
      <w:tr w:rsidR="005C2182" w:rsidRPr="005C2182" w14:paraId="48DEF70D" w14:textId="77777777" w:rsidTr="00601DB1">
        <w:trPr>
          <w:trHeight w:val="427"/>
        </w:trPr>
        <w:tc>
          <w:tcPr>
            <w:tcW w:w="658" w:type="dxa"/>
            <w:tcBorders>
              <w:top w:val="single" w:sz="4" w:space="0" w:color="auto"/>
              <w:left w:val="single" w:sz="4" w:space="0" w:color="auto"/>
              <w:bottom w:val="single" w:sz="4" w:space="0" w:color="auto"/>
              <w:right w:val="nil"/>
            </w:tcBorders>
            <w:vAlign w:val="center"/>
          </w:tcPr>
          <w:p w14:paraId="6F0C14C6"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12.7</w:t>
            </w:r>
          </w:p>
        </w:tc>
        <w:tc>
          <w:tcPr>
            <w:tcW w:w="3845" w:type="dxa"/>
            <w:tcBorders>
              <w:top w:val="single" w:sz="4" w:space="0" w:color="auto"/>
              <w:left w:val="single" w:sz="4" w:space="0" w:color="auto"/>
              <w:bottom w:val="single" w:sz="4" w:space="0" w:color="auto"/>
              <w:right w:val="nil"/>
            </w:tcBorders>
            <w:vAlign w:val="center"/>
          </w:tcPr>
          <w:p w14:paraId="3D85EC16"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2069" w:type="dxa"/>
            <w:tcBorders>
              <w:top w:val="single" w:sz="4" w:space="0" w:color="auto"/>
              <w:left w:val="single" w:sz="4" w:space="0" w:color="auto"/>
              <w:bottom w:val="single" w:sz="4" w:space="0" w:color="auto"/>
              <w:right w:val="nil"/>
            </w:tcBorders>
            <w:vAlign w:val="center"/>
          </w:tcPr>
          <w:p w14:paraId="55BEE115"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рублей</w:t>
            </w:r>
          </w:p>
        </w:tc>
        <w:tc>
          <w:tcPr>
            <w:tcW w:w="941" w:type="dxa"/>
            <w:tcBorders>
              <w:top w:val="single" w:sz="4" w:space="0" w:color="auto"/>
              <w:left w:val="single" w:sz="4" w:space="0" w:color="auto"/>
              <w:bottom w:val="single" w:sz="4" w:space="0" w:color="auto"/>
              <w:right w:val="nil"/>
            </w:tcBorders>
            <w:vAlign w:val="center"/>
          </w:tcPr>
          <w:p w14:paraId="16CDBB59" w14:textId="77777777" w:rsidR="005C2182" w:rsidRPr="005C2182" w:rsidRDefault="005C2182" w:rsidP="005C2182">
            <w:pPr>
              <w:spacing w:after="0" w:line="240" w:lineRule="auto"/>
              <w:rPr>
                <w:rFonts w:ascii="Times New Roman" w:hAnsi="Times New Roman"/>
                <w:color w:val="000000"/>
                <w:sz w:val="12"/>
                <w:szCs w:val="12"/>
                <w:lang w:eastAsia="ru-RU"/>
              </w:rPr>
            </w:pPr>
          </w:p>
        </w:tc>
        <w:tc>
          <w:tcPr>
            <w:tcW w:w="1134" w:type="dxa"/>
            <w:tcBorders>
              <w:top w:val="single" w:sz="4" w:space="0" w:color="auto"/>
              <w:left w:val="single" w:sz="4" w:space="0" w:color="auto"/>
              <w:bottom w:val="single" w:sz="4" w:space="0" w:color="auto"/>
              <w:right w:val="nil"/>
            </w:tcBorders>
            <w:vAlign w:val="center"/>
          </w:tcPr>
          <w:p w14:paraId="6D98FB34" w14:textId="77777777" w:rsidR="005C2182" w:rsidRPr="005C2182" w:rsidRDefault="005C2182" w:rsidP="005C2182">
            <w:pPr>
              <w:spacing w:after="0" w:line="240" w:lineRule="auto"/>
              <w:rPr>
                <w:rFonts w:ascii="Times New Roman" w:hAnsi="Times New Roman"/>
                <w:color w:val="000000"/>
                <w:sz w:val="12"/>
                <w:szCs w:val="12"/>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0E9EABC" w14:textId="77777777" w:rsidR="005C2182" w:rsidRPr="005C2182" w:rsidRDefault="005C2182" w:rsidP="005C2182">
            <w:pPr>
              <w:spacing w:after="0" w:line="240" w:lineRule="auto"/>
              <w:rPr>
                <w:rFonts w:ascii="Times New Roman" w:hAnsi="Times New Roman"/>
                <w:color w:val="000000"/>
                <w:sz w:val="12"/>
                <w:szCs w:val="12"/>
                <w:lang w:eastAsia="ru-RU"/>
              </w:rPr>
            </w:pPr>
          </w:p>
        </w:tc>
      </w:tr>
      <w:tr w:rsidR="005C2182" w:rsidRPr="005C2182" w14:paraId="7A48A2CE" w14:textId="77777777" w:rsidTr="00601DB1">
        <w:trPr>
          <w:trHeight w:val="427"/>
        </w:trPr>
        <w:tc>
          <w:tcPr>
            <w:tcW w:w="658" w:type="dxa"/>
            <w:tcBorders>
              <w:top w:val="single" w:sz="4" w:space="0" w:color="auto"/>
              <w:left w:val="single" w:sz="4" w:space="0" w:color="auto"/>
              <w:bottom w:val="single" w:sz="4" w:space="0" w:color="auto"/>
              <w:right w:val="nil"/>
            </w:tcBorders>
            <w:vAlign w:val="center"/>
          </w:tcPr>
          <w:p w14:paraId="2CB895E0"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12.8</w:t>
            </w:r>
          </w:p>
        </w:tc>
        <w:tc>
          <w:tcPr>
            <w:tcW w:w="3845" w:type="dxa"/>
            <w:tcBorders>
              <w:top w:val="single" w:sz="4" w:space="0" w:color="auto"/>
              <w:left w:val="single" w:sz="4" w:space="0" w:color="auto"/>
              <w:bottom w:val="single" w:sz="4" w:space="0" w:color="auto"/>
              <w:right w:val="nil"/>
            </w:tcBorders>
            <w:vAlign w:val="center"/>
          </w:tcPr>
          <w:p w14:paraId="405A7849"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 xml:space="preserve">1 </w:t>
            </w:r>
            <w:proofErr w:type="spellStart"/>
            <w:r w:rsidRPr="005C2182">
              <w:rPr>
                <w:rFonts w:ascii="Times New Roman" w:hAnsi="Times New Roman"/>
                <w:color w:val="000000"/>
                <w:sz w:val="12"/>
                <w:szCs w:val="12"/>
                <w:lang w:eastAsia="ru-RU"/>
              </w:rPr>
              <w:t>емп</w:t>
            </w:r>
            <w:proofErr w:type="spellEnd"/>
            <w:r w:rsidRPr="005C2182">
              <w:rPr>
                <w:rFonts w:ascii="Times New Roman" w:hAnsi="Times New Roman"/>
                <w:color w:val="000000"/>
                <w:sz w:val="12"/>
                <w:szCs w:val="12"/>
                <w:lang w:eastAsia="ru-RU"/>
              </w:rPr>
              <w:t xml:space="preserve"> роста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w:t>
            </w:r>
            <w:proofErr w:type="gramStart"/>
            <w:r w:rsidRPr="005C2182">
              <w:rPr>
                <w:rFonts w:ascii="Times New Roman" w:hAnsi="Times New Roman"/>
                <w:color w:val="000000"/>
                <w:sz w:val="12"/>
                <w:szCs w:val="12"/>
                <w:lang w:eastAsia="ru-RU"/>
              </w:rPr>
              <w:t xml:space="preserve">от </w:t>
            </w:r>
            <w:r w:rsidR="002329BB">
              <w:rPr>
                <w:rFonts w:ascii="Times New Roman" w:hAnsi="Times New Roman"/>
                <w:color w:val="000000"/>
                <w:sz w:val="12"/>
                <w:szCs w:val="12"/>
                <w:lang w:eastAsia="ru-RU"/>
              </w:rPr>
              <w:t xml:space="preserve"> трудовой</w:t>
            </w:r>
            <w:proofErr w:type="gramEnd"/>
            <w:r w:rsidR="002329BB">
              <w:rPr>
                <w:rFonts w:ascii="Times New Roman" w:hAnsi="Times New Roman"/>
                <w:color w:val="000000"/>
                <w:sz w:val="12"/>
                <w:szCs w:val="12"/>
                <w:lang w:eastAsia="ru-RU"/>
              </w:rPr>
              <w:t xml:space="preserve"> деятельности</w:t>
            </w:r>
            <w:r w:rsidRPr="005C2182">
              <w:rPr>
                <w:rFonts w:ascii="Times New Roman" w:hAnsi="Times New Roman"/>
                <w:color w:val="000000"/>
                <w:sz w:val="12"/>
                <w:szCs w:val="12"/>
                <w:lang w:eastAsia="ru-RU"/>
              </w:rPr>
              <w:tab/>
            </w:r>
          </w:p>
        </w:tc>
        <w:tc>
          <w:tcPr>
            <w:tcW w:w="2069" w:type="dxa"/>
            <w:tcBorders>
              <w:top w:val="single" w:sz="4" w:space="0" w:color="auto"/>
              <w:left w:val="single" w:sz="4" w:space="0" w:color="auto"/>
              <w:bottom w:val="single" w:sz="4" w:space="0" w:color="auto"/>
              <w:right w:val="nil"/>
            </w:tcBorders>
            <w:vAlign w:val="center"/>
          </w:tcPr>
          <w:p w14:paraId="69C54E0D"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 г/г</w:t>
            </w:r>
          </w:p>
        </w:tc>
        <w:tc>
          <w:tcPr>
            <w:tcW w:w="941" w:type="dxa"/>
            <w:tcBorders>
              <w:top w:val="single" w:sz="4" w:space="0" w:color="auto"/>
              <w:left w:val="single" w:sz="4" w:space="0" w:color="auto"/>
              <w:bottom w:val="single" w:sz="4" w:space="0" w:color="auto"/>
              <w:right w:val="nil"/>
            </w:tcBorders>
            <w:vAlign w:val="center"/>
          </w:tcPr>
          <w:p w14:paraId="51503824" w14:textId="77777777" w:rsidR="005C2182" w:rsidRPr="005C2182" w:rsidRDefault="005C2182" w:rsidP="005C2182">
            <w:pPr>
              <w:spacing w:after="0" w:line="240" w:lineRule="auto"/>
              <w:rPr>
                <w:rFonts w:ascii="Times New Roman" w:hAnsi="Times New Roman"/>
                <w:color w:val="000000"/>
                <w:sz w:val="12"/>
                <w:szCs w:val="12"/>
                <w:lang w:eastAsia="ru-RU"/>
              </w:rPr>
            </w:pPr>
          </w:p>
        </w:tc>
        <w:tc>
          <w:tcPr>
            <w:tcW w:w="1134" w:type="dxa"/>
            <w:tcBorders>
              <w:top w:val="single" w:sz="4" w:space="0" w:color="auto"/>
              <w:left w:val="single" w:sz="4" w:space="0" w:color="auto"/>
              <w:bottom w:val="single" w:sz="4" w:space="0" w:color="auto"/>
              <w:right w:val="nil"/>
            </w:tcBorders>
            <w:vAlign w:val="center"/>
          </w:tcPr>
          <w:p w14:paraId="0D869ABE" w14:textId="77777777" w:rsidR="005C2182" w:rsidRPr="005C2182" w:rsidRDefault="005C2182" w:rsidP="005C2182">
            <w:pPr>
              <w:spacing w:after="0" w:line="240" w:lineRule="auto"/>
              <w:rPr>
                <w:rFonts w:ascii="Times New Roman" w:hAnsi="Times New Roman"/>
                <w:color w:val="000000"/>
                <w:sz w:val="12"/>
                <w:szCs w:val="12"/>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FEB2072" w14:textId="77777777" w:rsidR="005C2182" w:rsidRPr="005C2182" w:rsidRDefault="005C2182" w:rsidP="005C2182">
            <w:pPr>
              <w:spacing w:after="0" w:line="240" w:lineRule="auto"/>
              <w:rPr>
                <w:rFonts w:ascii="Times New Roman" w:hAnsi="Times New Roman"/>
                <w:color w:val="000000"/>
                <w:sz w:val="12"/>
                <w:szCs w:val="12"/>
                <w:lang w:eastAsia="ru-RU"/>
              </w:rPr>
            </w:pPr>
          </w:p>
        </w:tc>
      </w:tr>
      <w:tr w:rsidR="005C2182" w:rsidRPr="005C2182" w14:paraId="2598ECB9" w14:textId="77777777" w:rsidTr="00CF548A">
        <w:trPr>
          <w:trHeight w:val="282"/>
        </w:trPr>
        <w:tc>
          <w:tcPr>
            <w:tcW w:w="658" w:type="dxa"/>
            <w:tcBorders>
              <w:top w:val="single" w:sz="4" w:space="0" w:color="auto"/>
              <w:left w:val="single" w:sz="4" w:space="0" w:color="auto"/>
              <w:bottom w:val="single" w:sz="4" w:space="0" w:color="auto"/>
              <w:right w:val="nil"/>
            </w:tcBorders>
            <w:vAlign w:val="center"/>
          </w:tcPr>
          <w:p w14:paraId="4F9AC088"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12.9</w:t>
            </w:r>
          </w:p>
        </w:tc>
        <w:tc>
          <w:tcPr>
            <w:tcW w:w="3845" w:type="dxa"/>
            <w:tcBorders>
              <w:top w:val="single" w:sz="4" w:space="0" w:color="auto"/>
              <w:left w:val="single" w:sz="4" w:space="0" w:color="auto"/>
              <w:bottom w:val="single" w:sz="4" w:space="0" w:color="auto"/>
              <w:right w:val="nil"/>
            </w:tcBorders>
            <w:vAlign w:val="center"/>
          </w:tcPr>
          <w:p w14:paraId="7ED8F972"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Реальная заработная плата работников организаций</w:t>
            </w:r>
          </w:p>
        </w:tc>
        <w:tc>
          <w:tcPr>
            <w:tcW w:w="2069" w:type="dxa"/>
            <w:tcBorders>
              <w:top w:val="single" w:sz="4" w:space="0" w:color="auto"/>
              <w:left w:val="single" w:sz="4" w:space="0" w:color="auto"/>
              <w:bottom w:val="single" w:sz="4" w:space="0" w:color="auto"/>
              <w:right w:val="nil"/>
            </w:tcBorders>
            <w:vAlign w:val="center"/>
          </w:tcPr>
          <w:p w14:paraId="64E674A9"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 г/г</w:t>
            </w:r>
          </w:p>
        </w:tc>
        <w:tc>
          <w:tcPr>
            <w:tcW w:w="941" w:type="dxa"/>
            <w:tcBorders>
              <w:top w:val="single" w:sz="4" w:space="0" w:color="auto"/>
              <w:left w:val="single" w:sz="4" w:space="0" w:color="auto"/>
              <w:bottom w:val="single" w:sz="4" w:space="0" w:color="auto"/>
              <w:right w:val="nil"/>
            </w:tcBorders>
            <w:vAlign w:val="center"/>
          </w:tcPr>
          <w:p w14:paraId="7816671C"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113</w:t>
            </w:r>
          </w:p>
        </w:tc>
        <w:tc>
          <w:tcPr>
            <w:tcW w:w="1134" w:type="dxa"/>
            <w:tcBorders>
              <w:top w:val="single" w:sz="4" w:space="0" w:color="auto"/>
              <w:left w:val="single" w:sz="4" w:space="0" w:color="auto"/>
              <w:bottom w:val="single" w:sz="4" w:space="0" w:color="auto"/>
              <w:right w:val="nil"/>
            </w:tcBorders>
            <w:vAlign w:val="center"/>
          </w:tcPr>
          <w:p w14:paraId="0E7E96B5"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93,9</w:t>
            </w:r>
          </w:p>
        </w:tc>
        <w:tc>
          <w:tcPr>
            <w:tcW w:w="1134" w:type="dxa"/>
            <w:tcBorders>
              <w:top w:val="single" w:sz="4" w:space="0" w:color="auto"/>
              <w:left w:val="single" w:sz="4" w:space="0" w:color="auto"/>
              <w:bottom w:val="single" w:sz="4" w:space="0" w:color="auto"/>
              <w:right w:val="single" w:sz="4" w:space="0" w:color="auto"/>
            </w:tcBorders>
            <w:vAlign w:val="center"/>
          </w:tcPr>
          <w:p w14:paraId="29686935"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110.3</w:t>
            </w:r>
          </w:p>
        </w:tc>
      </w:tr>
      <w:tr w:rsidR="005C2182" w:rsidRPr="005C2182" w14:paraId="45677BCD" w14:textId="77777777" w:rsidTr="00CF548A">
        <w:trPr>
          <w:trHeight w:val="288"/>
        </w:trPr>
        <w:tc>
          <w:tcPr>
            <w:tcW w:w="658" w:type="dxa"/>
            <w:tcBorders>
              <w:top w:val="single" w:sz="4" w:space="0" w:color="auto"/>
              <w:left w:val="single" w:sz="4" w:space="0" w:color="auto"/>
              <w:bottom w:val="single" w:sz="4" w:space="0" w:color="auto"/>
              <w:right w:val="nil"/>
            </w:tcBorders>
            <w:vAlign w:val="center"/>
          </w:tcPr>
          <w:p w14:paraId="76BE4035"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12.10</w:t>
            </w:r>
          </w:p>
        </w:tc>
        <w:tc>
          <w:tcPr>
            <w:tcW w:w="3845" w:type="dxa"/>
            <w:tcBorders>
              <w:top w:val="single" w:sz="4" w:space="0" w:color="auto"/>
              <w:left w:val="single" w:sz="4" w:space="0" w:color="auto"/>
              <w:bottom w:val="single" w:sz="4" w:space="0" w:color="auto"/>
              <w:right w:val="nil"/>
            </w:tcBorders>
            <w:vAlign w:val="center"/>
          </w:tcPr>
          <w:p w14:paraId="7BB22AA2"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Индекс производительности труда</w:t>
            </w:r>
          </w:p>
        </w:tc>
        <w:tc>
          <w:tcPr>
            <w:tcW w:w="2069" w:type="dxa"/>
            <w:tcBorders>
              <w:top w:val="single" w:sz="4" w:space="0" w:color="auto"/>
              <w:left w:val="single" w:sz="4" w:space="0" w:color="auto"/>
              <w:bottom w:val="single" w:sz="4" w:space="0" w:color="auto"/>
              <w:right w:val="nil"/>
            </w:tcBorders>
            <w:vAlign w:val="center"/>
          </w:tcPr>
          <w:p w14:paraId="7D1A92F1"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в 0 о к предыдущему году</w:t>
            </w:r>
          </w:p>
        </w:tc>
        <w:tc>
          <w:tcPr>
            <w:tcW w:w="941" w:type="dxa"/>
            <w:tcBorders>
              <w:top w:val="single" w:sz="4" w:space="0" w:color="auto"/>
              <w:left w:val="single" w:sz="4" w:space="0" w:color="auto"/>
              <w:bottom w:val="single" w:sz="4" w:space="0" w:color="auto"/>
              <w:right w:val="nil"/>
            </w:tcBorders>
            <w:vAlign w:val="center"/>
          </w:tcPr>
          <w:p w14:paraId="7F841EC2" w14:textId="77777777" w:rsidR="005C2182" w:rsidRPr="005C2182" w:rsidRDefault="005C2182" w:rsidP="005C2182">
            <w:pPr>
              <w:spacing w:after="0" w:line="240" w:lineRule="auto"/>
              <w:rPr>
                <w:rFonts w:ascii="Times New Roman" w:hAnsi="Times New Roman"/>
                <w:color w:val="000000"/>
                <w:sz w:val="12"/>
                <w:szCs w:val="12"/>
                <w:lang w:eastAsia="ru-RU"/>
              </w:rPr>
            </w:pPr>
          </w:p>
        </w:tc>
        <w:tc>
          <w:tcPr>
            <w:tcW w:w="1134" w:type="dxa"/>
            <w:tcBorders>
              <w:top w:val="single" w:sz="4" w:space="0" w:color="auto"/>
              <w:left w:val="single" w:sz="4" w:space="0" w:color="auto"/>
              <w:bottom w:val="single" w:sz="4" w:space="0" w:color="auto"/>
              <w:right w:val="nil"/>
            </w:tcBorders>
            <w:vAlign w:val="center"/>
          </w:tcPr>
          <w:p w14:paraId="0A9CF862" w14:textId="77777777" w:rsidR="005C2182" w:rsidRPr="005C2182" w:rsidRDefault="005C2182" w:rsidP="005C2182">
            <w:pPr>
              <w:spacing w:after="0" w:line="240" w:lineRule="auto"/>
              <w:rPr>
                <w:rFonts w:ascii="Times New Roman" w:hAnsi="Times New Roman"/>
                <w:color w:val="000000"/>
                <w:sz w:val="12"/>
                <w:szCs w:val="12"/>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2F17D7A" w14:textId="77777777" w:rsidR="005C2182" w:rsidRPr="005C2182" w:rsidRDefault="005C2182" w:rsidP="005C2182">
            <w:pPr>
              <w:spacing w:after="0" w:line="240" w:lineRule="auto"/>
              <w:rPr>
                <w:rFonts w:ascii="Times New Roman" w:hAnsi="Times New Roman"/>
                <w:color w:val="000000"/>
                <w:sz w:val="12"/>
                <w:szCs w:val="12"/>
                <w:lang w:eastAsia="ru-RU"/>
              </w:rPr>
            </w:pPr>
          </w:p>
        </w:tc>
      </w:tr>
      <w:tr w:rsidR="005C2182" w:rsidRPr="005C2182" w14:paraId="0955A568" w14:textId="77777777" w:rsidTr="00CF548A">
        <w:trPr>
          <w:trHeight w:val="266"/>
        </w:trPr>
        <w:tc>
          <w:tcPr>
            <w:tcW w:w="658" w:type="dxa"/>
            <w:tcBorders>
              <w:top w:val="single" w:sz="4" w:space="0" w:color="auto"/>
              <w:left w:val="single" w:sz="4" w:space="0" w:color="auto"/>
              <w:bottom w:val="single" w:sz="4" w:space="0" w:color="auto"/>
              <w:right w:val="nil"/>
            </w:tcBorders>
            <w:vAlign w:val="center"/>
          </w:tcPr>
          <w:p w14:paraId="2E053014"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12.11</w:t>
            </w:r>
          </w:p>
        </w:tc>
        <w:tc>
          <w:tcPr>
            <w:tcW w:w="3845" w:type="dxa"/>
            <w:tcBorders>
              <w:top w:val="single" w:sz="4" w:space="0" w:color="auto"/>
              <w:left w:val="single" w:sz="4" w:space="0" w:color="auto"/>
              <w:bottom w:val="single" w:sz="4" w:space="0" w:color="auto"/>
              <w:right w:val="nil"/>
            </w:tcBorders>
            <w:vAlign w:val="center"/>
          </w:tcPr>
          <w:p w14:paraId="1812497B"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Уровень безработицы (по методологии МОТ)</w:t>
            </w:r>
          </w:p>
        </w:tc>
        <w:tc>
          <w:tcPr>
            <w:tcW w:w="2069" w:type="dxa"/>
            <w:tcBorders>
              <w:top w:val="single" w:sz="4" w:space="0" w:color="auto"/>
              <w:left w:val="single" w:sz="4" w:space="0" w:color="auto"/>
              <w:bottom w:val="single" w:sz="4" w:space="0" w:color="auto"/>
              <w:right w:val="nil"/>
            </w:tcBorders>
            <w:vAlign w:val="center"/>
          </w:tcPr>
          <w:p w14:paraId="1099C1D6"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 к раб. силе</w:t>
            </w:r>
          </w:p>
        </w:tc>
        <w:tc>
          <w:tcPr>
            <w:tcW w:w="941" w:type="dxa"/>
            <w:tcBorders>
              <w:top w:val="single" w:sz="4" w:space="0" w:color="auto"/>
              <w:left w:val="single" w:sz="4" w:space="0" w:color="auto"/>
              <w:bottom w:val="single" w:sz="4" w:space="0" w:color="auto"/>
              <w:right w:val="nil"/>
            </w:tcBorders>
            <w:vAlign w:val="center"/>
          </w:tcPr>
          <w:p w14:paraId="75ADF386" w14:textId="77777777" w:rsidR="005C2182" w:rsidRPr="005C2182" w:rsidRDefault="005C2182" w:rsidP="005C2182">
            <w:pPr>
              <w:spacing w:after="0" w:line="240" w:lineRule="auto"/>
              <w:rPr>
                <w:rFonts w:ascii="Times New Roman" w:hAnsi="Times New Roman"/>
                <w:color w:val="000000"/>
                <w:sz w:val="12"/>
                <w:szCs w:val="12"/>
                <w:lang w:eastAsia="ru-RU"/>
              </w:rPr>
            </w:pPr>
          </w:p>
        </w:tc>
        <w:tc>
          <w:tcPr>
            <w:tcW w:w="1134" w:type="dxa"/>
            <w:tcBorders>
              <w:top w:val="single" w:sz="4" w:space="0" w:color="auto"/>
              <w:left w:val="single" w:sz="4" w:space="0" w:color="auto"/>
              <w:bottom w:val="single" w:sz="4" w:space="0" w:color="auto"/>
              <w:right w:val="nil"/>
            </w:tcBorders>
            <w:vAlign w:val="center"/>
          </w:tcPr>
          <w:p w14:paraId="2D645225" w14:textId="77777777" w:rsidR="005C2182" w:rsidRPr="005C2182" w:rsidRDefault="005C2182" w:rsidP="005C2182">
            <w:pPr>
              <w:spacing w:after="0" w:line="240" w:lineRule="auto"/>
              <w:rPr>
                <w:rFonts w:ascii="Times New Roman" w:hAnsi="Times New Roman"/>
                <w:color w:val="000000"/>
                <w:sz w:val="12"/>
                <w:szCs w:val="12"/>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CB00FA8" w14:textId="77777777" w:rsidR="005C2182" w:rsidRPr="005C2182" w:rsidRDefault="005C2182" w:rsidP="005C2182">
            <w:pPr>
              <w:spacing w:after="0" w:line="240" w:lineRule="auto"/>
              <w:rPr>
                <w:rFonts w:ascii="Times New Roman" w:hAnsi="Times New Roman"/>
                <w:color w:val="000000"/>
                <w:sz w:val="12"/>
                <w:szCs w:val="12"/>
                <w:lang w:eastAsia="ru-RU"/>
              </w:rPr>
            </w:pPr>
          </w:p>
        </w:tc>
      </w:tr>
      <w:tr w:rsidR="005C2182" w:rsidRPr="005C2182" w14:paraId="7FA27205" w14:textId="77777777" w:rsidTr="002329BB">
        <w:trPr>
          <w:trHeight w:val="305"/>
        </w:trPr>
        <w:tc>
          <w:tcPr>
            <w:tcW w:w="658" w:type="dxa"/>
            <w:tcBorders>
              <w:top w:val="single" w:sz="4" w:space="0" w:color="auto"/>
              <w:left w:val="single" w:sz="4" w:space="0" w:color="auto"/>
              <w:bottom w:val="single" w:sz="4" w:space="0" w:color="auto"/>
              <w:right w:val="nil"/>
            </w:tcBorders>
            <w:vAlign w:val="center"/>
          </w:tcPr>
          <w:p w14:paraId="35B7468C"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12.12</w:t>
            </w:r>
          </w:p>
        </w:tc>
        <w:tc>
          <w:tcPr>
            <w:tcW w:w="3845" w:type="dxa"/>
            <w:tcBorders>
              <w:top w:val="single" w:sz="4" w:space="0" w:color="auto"/>
              <w:left w:val="single" w:sz="4" w:space="0" w:color="auto"/>
              <w:bottom w:val="single" w:sz="4" w:space="0" w:color="auto"/>
              <w:right w:val="nil"/>
            </w:tcBorders>
            <w:vAlign w:val="center"/>
          </w:tcPr>
          <w:p w14:paraId="531A3270"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Уровень зарегистрированной безработицы (на конец года)</w:t>
            </w:r>
          </w:p>
        </w:tc>
        <w:tc>
          <w:tcPr>
            <w:tcW w:w="2069" w:type="dxa"/>
            <w:tcBorders>
              <w:top w:val="single" w:sz="4" w:space="0" w:color="auto"/>
              <w:left w:val="single" w:sz="4" w:space="0" w:color="auto"/>
              <w:bottom w:val="single" w:sz="4" w:space="0" w:color="auto"/>
              <w:right w:val="nil"/>
            </w:tcBorders>
            <w:vAlign w:val="center"/>
          </w:tcPr>
          <w:p w14:paraId="2F0DDAC4"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w:t>
            </w:r>
          </w:p>
        </w:tc>
        <w:tc>
          <w:tcPr>
            <w:tcW w:w="941" w:type="dxa"/>
            <w:tcBorders>
              <w:top w:val="single" w:sz="4" w:space="0" w:color="auto"/>
              <w:left w:val="single" w:sz="4" w:space="0" w:color="auto"/>
              <w:bottom w:val="single" w:sz="4" w:space="0" w:color="auto"/>
              <w:right w:val="nil"/>
            </w:tcBorders>
            <w:vAlign w:val="center"/>
          </w:tcPr>
          <w:p w14:paraId="418E5025"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2 2</w:t>
            </w:r>
          </w:p>
        </w:tc>
        <w:tc>
          <w:tcPr>
            <w:tcW w:w="1134" w:type="dxa"/>
            <w:tcBorders>
              <w:top w:val="single" w:sz="4" w:space="0" w:color="auto"/>
              <w:left w:val="single" w:sz="4" w:space="0" w:color="auto"/>
              <w:bottom w:val="single" w:sz="4" w:space="0" w:color="auto"/>
              <w:right w:val="nil"/>
            </w:tcBorders>
            <w:vAlign w:val="center"/>
          </w:tcPr>
          <w:p w14:paraId="0BA56519"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2.1</w:t>
            </w:r>
          </w:p>
        </w:tc>
        <w:tc>
          <w:tcPr>
            <w:tcW w:w="1134" w:type="dxa"/>
            <w:tcBorders>
              <w:top w:val="single" w:sz="4" w:space="0" w:color="auto"/>
              <w:left w:val="single" w:sz="4" w:space="0" w:color="auto"/>
              <w:bottom w:val="single" w:sz="4" w:space="0" w:color="auto"/>
              <w:right w:val="single" w:sz="4" w:space="0" w:color="auto"/>
            </w:tcBorders>
            <w:vAlign w:val="center"/>
          </w:tcPr>
          <w:p w14:paraId="632438C3"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2,0</w:t>
            </w:r>
          </w:p>
        </w:tc>
      </w:tr>
      <w:tr w:rsidR="005C2182" w:rsidRPr="005C2182" w14:paraId="622ED224" w14:textId="77777777" w:rsidTr="002329BB">
        <w:trPr>
          <w:trHeight w:val="267"/>
        </w:trPr>
        <w:tc>
          <w:tcPr>
            <w:tcW w:w="658" w:type="dxa"/>
            <w:tcBorders>
              <w:top w:val="single" w:sz="4" w:space="0" w:color="auto"/>
              <w:left w:val="single" w:sz="4" w:space="0" w:color="auto"/>
              <w:bottom w:val="single" w:sz="4" w:space="0" w:color="auto"/>
              <w:right w:val="nil"/>
            </w:tcBorders>
            <w:vAlign w:val="center"/>
          </w:tcPr>
          <w:p w14:paraId="15FD1A36"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12.13</w:t>
            </w:r>
          </w:p>
        </w:tc>
        <w:tc>
          <w:tcPr>
            <w:tcW w:w="3845" w:type="dxa"/>
            <w:tcBorders>
              <w:top w:val="single" w:sz="4" w:space="0" w:color="auto"/>
              <w:left w:val="single" w:sz="4" w:space="0" w:color="auto"/>
              <w:bottom w:val="single" w:sz="4" w:space="0" w:color="auto"/>
              <w:right w:val="nil"/>
            </w:tcBorders>
            <w:vAlign w:val="center"/>
          </w:tcPr>
          <w:p w14:paraId="29E34EC7"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Общая численность безработных (по методологии МОТ)</w:t>
            </w:r>
          </w:p>
        </w:tc>
        <w:tc>
          <w:tcPr>
            <w:tcW w:w="2069" w:type="dxa"/>
            <w:tcBorders>
              <w:top w:val="single" w:sz="4" w:space="0" w:color="auto"/>
              <w:left w:val="single" w:sz="4" w:space="0" w:color="auto"/>
              <w:bottom w:val="single" w:sz="4" w:space="0" w:color="auto"/>
              <w:right w:val="nil"/>
            </w:tcBorders>
            <w:vAlign w:val="center"/>
          </w:tcPr>
          <w:p w14:paraId="1051F4DF" w14:textId="77777777" w:rsidR="005C2182" w:rsidRPr="005C2182" w:rsidRDefault="005C2182" w:rsidP="005C2182">
            <w:pPr>
              <w:spacing w:after="0" w:line="240" w:lineRule="auto"/>
              <w:rPr>
                <w:rFonts w:ascii="Times New Roman" w:hAnsi="Times New Roman"/>
                <w:color w:val="000000"/>
                <w:sz w:val="12"/>
                <w:szCs w:val="12"/>
                <w:lang w:eastAsia="ru-RU"/>
              </w:rPr>
            </w:pPr>
            <w:proofErr w:type="spellStart"/>
            <w:r w:rsidRPr="005C2182">
              <w:rPr>
                <w:rFonts w:ascii="Times New Roman" w:hAnsi="Times New Roman"/>
                <w:color w:val="000000"/>
                <w:sz w:val="12"/>
                <w:szCs w:val="12"/>
                <w:lang w:eastAsia="ru-RU"/>
              </w:rPr>
              <w:t>тыс</w:t>
            </w:r>
            <w:proofErr w:type="spellEnd"/>
            <w:r w:rsidRPr="005C2182">
              <w:rPr>
                <w:rFonts w:ascii="Times New Roman" w:hAnsi="Times New Roman"/>
                <w:color w:val="000000"/>
                <w:sz w:val="12"/>
                <w:szCs w:val="12"/>
                <w:lang w:eastAsia="ru-RU"/>
              </w:rPr>
              <w:t xml:space="preserve"> чел.</w:t>
            </w:r>
          </w:p>
        </w:tc>
        <w:tc>
          <w:tcPr>
            <w:tcW w:w="941" w:type="dxa"/>
            <w:tcBorders>
              <w:top w:val="single" w:sz="4" w:space="0" w:color="auto"/>
              <w:left w:val="single" w:sz="4" w:space="0" w:color="auto"/>
              <w:bottom w:val="single" w:sz="4" w:space="0" w:color="auto"/>
              <w:right w:val="nil"/>
            </w:tcBorders>
            <w:vAlign w:val="center"/>
          </w:tcPr>
          <w:p w14:paraId="332BDAEA" w14:textId="77777777" w:rsidR="005C2182" w:rsidRPr="005C2182" w:rsidRDefault="005C2182" w:rsidP="005C2182">
            <w:pPr>
              <w:spacing w:after="0" w:line="240" w:lineRule="auto"/>
              <w:rPr>
                <w:rFonts w:ascii="Times New Roman" w:hAnsi="Times New Roman"/>
                <w:color w:val="000000"/>
                <w:sz w:val="12"/>
                <w:szCs w:val="12"/>
                <w:lang w:eastAsia="ru-RU"/>
              </w:rPr>
            </w:pPr>
          </w:p>
        </w:tc>
        <w:tc>
          <w:tcPr>
            <w:tcW w:w="1134" w:type="dxa"/>
            <w:tcBorders>
              <w:top w:val="single" w:sz="4" w:space="0" w:color="auto"/>
              <w:left w:val="single" w:sz="4" w:space="0" w:color="auto"/>
              <w:bottom w:val="single" w:sz="4" w:space="0" w:color="auto"/>
              <w:right w:val="nil"/>
            </w:tcBorders>
            <w:vAlign w:val="center"/>
          </w:tcPr>
          <w:p w14:paraId="347A1CEC" w14:textId="77777777" w:rsidR="005C2182" w:rsidRPr="005C2182" w:rsidRDefault="005C2182" w:rsidP="005C2182">
            <w:pPr>
              <w:spacing w:after="0" w:line="240" w:lineRule="auto"/>
              <w:rPr>
                <w:rFonts w:ascii="Times New Roman" w:hAnsi="Times New Roman"/>
                <w:color w:val="000000"/>
                <w:sz w:val="12"/>
                <w:szCs w:val="12"/>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BB46260" w14:textId="77777777" w:rsidR="005C2182" w:rsidRPr="005C2182" w:rsidRDefault="005C2182" w:rsidP="005C2182">
            <w:pPr>
              <w:spacing w:after="0" w:line="240" w:lineRule="auto"/>
              <w:rPr>
                <w:rFonts w:ascii="Times New Roman" w:hAnsi="Times New Roman"/>
                <w:color w:val="000000"/>
                <w:sz w:val="12"/>
                <w:szCs w:val="12"/>
                <w:lang w:eastAsia="ru-RU"/>
              </w:rPr>
            </w:pPr>
          </w:p>
        </w:tc>
      </w:tr>
      <w:tr w:rsidR="005C2182" w:rsidRPr="005C2182" w14:paraId="271A5F50" w14:textId="77777777" w:rsidTr="00601DB1">
        <w:trPr>
          <w:trHeight w:val="427"/>
        </w:trPr>
        <w:tc>
          <w:tcPr>
            <w:tcW w:w="658" w:type="dxa"/>
            <w:tcBorders>
              <w:top w:val="single" w:sz="4" w:space="0" w:color="auto"/>
              <w:left w:val="single" w:sz="4" w:space="0" w:color="auto"/>
              <w:bottom w:val="single" w:sz="4" w:space="0" w:color="auto"/>
              <w:right w:val="nil"/>
            </w:tcBorders>
            <w:vAlign w:val="center"/>
          </w:tcPr>
          <w:p w14:paraId="3940A40B"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12.14</w:t>
            </w:r>
          </w:p>
        </w:tc>
        <w:tc>
          <w:tcPr>
            <w:tcW w:w="3845" w:type="dxa"/>
            <w:tcBorders>
              <w:top w:val="single" w:sz="4" w:space="0" w:color="auto"/>
              <w:left w:val="single" w:sz="4" w:space="0" w:color="auto"/>
              <w:bottom w:val="single" w:sz="4" w:space="0" w:color="auto"/>
              <w:right w:val="nil"/>
            </w:tcBorders>
            <w:vAlign w:val="center"/>
          </w:tcPr>
          <w:p w14:paraId="7FE20239"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Численность безработных, зарегистрированных в государственных учреждениях службы занятости населения (на конец года)</w:t>
            </w:r>
          </w:p>
        </w:tc>
        <w:tc>
          <w:tcPr>
            <w:tcW w:w="2069" w:type="dxa"/>
            <w:tcBorders>
              <w:top w:val="single" w:sz="4" w:space="0" w:color="auto"/>
              <w:left w:val="single" w:sz="4" w:space="0" w:color="auto"/>
              <w:bottom w:val="single" w:sz="4" w:space="0" w:color="auto"/>
              <w:right w:val="nil"/>
            </w:tcBorders>
            <w:vAlign w:val="center"/>
          </w:tcPr>
          <w:p w14:paraId="1C7C48CF"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тыс. чел.</w:t>
            </w:r>
          </w:p>
        </w:tc>
        <w:tc>
          <w:tcPr>
            <w:tcW w:w="941" w:type="dxa"/>
            <w:tcBorders>
              <w:top w:val="single" w:sz="4" w:space="0" w:color="auto"/>
              <w:left w:val="single" w:sz="4" w:space="0" w:color="auto"/>
              <w:bottom w:val="single" w:sz="4" w:space="0" w:color="auto"/>
              <w:right w:val="nil"/>
            </w:tcBorders>
            <w:vAlign w:val="center"/>
          </w:tcPr>
          <w:p w14:paraId="6701E9AA"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0,168</w:t>
            </w:r>
          </w:p>
        </w:tc>
        <w:tc>
          <w:tcPr>
            <w:tcW w:w="1134" w:type="dxa"/>
            <w:tcBorders>
              <w:top w:val="single" w:sz="4" w:space="0" w:color="auto"/>
              <w:left w:val="single" w:sz="4" w:space="0" w:color="auto"/>
              <w:bottom w:val="single" w:sz="4" w:space="0" w:color="auto"/>
              <w:right w:val="nil"/>
            </w:tcBorders>
            <w:vAlign w:val="center"/>
          </w:tcPr>
          <w:p w14:paraId="4F6E0F00"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0,162</w:t>
            </w:r>
          </w:p>
        </w:tc>
        <w:tc>
          <w:tcPr>
            <w:tcW w:w="1134" w:type="dxa"/>
            <w:tcBorders>
              <w:top w:val="single" w:sz="4" w:space="0" w:color="auto"/>
              <w:left w:val="single" w:sz="4" w:space="0" w:color="auto"/>
              <w:bottom w:val="single" w:sz="4" w:space="0" w:color="auto"/>
              <w:right w:val="single" w:sz="4" w:space="0" w:color="auto"/>
            </w:tcBorders>
            <w:vAlign w:val="center"/>
          </w:tcPr>
          <w:p w14:paraId="4C425096"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0.16</w:t>
            </w:r>
          </w:p>
        </w:tc>
      </w:tr>
      <w:tr w:rsidR="005C2182" w:rsidRPr="005C2182" w14:paraId="56766188" w14:textId="77777777" w:rsidTr="002329BB">
        <w:trPr>
          <w:trHeight w:val="277"/>
        </w:trPr>
        <w:tc>
          <w:tcPr>
            <w:tcW w:w="658" w:type="dxa"/>
            <w:tcBorders>
              <w:top w:val="single" w:sz="4" w:space="0" w:color="auto"/>
              <w:left w:val="single" w:sz="4" w:space="0" w:color="auto"/>
              <w:bottom w:val="single" w:sz="4" w:space="0" w:color="auto"/>
              <w:right w:val="nil"/>
            </w:tcBorders>
            <w:vAlign w:val="center"/>
          </w:tcPr>
          <w:p w14:paraId="39C74B37"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12.15</w:t>
            </w:r>
          </w:p>
        </w:tc>
        <w:tc>
          <w:tcPr>
            <w:tcW w:w="3845" w:type="dxa"/>
            <w:tcBorders>
              <w:top w:val="single" w:sz="4" w:space="0" w:color="auto"/>
              <w:left w:val="single" w:sz="4" w:space="0" w:color="auto"/>
              <w:bottom w:val="single" w:sz="4" w:space="0" w:color="auto"/>
              <w:right w:val="nil"/>
            </w:tcBorders>
            <w:vAlign w:val="center"/>
          </w:tcPr>
          <w:p w14:paraId="2D9D5DF0"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Фонд заработной платы работников организаций</w:t>
            </w:r>
          </w:p>
        </w:tc>
        <w:tc>
          <w:tcPr>
            <w:tcW w:w="2069" w:type="dxa"/>
            <w:tcBorders>
              <w:top w:val="single" w:sz="4" w:space="0" w:color="auto"/>
              <w:left w:val="single" w:sz="4" w:space="0" w:color="auto"/>
              <w:bottom w:val="single" w:sz="4" w:space="0" w:color="auto"/>
              <w:right w:val="nil"/>
            </w:tcBorders>
            <w:vAlign w:val="center"/>
          </w:tcPr>
          <w:p w14:paraId="09299BAE"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млн руб.</w:t>
            </w:r>
          </w:p>
        </w:tc>
        <w:tc>
          <w:tcPr>
            <w:tcW w:w="941" w:type="dxa"/>
            <w:tcBorders>
              <w:top w:val="single" w:sz="4" w:space="0" w:color="auto"/>
              <w:left w:val="single" w:sz="4" w:space="0" w:color="auto"/>
              <w:bottom w:val="single" w:sz="4" w:space="0" w:color="auto"/>
              <w:right w:val="nil"/>
            </w:tcBorders>
            <w:vAlign w:val="center"/>
          </w:tcPr>
          <w:p w14:paraId="1C460D5F"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1 497,0875</w:t>
            </w:r>
          </w:p>
        </w:tc>
        <w:tc>
          <w:tcPr>
            <w:tcW w:w="1134" w:type="dxa"/>
            <w:tcBorders>
              <w:top w:val="single" w:sz="4" w:space="0" w:color="auto"/>
              <w:left w:val="single" w:sz="4" w:space="0" w:color="auto"/>
              <w:bottom w:val="single" w:sz="4" w:space="0" w:color="auto"/>
              <w:right w:val="nil"/>
            </w:tcBorders>
            <w:vAlign w:val="center"/>
          </w:tcPr>
          <w:p w14:paraId="467BC0F7"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1 639.5465</w:t>
            </w:r>
          </w:p>
        </w:tc>
        <w:tc>
          <w:tcPr>
            <w:tcW w:w="1134" w:type="dxa"/>
            <w:tcBorders>
              <w:top w:val="single" w:sz="4" w:space="0" w:color="auto"/>
              <w:left w:val="single" w:sz="4" w:space="0" w:color="auto"/>
              <w:bottom w:val="single" w:sz="4" w:space="0" w:color="auto"/>
              <w:right w:val="single" w:sz="4" w:space="0" w:color="auto"/>
            </w:tcBorders>
            <w:vAlign w:val="center"/>
          </w:tcPr>
          <w:p w14:paraId="14A69A33"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1 881.50</w:t>
            </w:r>
          </w:p>
        </w:tc>
      </w:tr>
      <w:tr w:rsidR="005C2182" w:rsidRPr="005C2182" w14:paraId="2D34A858" w14:textId="77777777" w:rsidTr="00601DB1">
        <w:trPr>
          <w:trHeight w:val="427"/>
        </w:trPr>
        <w:tc>
          <w:tcPr>
            <w:tcW w:w="658" w:type="dxa"/>
            <w:tcBorders>
              <w:top w:val="single" w:sz="4" w:space="0" w:color="auto"/>
              <w:left w:val="single" w:sz="4" w:space="0" w:color="auto"/>
              <w:bottom w:val="single" w:sz="4" w:space="0" w:color="auto"/>
              <w:right w:val="nil"/>
            </w:tcBorders>
            <w:vAlign w:val="center"/>
          </w:tcPr>
          <w:p w14:paraId="1688716E"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12.16</w:t>
            </w:r>
          </w:p>
        </w:tc>
        <w:tc>
          <w:tcPr>
            <w:tcW w:w="3845" w:type="dxa"/>
            <w:tcBorders>
              <w:top w:val="single" w:sz="4" w:space="0" w:color="auto"/>
              <w:left w:val="single" w:sz="4" w:space="0" w:color="auto"/>
              <w:bottom w:val="single" w:sz="4" w:space="0" w:color="auto"/>
              <w:right w:val="nil"/>
            </w:tcBorders>
            <w:vAlign w:val="center"/>
          </w:tcPr>
          <w:p w14:paraId="0B744655"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Темп роста фонда заработной платы работников организаций</w:t>
            </w:r>
          </w:p>
        </w:tc>
        <w:tc>
          <w:tcPr>
            <w:tcW w:w="2069" w:type="dxa"/>
            <w:tcBorders>
              <w:top w:val="single" w:sz="4" w:space="0" w:color="auto"/>
              <w:left w:val="single" w:sz="4" w:space="0" w:color="auto"/>
              <w:bottom w:val="single" w:sz="4" w:space="0" w:color="auto"/>
              <w:right w:val="nil"/>
            </w:tcBorders>
            <w:vAlign w:val="center"/>
          </w:tcPr>
          <w:p w14:paraId="06BAD54B"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 г/г</w:t>
            </w:r>
          </w:p>
        </w:tc>
        <w:tc>
          <w:tcPr>
            <w:tcW w:w="941" w:type="dxa"/>
            <w:tcBorders>
              <w:top w:val="single" w:sz="4" w:space="0" w:color="auto"/>
              <w:left w:val="single" w:sz="4" w:space="0" w:color="auto"/>
              <w:bottom w:val="single" w:sz="4" w:space="0" w:color="auto"/>
              <w:right w:val="nil"/>
            </w:tcBorders>
            <w:vAlign w:val="center"/>
          </w:tcPr>
          <w:p w14:paraId="48954A61"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117,2</w:t>
            </w:r>
          </w:p>
        </w:tc>
        <w:tc>
          <w:tcPr>
            <w:tcW w:w="1134" w:type="dxa"/>
            <w:tcBorders>
              <w:top w:val="single" w:sz="4" w:space="0" w:color="auto"/>
              <w:left w:val="single" w:sz="4" w:space="0" w:color="auto"/>
              <w:bottom w:val="single" w:sz="4" w:space="0" w:color="auto"/>
              <w:right w:val="nil"/>
            </w:tcBorders>
            <w:vAlign w:val="center"/>
          </w:tcPr>
          <w:p w14:paraId="2253448E"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109.52</w:t>
            </w:r>
          </w:p>
        </w:tc>
        <w:tc>
          <w:tcPr>
            <w:tcW w:w="1134" w:type="dxa"/>
            <w:tcBorders>
              <w:top w:val="single" w:sz="4" w:space="0" w:color="auto"/>
              <w:left w:val="single" w:sz="4" w:space="0" w:color="auto"/>
              <w:bottom w:val="single" w:sz="4" w:space="0" w:color="auto"/>
              <w:right w:val="single" w:sz="4" w:space="0" w:color="auto"/>
            </w:tcBorders>
            <w:vAlign w:val="center"/>
          </w:tcPr>
          <w:p w14:paraId="6F79C2D7" w14:textId="77777777" w:rsidR="005C2182" w:rsidRPr="005C2182" w:rsidRDefault="005C2182" w:rsidP="005C2182">
            <w:pPr>
              <w:spacing w:after="0" w:line="240" w:lineRule="auto"/>
              <w:rPr>
                <w:rFonts w:ascii="Times New Roman" w:hAnsi="Times New Roman"/>
                <w:color w:val="000000"/>
                <w:sz w:val="12"/>
                <w:szCs w:val="12"/>
                <w:lang w:eastAsia="ru-RU"/>
              </w:rPr>
            </w:pPr>
            <w:r w:rsidRPr="005C2182">
              <w:rPr>
                <w:rFonts w:ascii="Times New Roman" w:hAnsi="Times New Roman"/>
                <w:color w:val="000000"/>
                <w:sz w:val="12"/>
                <w:szCs w:val="12"/>
                <w:lang w:eastAsia="ru-RU"/>
              </w:rPr>
              <w:t>114,76</w:t>
            </w:r>
          </w:p>
        </w:tc>
      </w:tr>
    </w:tbl>
    <w:p w14:paraId="582B03B8" w14:textId="77777777" w:rsidR="00C71B9D" w:rsidRDefault="00C71B9D" w:rsidP="003D6212">
      <w:pPr>
        <w:tabs>
          <w:tab w:val="right" w:pos="9355"/>
        </w:tabs>
        <w:autoSpaceDE w:val="0"/>
        <w:autoSpaceDN w:val="0"/>
        <w:adjustRightInd w:val="0"/>
        <w:spacing w:after="0" w:line="240" w:lineRule="auto"/>
        <w:ind w:firstLine="720"/>
        <w:jc w:val="right"/>
        <w:rPr>
          <w:rFonts w:ascii="Times New Roman" w:hAnsi="Times New Roman"/>
          <w:b/>
          <w:sz w:val="20"/>
          <w:szCs w:val="20"/>
        </w:rPr>
      </w:pPr>
    </w:p>
    <w:p w14:paraId="053A9C30" w14:textId="77777777" w:rsidR="00C71B9D" w:rsidRDefault="00C71B9D" w:rsidP="003D6212">
      <w:pPr>
        <w:tabs>
          <w:tab w:val="right" w:pos="9355"/>
        </w:tabs>
        <w:autoSpaceDE w:val="0"/>
        <w:autoSpaceDN w:val="0"/>
        <w:adjustRightInd w:val="0"/>
        <w:spacing w:after="0" w:line="240" w:lineRule="auto"/>
        <w:ind w:firstLine="720"/>
        <w:jc w:val="right"/>
        <w:rPr>
          <w:rFonts w:ascii="Times New Roman" w:hAnsi="Times New Roman"/>
          <w:b/>
          <w:sz w:val="20"/>
          <w:szCs w:val="20"/>
        </w:rPr>
      </w:pPr>
    </w:p>
    <w:p w14:paraId="348697F5" w14:textId="77777777" w:rsidR="00C71B9D" w:rsidRDefault="00C71B9D" w:rsidP="003D6212">
      <w:pPr>
        <w:tabs>
          <w:tab w:val="right" w:pos="9355"/>
        </w:tabs>
        <w:autoSpaceDE w:val="0"/>
        <w:autoSpaceDN w:val="0"/>
        <w:adjustRightInd w:val="0"/>
        <w:spacing w:after="0" w:line="240" w:lineRule="auto"/>
        <w:ind w:firstLine="720"/>
        <w:jc w:val="right"/>
        <w:rPr>
          <w:rFonts w:ascii="Times New Roman" w:hAnsi="Times New Roman"/>
          <w:b/>
          <w:sz w:val="20"/>
          <w:szCs w:val="20"/>
        </w:rPr>
      </w:pPr>
    </w:p>
    <w:p w14:paraId="2A806686" w14:textId="77777777" w:rsidR="00C71B9D" w:rsidRDefault="00C71B9D" w:rsidP="003D6212">
      <w:pPr>
        <w:tabs>
          <w:tab w:val="right" w:pos="9355"/>
        </w:tabs>
        <w:autoSpaceDE w:val="0"/>
        <w:autoSpaceDN w:val="0"/>
        <w:adjustRightInd w:val="0"/>
        <w:spacing w:after="0" w:line="240" w:lineRule="auto"/>
        <w:ind w:firstLine="720"/>
        <w:jc w:val="right"/>
        <w:rPr>
          <w:rFonts w:ascii="Times New Roman" w:hAnsi="Times New Roman"/>
          <w:b/>
          <w:sz w:val="20"/>
          <w:szCs w:val="20"/>
        </w:rPr>
      </w:pPr>
    </w:p>
    <w:p w14:paraId="1AE9F853" w14:textId="77777777" w:rsidR="003D6212" w:rsidRPr="00652581" w:rsidRDefault="003D6212" w:rsidP="003D6212">
      <w:pPr>
        <w:tabs>
          <w:tab w:val="right" w:pos="9355"/>
        </w:tabs>
        <w:autoSpaceDE w:val="0"/>
        <w:autoSpaceDN w:val="0"/>
        <w:adjustRightInd w:val="0"/>
        <w:spacing w:after="0" w:line="240" w:lineRule="auto"/>
        <w:ind w:firstLine="720"/>
        <w:jc w:val="both"/>
        <w:rPr>
          <w:rFonts w:ascii="Times New Roman" w:hAnsi="Times New Roman"/>
          <w:sz w:val="28"/>
          <w:szCs w:val="28"/>
          <w:lang w:eastAsia="ru-RU"/>
        </w:rPr>
      </w:pPr>
      <w:r w:rsidRPr="00652581">
        <w:rPr>
          <w:rFonts w:ascii="Times New Roman" w:hAnsi="Times New Roman"/>
          <w:sz w:val="28"/>
          <w:szCs w:val="28"/>
          <w:lang w:eastAsia="ru-RU"/>
        </w:rPr>
        <w:t>В течение 20</w:t>
      </w:r>
      <w:r w:rsidR="00F6040B" w:rsidRPr="00652581">
        <w:rPr>
          <w:rFonts w:ascii="Times New Roman" w:hAnsi="Times New Roman"/>
          <w:sz w:val="28"/>
          <w:szCs w:val="28"/>
          <w:lang w:eastAsia="ru-RU"/>
        </w:rPr>
        <w:t>21</w:t>
      </w:r>
      <w:r w:rsidRPr="00652581">
        <w:rPr>
          <w:rFonts w:ascii="Times New Roman" w:hAnsi="Times New Roman"/>
          <w:sz w:val="28"/>
          <w:szCs w:val="28"/>
          <w:lang w:eastAsia="ru-RU"/>
        </w:rPr>
        <w:t>-202</w:t>
      </w:r>
      <w:r w:rsidR="00B9438C" w:rsidRPr="00652581">
        <w:rPr>
          <w:rFonts w:ascii="Times New Roman" w:hAnsi="Times New Roman"/>
          <w:sz w:val="28"/>
          <w:szCs w:val="28"/>
          <w:lang w:eastAsia="ru-RU"/>
        </w:rPr>
        <w:t>3</w:t>
      </w:r>
      <w:r w:rsidRPr="00652581">
        <w:rPr>
          <w:rFonts w:ascii="Times New Roman" w:hAnsi="Times New Roman"/>
          <w:sz w:val="28"/>
          <w:szCs w:val="28"/>
          <w:lang w:eastAsia="ru-RU"/>
        </w:rPr>
        <w:t xml:space="preserve"> годов наблюдается сокращение численности населения (на </w:t>
      </w:r>
      <w:r w:rsidR="00B346A4" w:rsidRPr="00652581">
        <w:rPr>
          <w:rFonts w:ascii="Times New Roman" w:hAnsi="Times New Roman"/>
          <w:sz w:val="28"/>
          <w:szCs w:val="28"/>
          <w:lang w:eastAsia="ru-RU"/>
        </w:rPr>
        <w:t>5,2%</w:t>
      </w:r>
      <w:r w:rsidRPr="00652581">
        <w:rPr>
          <w:rFonts w:ascii="Times New Roman" w:hAnsi="Times New Roman"/>
          <w:sz w:val="28"/>
          <w:szCs w:val="28"/>
          <w:lang w:eastAsia="ru-RU"/>
        </w:rPr>
        <w:t xml:space="preserve"> за весь период) – это влечет за собой сокращение численности рабочей силы, численности занятых и численности работающих в </w:t>
      </w:r>
      <w:proofErr w:type="spellStart"/>
      <w:proofErr w:type="gramStart"/>
      <w:r w:rsidRPr="00652581">
        <w:rPr>
          <w:rFonts w:ascii="Times New Roman" w:hAnsi="Times New Roman"/>
          <w:sz w:val="28"/>
          <w:szCs w:val="28"/>
          <w:lang w:eastAsia="ru-RU"/>
        </w:rPr>
        <w:t>организациях.</w:t>
      </w:r>
      <w:r w:rsidR="00B346A4" w:rsidRPr="00652581">
        <w:rPr>
          <w:rFonts w:ascii="Times New Roman" w:hAnsi="Times New Roman"/>
          <w:sz w:val="28"/>
          <w:szCs w:val="28"/>
          <w:lang w:eastAsia="ru-RU"/>
        </w:rPr>
        <w:t>Так</w:t>
      </w:r>
      <w:proofErr w:type="spellEnd"/>
      <w:proofErr w:type="gramEnd"/>
      <w:r w:rsidR="00B346A4" w:rsidRPr="00652581">
        <w:rPr>
          <w:rFonts w:ascii="Times New Roman" w:hAnsi="Times New Roman"/>
          <w:sz w:val="28"/>
          <w:szCs w:val="28"/>
          <w:lang w:eastAsia="ru-RU"/>
        </w:rPr>
        <w:t xml:space="preserve"> , с 2021 года , численность населения трудоспособного возраста сократилась на 0,402 </w:t>
      </w:r>
      <w:proofErr w:type="spellStart"/>
      <w:r w:rsidR="00B346A4" w:rsidRPr="00652581">
        <w:rPr>
          <w:rFonts w:ascii="Times New Roman" w:hAnsi="Times New Roman"/>
          <w:sz w:val="28"/>
          <w:szCs w:val="28"/>
          <w:lang w:eastAsia="ru-RU"/>
        </w:rPr>
        <w:t>тыс.чел</w:t>
      </w:r>
      <w:proofErr w:type="spellEnd"/>
      <w:r w:rsidR="00B346A4" w:rsidRPr="00652581">
        <w:rPr>
          <w:rFonts w:ascii="Times New Roman" w:hAnsi="Times New Roman"/>
          <w:sz w:val="28"/>
          <w:szCs w:val="28"/>
          <w:lang w:eastAsia="ru-RU"/>
        </w:rPr>
        <w:t>., т.е. на  402 человека.</w:t>
      </w:r>
    </w:p>
    <w:p w14:paraId="1CE8533C" w14:textId="77777777" w:rsidR="00B346A4" w:rsidRPr="00652581" w:rsidRDefault="00B346A4" w:rsidP="003D6212">
      <w:pPr>
        <w:tabs>
          <w:tab w:val="right" w:pos="9355"/>
        </w:tabs>
        <w:autoSpaceDE w:val="0"/>
        <w:autoSpaceDN w:val="0"/>
        <w:adjustRightInd w:val="0"/>
        <w:spacing w:after="0" w:line="240" w:lineRule="auto"/>
        <w:ind w:firstLine="720"/>
        <w:jc w:val="both"/>
        <w:rPr>
          <w:rFonts w:ascii="Times New Roman" w:hAnsi="Times New Roman"/>
          <w:sz w:val="28"/>
          <w:szCs w:val="28"/>
          <w:lang w:eastAsia="ru-RU"/>
        </w:rPr>
      </w:pPr>
      <w:r w:rsidRPr="00652581">
        <w:rPr>
          <w:rFonts w:ascii="Times New Roman" w:hAnsi="Times New Roman"/>
          <w:sz w:val="28"/>
          <w:szCs w:val="28"/>
          <w:lang w:eastAsia="ru-RU"/>
        </w:rPr>
        <w:t>Показатель естественного прироста населения (рождаемости, миграции) с «-»11,6 на 1000 человек, снижен на «-» 8.</w:t>
      </w:r>
    </w:p>
    <w:p w14:paraId="17CDD86D" w14:textId="77777777" w:rsidR="00B346A4" w:rsidRPr="00652581" w:rsidRDefault="00E11FB5" w:rsidP="003D6212">
      <w:pPr>
        <w:tabs>
          <w:tab w:val="right" w:pos="9355"/>
        </w:tabs>
        <w:autoSpaceDE w:val="0"/>
        <w:autoSpaceDN w:val="0"/>
        <w:adjustRightInd w:val="0"/>
        <w:spacing w:after="0" w:line="240" w:lineRule="auto"/>
        <w:ind w:firstLine="720"/>
        <w:jc w:val="both"/>
        <w:rPr>
          <w:rFonts w:ascii="Times New Roman" w:hAnsi="Times New Roman"/>
          <w:sz w:val="28"/>
          <w:szCs w:val="28"/>
          <w:lang w:eastAsia="ru-RU"/>
        </w:rPr>
      </w:pPr>
      <w:r w:rsidRPr="00652581">
        <w:rPr>
          <w:rFonts w:ascii="Times New Roman" w:hAnsi="Times New Roman"/>
          <w:sz w:val="28"/>
          <w:szCs w:val="28"/>
          <w:lang w:eastAsia="ru-RU"/>
        </w:rPr>
        <w:t xml:space="preserve">Объем отгруженных товаров собственного производства, выполненных работ и услуг, собственными </w:t>
      </w:r>
      <w:proofErr w:type="gramStart"/>
      <w:r w:rsidRPr="00652581">
        <w:rPr>
          <w:rFonts w:ascii="Times New Roman" w:hAnsi="Times New Roman"/>
          <w:sz w:val="28"/>
          <w:szCs w:val="28"/>
          <w:lang w:eastAsia="ru-RU"/>
        </w:rPr>
        <w:t>силами  за</w:t>
      </w:r>
      <w:proofErr w:type="gramEnd"/>
      <w:r w:rsidRPr="00652581">
        <w:rPr>
          <w:rFonts w:ascii="Times New Roman" w:hAnsi="Times New Roman"/>
          <w:sz w:val="28"/>
          <w:szCs w:val="28"/>
          <w:lang w:eastAsia="ru-RU"/>
        </w:rPr>
        <w:t xml:space="preserve"> три года увеличен  на  10%, с 894,9 </w:t>
      </w:r>
      <w:proofErr w:type="spellStart"/>
      <w:r w:rsidRPr="00652581">
        <w:rPr>
          <w:rFonts w:ascii="Times New Roman" w:hAnsi="Times New Roman"/>
          <w:sz w:val="28"/>
          <w:szCs w:val="28"/>
          <w:lang w:eastAsia="ru-RU"/>
        </w:rPr>
        <w:t>млн.руб</w:t>
      </w:r>
      <w:proofErr w:type="spellEnd"/>
      <w:r w:rsidRPr="00652581">
        <w:rPr>
          <w:rFonts w:ascii="Times New Roman" w:hAnsi="Times New Roman"/>
          <w:sz w:val="28"/>
          <w:szCs w:val="28"/>
          <w:lang w:eastAsia="ru-RU"/>
        </w:rPr>
        <w:t xml:space="preserve">., до 984,1 </w:t>
      </w:r>
      <w:proofErr w:type="spellStart"/>
      <w:r w:rsidRPr="00652581">
        <w:rPr>
          <w:rFonts w:ascii="Times New Roman" w:hAnsi="Times New Roman"/>
          <w:sz w:val="28"/>
          <w:szCs w:val="28"/>
          <w:lang w:eastAsia="ru-RU"/>
        </w:rPr>
        <w:t>млн.руб</w:t>
      </w:r>
      <w:proofErr w:type="spellEnd"/>
      <w:r w:rsidRPr="00652581">
        <w:rPr>
          <w:rFonts w:ascii="Times New Roman" w:hAnsi="Times New Roman"/>
          <w:sz w:val="28"/>
          <w:szCs w:val="28"/>
          <w:lang w:eastAsia="ru-RU"/>
        </w:rPr>
        <w:t>.</w:t>
      </w:r>
    </w:p>
    <w:p w14:paraId="4EF486D8" w14:textId="77777777" w:rsidR="00E11FB5" w:rsidRPr="00652581" w:rsidRDefault="00E11FB5" w:rsidP="003D6212">
      <w:pPr>
        <w:tabs>
          <w:tab w:val="right" w:pos="9355"/>
        </w:tabs>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652581">
        <w:rPr>
          <w:rFonts w:ascii="Times New Roman" w:hAnsi="Times New Roman"/>
          <w:sz w:val="28"/>
          <w:szCs w:val="28"/>
          <w:lang w:eastAsia="ru-RU"/>
        </w:rPr>
        <w:t>Добыча  полезных</w:t>
      </w:r>
      <w:proofErr w:type="gramEnd"/>
      <w:r w:rsidRPr="00652581">
        <w:rPr>
          <w:rFonts w:ascii="Times New Roman" w:hAnsi="Times New Roman"/>
          <w:sz w:val="28"/>
          <w:szCs w:val="28"/>
          <w:lang w:eastAsia="ru-RU"/>
        </w:rPr>
        <w:t xml:space="preserve"> ископаемых в 2023 году  снижена по сравнению с 2021годом  на  14,9%, но увеличена к 2022 году  на  12,6 %.</w:t>
      </w:r>
    </w:p>
    <w:p w14:paraId="15E5DD9E" w14:textId="77777777" w:rsidR="00E11FB5" w:rsidRPr="00652581" w:rsidRDefault="00E11FB5" w:rsidP="003D6212">
      <w:pPr>
        <w:tabs>
          <w:tab w:val="right" w:pos="9355"/>
        </w:tabs>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652581">
        <w:rPr>
          <w:rFonts w:ascii="Times New Roman" w:hAnsi="Times New Roman"/>
          <w:sz w:val="28"/>
          <w:szCs w:val="28"/>
          <w:lang w:eastAsia="ru-RU"/>
        </w:rPr>
        <w:t>Производство  пищевых</w:t>
      </w:r>
      <w:proofErr w:type="gramEnd"/>
      <w:r w:rsidRPr="00652581">
        <w:rPr>
          <w:rFonts w:ascii="Times New Roman" w:hAnsi="Times New Roman"/>
          <w:sz w:val="28"/>
          <w:szCs w:val="28"/>
          <w:lang w:eastAsia="ru-RU"/>
        </w:rPr>
        <w:t xml:space="preserve"> продуктов в 2023 г. снижено на 8 %, по сравнению с  2021,2022гг.</w:t>
      </w:r>
    </w:p>
    <w:p w14:paraId="2E73C560" w14:textId="77777777" w:rsidR="00B346A4" w:rsidRPr="00652581" w:rsidRDefault="009B75A9" w:rsidP="003D6212">
      <w:pPr>
        <w:tabs>
          <w:tab w:val="right" w:pos="9355"/>
        </w:tabs>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652581">
        <w:rPr>
          <w:rFonts w:ascii="Times New Roman" w:hAnsi="Times New Roman"/>
          <w:sz w:val="28"/>
          <w:szCs w:val="28"/>
          <w:lang w:eastAsia="ru-RU"/>
        </w:rPr>
        <w:t>Продукция  сельского</w:t>
      </w:r>
      <w:proofErr w:type="gramEnd"/>
      <w:r w:rsidRPr="00652581">
        <w:rPr>
          <w:rFonts w:ascii="Times New Roman" w:hAnsi="Times New Roman"/>
          <w:sz w:val="28"/>
          <w:szCs w:val="28"/>
          <w:lang w:eastAsia="ru-RU"/>
        </w:rPr>
        <w:t xml:space="preserve">  хозяйства  </w:t>
      </w:r>
      <w:r w:rsidR="00B61EB5" w:rsidRPr="00652581">
        <w:rPr>
          <w:rFonts w:ascii="Times New Roman" w:hAnsi="Times New Roman"/>
          <w:sz w:val="28"/>
          <w:szCs w:val="28"/>
          <w:lang w:eastAsia="ru-RU"/>
        </w:rPr>
        <w:t>имеет тенденцию к росту ежегодно. Так, в 2021году произведено с/</w:t>
      </w:r>
      <w:proofErr w:type="gramStart"/>
      <w:r w:rsidR="00B61EB5" w:rsidRPr="00652581">
        <w:rPr>
          <w:rFonts w:ascii="Times New Roman" w:hAnsi="Times New Roman"/>
          <w:sz w:val="28"/>
          <w:szCs w:val="28"/>
          <w:lang w:eastAsia="ru-RU"/>
        </w:rPr>
        <w:t>х  продукции</w:t>
      </w:r>
      <w:proofErr w:type="gramEnd"/>
      <w:r w:rsidR="00B61EB5" w:rsidRPr="00652581">
        <w:rPr>
          <w:rFonts w:ascii="Times New Roman" w:hAnsi="Times New Roman"/>
          <w:sz w:val="28"/>
          <w:szCs w:val="28"/>
          <w:lang w:eastAsia="ru-RU"/>
        </w:rPr>
        <w:t xml:space="preserve">  на  2 601,0 </w:t>
      </w:r>
      <w:proofErr w:type="spellStart"/>
      <w:r w:rsidR="00B61EB5" w:rsidRPr="00652581">
        <w:rPr>
          <w:rFonts w:ascii="Times New Roman" w:hAnsi="Times New Roman"/>
          <w:sz w:val="28"/>
          <w:szCs w:val="28"/>
          <w:lang w:eastAsia="ru-RU"/>
        </w:rPr>
        <w:t>млн.руб</w:t>
      </w:r>
      <w:proofErr w:type="spellEnd"/>
      <w:r w:rsidR="00B61EB5" w:rsidRPr="00652581">
        <w:rPr>
          <w:rFonts w:ascii="Times New Roman" w:hAnsi="Times New Roman"/>
          <w:sz w:val="28"/>
          <w:szCs w:val="28"/>
          <w:lang w:eastAsia="ru-RU"/>
        </w:rPr>
        <w:t xml:space="preserve">., в 2022 году – 3 392,0 </w:t>
      </w:r>
      <w:proofErr w:type="spellStart"/>
      <w:r w:rsidR="00B61EB5" w:rsidRPr="00652581">
        <w:rPr>
          <w:rFonts w:ascii="Times New Roman" w:hAnsi="Times New Roman"/>
          <w:sz w:val="28"/>
          <w:szCs w:val="28"/>
          <w:lang w:eastAsia="ru-RU"/>
        </w:rPr>
        <w:t>млн.руб</w:t>
      </w:r>
      <w:proofErr w:type="spellEnd"/>
      <w:r w:rsidR="00B61EB5" w:rsidRPr="00652581">
        <w:rPr>
          <w:rFonts w:ascii="Times New Roman" w:hAnsi="Times New Roman"/>
          <w:sz w:val="28"/>
          <w:szCs w:val="28"/>
          <w:lang w:eastAsia="ru-RU"/>
        </w:rPr>
        <w:t xml:space="preserve">., в 2023 году – 3 542,0 </w:t>
      </w:r>
      <w:proofErr w:type="spellStart"/>
      <w:r w:rsidR="00B61EB5" w:rsidRPr="00652581">
        <w:rPr>
          <w:rFonts w:ascii="Times New Roman" w:hAnsi="Times New Roman"/>
          <w:sz w:val="28"/>
          <w:szCs w:val="28"/>
          <w:lang w:eastAsia="ru-RU"/>
        </w:rPr>
        <w:t>млн.руб</w:t>
      </w:r>
      <w:proofErr w:type="spellEnd"/>
      <w:r w:rsidR="00B61EB5" w:rsidRPr="00652581">
        <w:rPr>
          <w:rFonts w:ascii="Times New Roman" w:hAnsi="Times New Roman"/>
          <w:sz w:val="28"/>
          <w:szCs w:val="28"/>
          <w:lang w:eastAsia="ru-RU"/>
        </w:rPr>
        <w:t xml:space="preserve">.  Т.е. в 2023 </w:t>
      </w:r>
      <w:proofErr w:type="gramStart"/>
      <w:r w:rsidR="00B61EB5" w:rsidRPr="00652581">
        <w:rPr>
          <w:rFonts w:ascii="Times New Roman" w:hAnsi="Times New Roman"/>
          <w:sz w:val="28"/>
          <w:szCs w:val="28"/>
          <w:lang w:eastAsia="ru-RU"/>
        </w:rPr>
        <w:t>году  произведено</w:t>
      </w:r>
      <w:proofErr w:type="gramEnd"/>
      <w:r w:rsidR="00B61EB5" w:rsidRPr="00652581">
        <w:rPr>
          <w:rFonts w:ascii="Times New Roman" w:hAnsi="Times New Roman"/>
          <w:sz w:val="28"/>
          <w:szCs w:val="28"/>
          <w:lang w:eastAsia="ru-RU"/>
        </w:rPr>
        <w:t xml:space="preserve"> на  36,2 % больше по сравнению  с  2021 годом.</w:t>
      </w:r>
    </w:p>
    <w:p w14:paraId="2A67B896" w14:textId="77777777" w:rsidR="00B61EB5" w:rsidRPr="00652581" w:rsidRDefault="00B61EB5" w:rsidP="003D6212">
      <w:pPr>
        <w:tabs>
          <w:tab w:val="right" w:pos="9355"/>
        </w:tabs>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652581">
        <w:rPr>
          <w:rFonts w:ascii="Times New Roman" w:hAnsi="Times New Roman"/>
          <w:sz w:val="28"/>
          <w:szCs w:val="28"/>
          <w:lang w:eastAsia="ru-RU"/>
        </w:rPr>
        <w:lastRenderedPageBreak/>
        <w:t>Положительная  динамика</w:t>
      </w:r>
      <w:proofErr w:type="gramEnd"/>
      <w:r w:rsidRPr="00652581">
        <w:rPr>
          <w:rFonts w:ascii="Times New Roman" w:hAnsi="Times New Roman"/>
          <w:sz w:val="28"/>
          <w:szCs w:val="28"/>
          <w:lang w:eastAsia="ru-RU"/>
        </w:rPr>
        <w:t xml:space="preserve"> в течени</w:t>
      </w:r>
      <w:r w:rsidR="009212A7" w:rsidRPr="00652581">
        <w:rPr>
          <w:rFonts w:ascii="Times New Roman" w:hAnsi="Times New Roman"/>
          <w:sz w:val="28"/>
          <w:szCs w:val="28"/>
          <w:lang w:eastAsia="ru-RU"/>
        </w:rPr>
        <w:t>е</w:t>
      </w:r>
      <w:r w:rsidRPr="00652581">
        <w:rPr>
          <w:rFonts w:ascii="Times New Roman" w:hAnsi="Times New Roman"/>
          <w:sz w:val="28"/>
          <w:szCs w:val="28"/>
          <w:lang w:eastAsia="ru-RU"/>
        </w:rPr>
        <w:t xml:space="preserve"> трех лет наблюдается  и  в  растениеводстве  «+» 37,1 %,  и в животноводстве «+» 33,1%.</w:t>
      </w:r>
    </w:p>
    <w:p w14:paraId="68211B9F" w14:textId="77777777" w:rsidR="00B346A4" w:rsidRPr="00652581" w:rsidRDefault="009212A7" w:rsidP="003D6212">
      <w:pPr>
        <w:tabs>
          <w:tab w:val="right" w:pos="9355"/>
        </w:tabs>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652581">
        <w:rPr>
          <w:rFonts w:ascii="Times New Roman" w:hAnsi="Times New Roman"/>
          <w:sz w:val="28"/>
          <w:szCs w:val="28"/>
          <w:lang w:eastAsia="ru-RU"/>
        </w:rPr>
        <w:t>В  Чебулинском</w:t>
      </w:r>
      <w:proofErr w:type="gramEnd"/>
      <w:r w:rsidRPr="00652581">
        <w:rPr>
          <w:rFonts w:ascii="Times New Roman" w:hAnsi="Times New Roman"/>
          <w:sz w:val="28"/>
          <w:szCs w:val="28"/>
          <w:lang w:eastAsia="ru-RU"/>
        </w:rPr>
        <w:t xml:space="preserve">  муниципальном  округе введено в  эксплуатацию в 2023 году </w:t>
      </w:r>
      <w:r w:rsidR="00C11391" w:rsidRPr="00652581">
        <w:rPr>
          <w:rFonts w:ascii="Times New Roman" w:hAnsi="Times New Roman"/>
          <w:sz w:val="28"/>
          <w:szCs w:val="28"/>
          <w:lang w:eastAsia="ru-RU"/>
        </w:rPr>
        <w:t xml:space="preserve">8000,0 </w:t>
      </w:r>
      <w:proofErr w:type="spellStart"/>
      <w:r w:rsidR="00C11391" w:rsidRPr="00652581">
        <w:rPr>
          <w:rFonts w:ascii="Times New Roman" w:hAnsi="Times New Roman"/>
          <w:sz w:val="28"/>
          <w:szCs w:val="28"/>
          <w:lang w:eastAsia="ru-RU"/>
        </w:rPr>
        <w:t>кв.метров</w:t>
      </w:r>
      <w:proofErr w:type="spellEnd"/>
      <w:r w:rsidR="00C11391" w:rsidRPr="00652581">
        <w:rPr>
          <w:rFonts w:ascii="Times New Roman" w:hAnsi="Times New Roman"/>
          <w:sz w:val="28"/>
          <w:szCs w:val="28"/>
          <w:lang w:eastAsia="ru-RU"/>
        </w:rPr>
        <w:t xml:space="preserve"> общей  площади, что на 6994 </w:t>
      </w:r>
      <w:proofErr w:type="spellStart"/>
      <w:r w:rsidR="00C11391" w:rsidRPr="00652581">
        <w:rPr>
          <w:rFonts w:ascii="Times New Roman" w:hAnsi="Times New Roman"/>
          <w:sz w:val="28"/>
          <w:szCs w:val="28"/>
          <w:lang w:eastAsia="ru-RU"/>
        </w:rPr>
        <w:t>кв.метров</w:t>
      </w:r>
      <w:proofErr w:type="spellEnd"/>
      <w:r w:rsidR="00C11391" w:rsidRPr="00652581">
        <w:rPr>
          <w:rFonts w:ascii="Times New Roman" w:hAnsi="Times New Roman"/>
          <w:sz w:val="28"/>
          <w:szCs w:val="28"/>
          <w:lang w:eastAsia="ru-RU"/>
        </w:rPr>
        <w:t xml:space="preserve">  превышает  данный  показатель 2022 года.</w:t>
      </w:r>
    </w:p>
    <w:p w14:paraId="592D8764" w14:textId="77777777" w:rsidR="00C11391" w:rsidRPr="00652581" w:rsidRDefault="00C11391" w:rsidP="003D6212">
      <w:pPr>
        <w:tabs>
          <w:tab w:val="right" w:pos="9355"/>
        </w:tabs>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652581">
        <w:rPr>
          <w:rFonts w:ascii="Times New Roman" w:hAnsi="Times New Roman"/>
          <w:sz w:val="28"/>
          <w:szCs w:val="28"/>
          <w:lang w:eastAsia="ru-RU"/>
        </w:rPr>
        <w:t>Низкий  рост</w:t>
      </w:r>
      <w:proofErr w:type="gramEnd"/>
      <w:r w:rsidRPr="00652581">
        <w:rPr>
          <w:rFonts w:ascii="Times New Roman" w:hAnsi="Times New Roman"/>
          <w:sz w:val="28"/>
          <w:szCs w:val="28"/>
          <w:lang w:eastAsia="ru-RU"/>
        </w:rPr>
        <w:t xml:space="preserve"> розничной  торговли. Так, за 2023 год, </w:t>
      </w:r>
      <w:proofErr w:type="gramStart"/>
      <w:r w:rsidRPr="00652581">
        <w:rPr>
          <w:rFonts w:ascii="Times New Roman" w:hAnsi="Times New Roman"/>
          <w:sz w:val="28"/>
          <w:szCs w:val="28"/>
          <w:lang w:eastAsia="ru-RU"/>
        </w:rPr>
        <w:t>прирост  составил</w:t>
      </w:r>
      <w:proofErr w:type="gramEnd"/>
      <w:r w:rsidRPr="00652581">
        <w:rPr>
          <w:rFonts w:ascii="Times New Roman" w:hAnsi="Times New Roman"/>
          <w:sz w:val="28"/>
          <w:szCs w:val="28"/>
          <w:lang w:eastAsia="ru-RU"/>
        </w:rPr>
        <w:t xml:space="preserve"> всего 0,2% к 2022 году, к 2021 году  6,6%.</w:t>
      </w:r>
    </w:p>
    <w:p w14:paraId="42AFDEFF" w14:textId="77777777" w:rsidR="00FA78F1" w:rsidRPr="00652581" w:rsidRDefault="00FA78F1" w:rsidP="003D6212">
      <w:pPr>
        <w:tabs>
          <w:tab w:val="right" w:pos="9355"/>
        </w:tabs>
        <w:autoSpaceDE w:val="0"/>
        <w:autoSpaceDN w:val="0"/>
        <w:adjustRightInd w:val="0"/>
        <w:spacing w:after="0" w:line="240" w:lineRule="auto"/>
        <w:ind w:firstLine="720"/>
        <w:jc w:val="both"/>
        <w:rPr>
          <w:rFonts w:ascii="Times New Roman" w:hAnsi="Times New Roman"/>
          <w:sz w:val="28"/>
          <w:szCs w:val="28"/>
          <w:lang w:eastAsia="ru-RU"/>
        </w:rPr>
      </w:pPr>
      <w:r w:rsidRPr="00652581">
        <w:rPr>
          <w:rFonts w:ascii="Times New Roman" w:hAnsi="Times New Roman"/>
          <w:sz w:val="28"/>
          <w:szCs w:val="28"/>
          <w:lang w:eastAsia="ru-RU"/>
        </w:rPr>
        <w:t xml:space="preserve">Платные </w:t>
      </w:r>
      <w:proofErr w:type="gramStart"/>
      <w:r w:rsidRPr="00652581">
        <w:rPr>
          <w:rFonts w:ascii="Times New Roman" w:hAnsi="Times New Roman"/>
          <w:sz w:val="28"/>
          <w:szCs w:val="28"/>
          <w:lang w:eastAsia="ru-RU"/>
        </w:rPr>
        <w:t>услуги  населению</w:t>
      </w:r>
      <w:proofErr w:type="gramEnd"/>
      <w:r w:rsidRPr="00652581">
        <w:rPr>
          <w:rFonts w:ascii="Times New Roman" w:hAnsi="Times New Roman"/>
          <w:sz w:val="28"/>
          <w:szCs w:val="28"/>
          <w:lang w:eastAsia="ru-RU"/>
        </w:rPr>
        <w:t xml:space="preserve"> (медицинские, в сфере культуры, образования, социальной защиты населения и т.д.) с 2021 года по 2023 год возросли  на  15,2% ( с 167,4 </w:t>
      </w:r>
      <w:proofErr w:type="spellStart"/>
      <w:r w:rsidRPr="00652581">
        <w:rPr>
          <w:rFonts w:ascii="Times New Roman" w:hAnsi="Times New Roman"/>
          <w:sz w:val="28"/>
          <w:szCs w:val="28"/>
          <w:lang w:eastAsia="ru-RU"/>
        </w:rPr>
        <w:t>млн.руб</w:t>
      </w:r>
      <w:proofErr w:type="spellEnd"/>
      <w:r w:rsidRPr="00652581">
        <w:rPr>
          <w:rFonts w:ascii="Times New Roman" w:hAnsi="Times New Roman"/>
          <w:sz w:val="28"/>
          <w:szCs w:val="28"/>
          <w:lang w:eastAsia="ru-RU"/>
        </w:rPr>
        <w:t xml:space="preserve">., до 192,9 </w:t>
      </w:r>
      <w:proofErr w:type="spellStart"/>
      <w:r w:rsidRPr="00652581">
        <w:rPr>
          <w:rFonts w:ascii="Times New Roman" w:hAnsi="Times New Roman"/>
          <w:sz w:val="28"/>
          <w:szCs w:val="28"/>
          <w:lang w:eastAsia="ru-RU"/>
        </w:rPr>
        <w:t>млн.руб</w:t>
      </w:r>
      <w:proofErr w:type="spellEnd"/>
      <w:r w:rsidRPr="00652581">
        <w:rPr>
          <w:rFonts w:ascii="Times New Roman" w:hAnsi="Times New Roman"/>
          <w:sz w:val="28"/>
          <w:szCs w:val="28"/>
          <w:lang w:eastAsia="ru-RU"/>
        </w:rPr>
        <w:t>.)</w:t>
      </w:r>
    </w:p>
    <w:p w14:paraId="700AA40A" w14:textId="77777777" w:rsidR="003D6212" w:rsidRPr="00652581" w:rsidRDefault="00CF3BDE" w:rsidP="003D6212">
      <w:pPr>
        <w:tabs>
          <w:tab w:val="right" w:pos="9355"/>
        </w:tabs>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652581">
        <w:rPr>
          <w:rFonts w:ascii="Times New Roman" w:hAnsi="Times New Roman"/>
          <w:sz w:val="28"/>
          <w:szCs w:val="28"/>
          <w:lang w:eastAsia="ru-RU"/>
        </w:rPr>
        <w:t>Развивается  в</w:t>
      </w:r>
      <w:proofErr w:type="gramEnd"/>
      <w:r w:rsidRPr="00652581">
        <w:rPr>
          <w:rFonts w:ascii="Times New Roman" w:hAnsi="Times New Roman"/>
          <w:sz w:val="28"/>
          <w:szCs w:val="28"/>
          <w:lang w:eastAsia="ru-RU"/>
        </w:rPr>
        <w:t xml:space="preserve"> округе малое и  среднее  предпринимательство. За три последних года зарегистрировано и заработало плюс три предприятия</w:t>
      </w:r>
      <w:r w:rsidR="00522AB7" w:rsidRPr="00652581">
        <w:rPr>
          <w:rFonts w:ascii="Times New Roman" w:hAnsi="Times New Roman"/>
          <w:sz w:val="28"/>
          <w:szCs w:val="28"/>
          <w:lang w:eastAsia="ru-RU"/>
        </w:rPr>
        <w:t xml:space="preserve"> (было 20, стало 23</w:t>
      </w:r>
      <w:proofErr w:type="gramStart"/>
      <w:r w:rsidR="00522AB7" w:rsidRPr="00652581">
        <w:rPr>
          <w:rFonts w:ascii="Times New Roman" w:hAnsi="Times New Roman"/>
          <w:sz w:val="28"/>
          <w:szCs w:val="28"/>
          <w:lang w:eastAsia="ru-RU"/>
        </w:rPr>
        <w:t>)</w:t>
      </w:r>
      <w:r w:rsidRPr="00652581">
        <w:rPr>
          <w:rFonts w:ascii="Times New Roman" w:hAnsi="Times New Roman"/>
          <w:sz w:val="28"/>
          <w:szCs w:val="28"/>
          <w:lang w:eastAsia="ru-RU"/>
        </w:rPr>
        <w:t>.Увеличивается</w:t>
      </w:r>
      <w:proofErr w:type="gramEnd"/>
      <w:r w:rsidRPr="00652581">
        <w:rPr>
          <w:rFonts w:ascii="Times New Roman" w:hAnsi="Times New Roman"/>
          <w:sz w:val="28"/>
          <w:szCs w:val="28"/>
          <w:lang w:eastAsia="ru-RU"/>
        </w:rPr>
        <w:t xml:space="preserve">  численность работающих на этих  предприятиях</w:t>
      </w:r>
      <w:r w:rsidR="00522AB7" w:rsidRPr="00652581">
        <w:rPr>
          <w:rFonts w:ascii="Times New Roman" w:hAnsi="Times New Roman"/>
          <w:sz w:val="28"/>
          <w:szCs w:val="28"/>
          <w:lang w:eastAsia="ru-RU"/>
        </w:rPr>
        <w:t xml:space="preserve">. </w:t>
      </w:r>
      <w:proofErr w:type="gramStart"/>
      <w:r w:rsidR="00522AB7" w:rsidRPr="00652581">
        <w:rPr>
          <w:rFonts w:ascii="Times New Roman" w:hAnsi="Times New Roman"/>
          <w:sz w:val="28"/>
          <w:szCs w:val="28"/>
          <w:lang w:eastAsia="ru-RU"/>
        </w:rPr>
        <w:t>Оборот  предприятий</w:t>
      </w:r>
      <w:proofErr w:type="gramEnd"/>
      <w:r w:rsidR="00096E0E" w:rsidRPr="00652581">
        <w:rPr>
          <w:rFonts w:ascii="Times New Roman" w:hAnsi="Times New Roman"/>
          <w:sz w:val="28"/>
          <w:szCs w:val="28"/>
          <w:lang w:eastAsia="ru-RU"/>
        </w:rPr>
        <w:t xml:space="preserve"> МСП </w:t>
      </w:r>
      <w:r w:rsidR="00522AB7" w:rsidRPr="00652581">
        <w:rPr>
          <w:rFonts w:ascii="Times New Roman" w:hAnsi="Times New Roman"/>
          <w:sz w:val="28"/>
          <w:szCs w:val="28"/>
          <w:lang w:eastAsia="ru-RU"/>
        </w:rPr>
        <w:t xml:space="preserve"> возрос с 0,913 </w:t>
      </w:r>
      <w:proofErr w:type="spellStart"/>
      <w:r w:rsidR="00522AB7" w:rsidRPr="00652581">
        <w:rPr>
          <w:rFonts w:ascii="Times New Roman" w:hAnsi="Times New Roman"/>
          <w:sz w:val="28"/>
          <w:szCs w:val="28"/>
          <w:lang w:eastAsia="ru-RU"/>
        </w:rPr>
        <w:t>млрд.руб</w:t>
      </w:r>
      <w:proofErr w:type="spellEnd"/>
      <w:r w:rsidR="00522AB7" w:rsidRPr="00652581">
        <w:rPr>
          <w:rFonts w:ascii="Times New Roman" w:hAnsi="Times New Roman"/>
          <w:sz w:val="28"/>
          <w:szCs w:val="28"/>
          <w:lang w:eastAsia="ru-RU"/>
        </w:rPr>
        <w:t xml:space="preserve">.  до 3,295 </w:t>
      </w:r>
      <w:proofErr w:type="spellStart"/>
      <w:r w:rsidR="00522AB7" w:rsidRPr="00652581">
        <w:rPr>
          <w:rFonts w:ascii="Times New Roman" w:hAnsi="Times New Roman"/>
          <w:sz w:val="28"/>
          <w:szCs w:val="28"/>
          <w:lang w:eastAsia="ru-RU"/>
        </w:rPr>
        <w:t>млрд.руб</w:t>
      </w:r>
      <w:proofErr w:type="spellEnd"/>
      <w:r w:rsidR="00522AB7" w:rsidRPr="00652581">
        <w:rPr>
          <w:rFonts w:ascii="Times New Roman" w:hAnsi="Times New Roman"/>
          <w:sz w:val="28"/>
          <w:szCs w:val="28"/>
          <w:lang w:eastAsia="ru-RU"/>
        </w:rPr>
        <w:t>.</w:t>
      </w:r>
    </w:p>
    <w:p w14:paraId="634417CE" w14:textId="77777777" w:rsidR="00CF3BDE" w:rsidRPr="00652581" w:rsidRDefault="006D672C" w:rsidP="003D6212">
      <w:pPr>
        <w:tabs>
          <w:tab w:val="right" w:pos="9355"/>
        </w:tabs>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652581">
        <w:rPr>
          <w:rFonts w:ascii="Times New Roman" w:hAnsi="Times New Roman"/>
          <w:sz w:val="28"/>
          <w:szCs w:val="28"/>
          <w:lang w:eastAsia="ru-RU"/>
        </w:rPr>
        <w:t>Номинальная  начисленная</w:t>
      </w:r>
      <w:proofErr w:type="gramEnd"/>
      <w:r w:rsidRPr="00652581">
        <w:rPr>
          <w:rFonts w:ascii="Times New Roman" w:hAnsi="Times New Roman"/>
          <w:sz w:val="28"/>
          <w:szCs w:val="28"/>
          <w:lang w:eastAsia="ru-RU"/>
        </w:rPr>
        <w:t xml:space="preserve"> среднемесячная заработная  плата работников  организаций за  2023 год  увеличена к уровню  2021 года  на  25,9 %, к  2022 году  -  на 16,4 %</w:t>
      </w:r>
      <w:r w:rsidR="00371E55" w:rsidRPr="00652581">
        <w:rPr>
          <w:rFonts w:ascii="Times New Roman" w:hAnsi="Times New Roman"/>
          <w:sz w:val="28"/>
          <w:szCs w:val="28"/>
          <w:lang w:eastAsia="ru-RU"/>
        </w:rPr>
        <w:t xml:space="preserve"> ( 2021 – 34 491,92 руб., 2022 – 37 309,91 руб., 2023 – 43 433,0 руб.)</w:t>
      </w:r>
      <w:r w:rsidRPr="00652581">
        <w:rPr>
          <w:rFonts w:ascii="Times New Roman" w:hAnsi="Times New Roman"/>
          <w:sz w:val="28"/>
          <w:szCs w:val="28"/>
          <w:lang w:eastAsia="ru-RU"/>
        </w:rPr>
        <w:t>.</w:t>
      </w:r>
    </w:p>
    <w:p w14:paraId="4652238F" w14:textId="77777777" w:rsidR="003D6212" w:rsidRPr="00652581" w:rsidRDefault="003D6212" w:rsidP="003D6212">
      <w:pPr>
        <w:tabs>
          <w:tab w:val="right" w:pos="9355"/>
        </w:tabs>
        <w:autoSpaceDE w:val="0"/>
        <w:autoSpaceDN w:val="0"/>
        <w:adjustRightInd w:val="0"/>
        <w:spacing w:after="0" w:line="240" w:lineRule="auto"/>
        <w:ind w:firstLine="720"/>
        <w:jc w:val="both"/>
        <w:rPr>
          <w:rFonts w:ascii="Times New Roman" w:hAnsi="Times New Roman"/>
          <w:sz w:val="28"/>
          <w:szCs w:val="28"/>
          <w:lang w:eastAsia="ru-RU"/>
        </w:rPr>
      </w:pPr>
    </w:p>
    <w:p w14:paraId="582B0A1A" w14:textId="77777777" w:rsidR="003D6212" w:rsidRPr="00371E55" w:rsidRDefault="003D6212" w:rsidP="003D6212">
      <w:pPr>
        <w:spacing w:after="0" w:line="240" w:lineRule="auto"/>
        <w:ind w:firstLine="708"/>
        <w:jc w:val="both"/>
        <w:rPr>
          <w:rFonts w:ascii="Times New Roman" w:hAnsi="Times New Roman"/>
          <w:b/>
          <w:sz w:val="28"/>
          <w:szCs w:val="28"/>
          <w:lang w:eastAsia="ru-RU"/>
        </w:rPr>
      </w:pPr>
      <w:r w:rsidRPr="00652581">
        <w:rPr>
          <w:rFonts w:ascii="Times New Roman" w:hAnsi="Times New Roman"/>
          <w:sz w:val="28"/>
          <w:szCs w:val="28"/>
          <w:shd w:val="clear" w:color="auto" w:fill="FFFFFF"/>
        </w:rPr>
        <w:t>Государственные программы Российской Федерации</w:t>
      </w:r>
      <w:r w:rsidRPr="00371E55">
        <w:rPr>
          <w:rFonts w:ascii="Times New Roman" w:hAnsi="Times New Roman"/>
          <w:sz w:val="28"/>
          <w:szCs w:val="28"/>
          <w:shd w:val="clear" w:color="auto" w:fill="FFFFFF"/>
        </w:rPr>
        <w:t>,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14:paraId="062F6988" w14:textId="77777777" w:rsidR="003D6212" w:rsidRPr="00371E55" w:rsidRDefault="003D6212" w:rsidP="003D6212">
      <w:pPr>
        <w:spacing w:after="0" w:line="240" w:lineRule="auto"/>
        <w:ind w:firstLine="708"/>
        <w:jc w:val="both"/>
        <w:rPr>
          <w:rFonts w:ascii="Times New Roman" w:hAnsi="Times New Roman"/>
          <w:b/>
          <w:sz w:val="28"/>
          <w:szCs w:val="28"/>
          <w:lang w:eastAsia="ru-RU"/>
        </w:rPr>
      </w:pPr>
      <w:r w:rsidRPr="00371E55">
        <w:rPr>
          <w:rFonts w:ascii="Times New Roman" w:hAnsi="Times New Roman"/>
          <w:sz w:val="28"/>
          <w:szCs w:val="28"/>
          <w:shd w:val="clear" w:color="auto" w:fill="FFFFFF"/>
        </w:rPr>
        <w:t>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14:paraId="63F030F7" w14:textId="77777777" w:rsidR="003D6212" w:rsidRPr="00371E55" w:rsidRDefault="003D6212" w:rsidP="003D6212">
      <w:pPr>
        <w:spacing w:after="0" w:line="240" w:lineRule="auto"/>
        <w:jc w:val="both"/>
        <w:rPr>
          <w:rFonts w:ascii="Times New Roman" w:hAnsi="Times New Roman"/>
          <w:sz w:val="28"/>
          <w:szCs w:val="28"/>
          <w:shd w:val="clear" w:color="auto" w:fill="F6F6F6"/>
        </w:rPr>
      </w:pPr>
      <w:r w:rsidRPr="00371E55">
        <w:rPr>
          <w:rFonts w:ascii="Times New Roman" w:hAnsi="Times New Roman"/>
          <w:b/>
          <w:sz w:val="27"/>
          <w:szCs w:val="27"/>
          <w:lang w:eastAsia="ru-RU"/>
        </w:rPr>
        <w:tab/>
      </w:r>
      <w:proofErr w:type="gramStart"/>
      <w:r w:rsidRPr="00371E55">
        <w:rPr>
          <w:rFonts w:ascii="Times New Roman" w:hAnsi="Times New Roman"/>
          <w:sz w:val="28"/>
          <w:szCs w:val="28"/>
          <w:shd w:val="clear" w:color="auto" w:fill="F6F6F6"/>
        </w:rPr>
        <w:t>Муниципальная  программа</w:t>
      </w:r>
      <w:proofErr w:type="gramEnd"/>
      <w:r w:rsidRPr="00371E55">
        <w:rPr>
          <w:rFonts w:ascii="Times New Roman" w:hAnsi="Times New Roman"/>
          <w:sz w:val="28"/>
          <w:szCs w:val="28"/>
          <w:shd w:val="clear" w:color="auto" w:fill="F6F6F6"/>
        </w:rPr>
        <w:t xml:space="preserve"> представляет собой комплекс мероприятий, который направлен на достижение определенных целей, необходимых для решения проблем в рамках определённой территории. Каждое муниципальное образование принимает свои программы, которые прогрессивному развитию муниципалитета затрагивают вопросы, непосредственно касающиеся территории их </w:t>
      </w:r>
      <w:proofErr w:type="gramStart"/>
      <w:r w:rsidRPr="00371E55">
        <w:rPr>
          <w:rFonts w:ascii="Times New Roman" w:hAnsi="Times New Roman"/>
          <w:sz w:val="28"/>
          <w:szCs w:val="28"/>
          <w:shd w:val="clear" w:color="auto" w:fill="F6F6F6"/>
        </w:rPr>
        <w:t>муниципального  образования</w:t>
      </w:r>
      <w:proofErr w:type="gramEnd"/>
      <w:r w:rsidRPr="00371E55">
        <w:rPr>
          <w:rFonts w:ascii="Times New Roman" w:hAnsi="Times New Roman"/>
          <w:sz w:val="28"/>
          <w:szCs w:val="28"/>
          <w:shd w:val="clear" w:color="auto" w:fill="F6F6F6"/>
        </w:rPr>
        <w:t>. Главной задачей муниципальной программы является достижение поставленных целей, которые помогут прогрессивному развитию муниципалитета.</w:t>
      </w:r>
    </w:p>
    <w:p w14:paraId="1093542B" w14:textId="77777777" w:rsidR="003D6212" w:rsidRPr="00616781" w:rsidRDefault="003D6212" w:rsidP="003D6212">
      <w:pPr>
        <w:spacing w:after="0" w:line="240" w:lineRule="auto"/>
        <w:jc w:val="both"/>
        <w:rPr>
          <w:rFonts w:ascii="Times New Roman" w:hAnsi="Times New Roman"/>
          <w:bCs/>
          <w:sz w:val="28"/>
          <w:szCs w:val="28"/>
          <w:lang w:eastAsia="ru-RU"/>
        </w:rPr>
      </w:pPr>
      <w:r w:rsidRPr="0096418F">
        <w:rPr>
          <w:rFonts w:ascii="Times New Roman" w:hAnsi="Times New Roman"/>
          <w:color w:val="333333"/>
          <w:sz w:val="28"/>
          <w:szCs w:val="28"/>
        </w:rPr>
        <w:br/>
      </w:r>
      <w:r>
        <w:rPr>
          <w:rFonts w:ascii="Times New Roman" w:hAnsi="Times New Roman"/>
          <w:bCs/>
          <w:sz w:val="28"/>
          <w:szCs w:val="28"/>
          <w:lang w:eastAsia="ru-RU"/>
        </w:rPr>
        <w:t xml:space="preserve"> </w:t>
      </w:r>
      <w:r>
        <w:rPr>
          <w:rFonts w:ascii="Times New Roman" w:hAnsi="Times New Roman"/>
          <w:bCs/>
          <w:sz w:val="28"/>
          <w:szCs w:val="28"/>
          <w:lang w:eastAsia="ru-RU"/>
        </w:rPr>
        <w:tab/>
      </w:r>
      <w:r w:rsidRPr="00616781">
        <w:rPr>
          <w:rFonts w:ascii="Times New Roman" w:hAnsi="Times New Roman"/>
          <w:bCs/>
          <w:sz w:val="28"/>
          <w:szCs w:val="28"/>
          <w:lang w:eastAsia="ru-RU"/>
        </w:rPr>
        <w:t xml:space="preserve">В </w:t>
      </w:r>
      <w:proofErr w:type="gramStart"/>
      <w:r w:rsidRPr="00616781">
        <w:rPr>
          <w:rFonts w:ascii="Times New Roman" w:hAnsi="Times New Roman"/>
          <w:bCs/>
          <w:sz w:val="28"/>
          <w:szCs w:val="28"/>
          <w:lang w:eastAsia="ru-RU"/>
        </w:rPr>
        <w:t>Чебулинском  муниципальном</w:t>
      </w:r>
      <w:proofErr w:type="gramEnd"/>
      <w:r w:rsidRPr="00616781">
        <w:rPr>
          <w:rFonts w:ascii="Times New Roman" w:hAnsi="Times New Roman"/>
          <w:bCs/>
          <w:sz w:val="28"/>
          <w:szCs w:val="28"/>
          <w:lang w:eastAsia="ru-RU"/>
        </w:rPr>
        <w:t xml:space="preserve">  округе  разработаны  и </w:t>
      </w:r>
      <w:r w:rsidRPr="00616781">
        <w:rPr>
          <w:rFonts w:ascii="Times New Roman" w:hAnsi="Times New Roman"/>
          <w:bCs/>
          <w:sz w:val="28"/>
          <w:szCs w:val="28"/>
          <w:lang w:eastAsia="ru-RU"/>
        </w:rPr>
        <w:lastRenderedPageBreak/>
        <w:t>осуществляются   муниципальные  программы, которые  являются  инструментом  для  преобразования  территории.</w:t>
      </w:r>
    </w:p>
    <w:p w14:paraId="7F10A054" w14:textId="77777777" w:rsidR="003D6212" w:rsidRPr="00616781" w:rsidRDefault="003D6212" w:rsidP="003D6212">
      <w:pPr>
        <w:spacing w:after="0" w:line="240" w:lineRule="auto"/>
        <w:rPr>
          <w:rFonts w:ascii="Times New Roman" w:hAnsi="Times New Roman"/>
          <w:bCs/>
          <w:sz w:val="28"/>
          <w:szCs w:val="28"/>
          <w:lang w:eastAsia="ru-RU"/>
        </w:rPr>
      </w:pPr>
      <w:r w:rsidRPr="00616781">
        <w:rPr>
          <w:rFonts w:ascii="Times New Roman" w:hAnsi="Times New Roman"/>
          <w:bCs/>
          <w:sz w:val="28"/>
          <w:szCs w:val="28"/>
          <w:lang w:eastAsia="ru-RU"/>
        </w:rPr>
        <w:tab/>
      </w:r>
      <w:proofErr w:type="gramStart"/>
      <w:r w:rsidRPr="00616781">
        <w:rPr>
          <w:rFonts w:ascii="Times New Roman" w:hAnsi="Times New Roman"/>
          <w:bCs/>
          <w:sz w:val="28"/>
          <w:szCs w:val="28"/>
          <w:lang w:eastAsia="ru-RU"/>
        </w:rPr>
        <w:t>Сведения  об</w:t>
      </w:r>
      <w:proofErr w:type="gramEnd"/>
      <w:r w:rsidRPr="00616781">
        <w:rPr>
          <w:rFonts w:ascii="Times New Roman" w:hAnsi="Times New Roman"/>
          <w:bCs/>
          <w:sz w:val="28"/>
          <w:szCs w:val="28"/>
          <w:lang w:eastAsia="ru-RU"/>
        </w:rPr>
        <w:t xml:space="preserve">  исполнении мероприятий в рамках  муниципальных программ  Чебулинского  муниципального  округа  приведены в таблице 16.</w:t>
      </w:r>
    </w:p>
    <w:p w14:paraId="3BE3A4E3" w14:textId="77777777" w:rsidR="003D6212" w:rsidRPr="00D50A7F" w:rsidRDefault="003D6212" w:rsidP="003D6212">
      <w:pPr>
        <w:spacing w:after="0" w:line="240" w:lineRule="auto"/>
        <w:rPr>
          <w:rFonts w:ascii="Times New Roman" w:hAnsi="Times New Roman"/>
          <w:bCs/>
          <w:sz w:val="20"/>
          <w:szCs w:val="20"/>
          <w:lang w:eastAsia="ru-RU"/>
        </w:rPr>
      </w:pPr>
      <w:r w:rsidRPr="00D50A7F">
        <w:rPr>
          <w:rFonts w:ascii="Times New Roman" w:hAnsi="Times New Roman"/>
          <w:bCs/>
          <w:sz w:val="20"/>
          <w:szCs w:val="20"/>
          <w:lang w:eastAsia="ru-RU"/>
        </w:rPr>
        <w:t xml:space="preserve">                                                                                                                                                  </w:t>
      </w:r>
    </w:p>
    <w:p w14:paraId="2739615F" w14:textId="77777777" w:rsidR="006751F9" w:rsidRPr="00616781" w:rsidRDefault="006751F9" w:rsidP="006751F9">
      <w:pPr>
        <w:spacing w:after="0" w:line="240" w:lineRule="auto"/>
        <w:jc w:val="center"/>
        <w:rPr>
          <w:rFonts w:ascii="Times New Roman" w:hAnsi="Times New Roman"/>
          <w:b/>
          <w:bCs/>
          <w:color w:val="000000"/>
          <w:sz w:val="28"/>
          <w:szCs w:val="28"/>
          <w:lang w:eastAsia="ru-RU"/>
        </w:rPr>
      </w:pPr>
      <w:r w:rsidRPr="00616781">
        <w:rPr>
          <w:rFonts w:ascii="Times New Roman" w:hAnsi="Times New Roman"/>
          <w:b/>
          <w:bCs/>
          <w:color w:val="000000"/>
          <w:sz w:val="28"/>
          <w:szCs w:val="28"/>
          <w:lang w:eastAsia="ru-RU"/>
        </w:rPr>
        <w:t>Использование средств бюджета Чебулинского муниципального округа</w:t>
      </w:r>
    </w:p>
    <w:p w14:paraId="5F59493C" w14:textId="77777777" w:rsidR="006751F9" w:rsidRDefault="006751F9" w:rsidP="006751F9">
      <w:pPr>
        <w:spacing w:after="0" w:line="240" w:lineRule="auto"/>
        <w:jc w:val="center"/>
        <w:rPr>
          <w:rFonts w:ascii="Times New Roman" w:hAnsi="Times New Roman"/>
          <w:b/>
          <w:bCs/>
          <w:color w:val="000000"/>
          <w:sz w:val="28"/>
          <w:szCs w:val="28"/>
          <w:lang w:eastAsia="ru-RU"/>
        </w:rPr>
      </w:pPr>
      <w:r w:rsidRPr="00616781">
        <w:rPr>
          <w:rFonts w:ascii="Times New Roman" w:hAnsi="Times New Roman"/>
          <w:b/>
          <w:bCs/>
          <w:color w:val="000000"/>
          <w:sz w:val="28"/>
          <w:szCs w:val="28"/>
          <w:lang w:eastAsia="ru-RU"/>
        </w:rPr>
        <w:t xml:space="preserve">на реализацию муниципальных программ </w:t>
      </w:r>
      <w:proofErr w:type="gramStart"/>
      <w:r w:rsidRPr="00616781">
        <w:rPr>
          <w:rFonts w:ascii="Times New Roman" w:hAnsi="Times New Roman"/>
          <w:b/>
          <w:bCs/>
          <w:color w:val="000000"/>
          <w:sz w:val="28"/>
          <w:szCs w:val="28"/>
          <w:lang w:eastAsia="ru-RU"/>
        </w:rPr>
        <w:t>за  202</w:t>
      </w:r>
      <w:r>
        <w:rPr>
          <w:rFonts w:ascii="Times New Roman" w:hAnsi="Times New Roman"/>
          <w:b/>
          <w:bCs/>
          <w:color w:val="000000"/>
          <w:sz w:val="28"/>
          <w:szCs w:val="28"/>
          <w:lang w:eastAsia="ru-RU"/>
        </w:rPr>
        <w:t>3</w:t>
      </w:r>
      <w:proofErr w:type="gramEnd"/>
      <w:r w:rsidRPr="00616781">
        <w:rPr>
          <w:rFonts w:ascii="Times New Roman" w:hAnsi="Times New Roman"/>
          <w:b/>
          <w:bCs/>
          <w:color w:val="000000"/>
          <w:sz w:val="28"/>
          <w:szCs w:val="28"/>
          <w:lang w:eastAsia="ru-RU"/>
        </w:rPr>
        <w:t xml:space="preserve"> год</w:t>
      </w:r>
    </w:p>
    <w:p w14:paraId="7F5B66D3" w14:textId="77777777" w:rsidR="006751F9" w:rsidRDefault="006751F9" w:rsidP="006751F9">
      <w:pPr>
        <w:spacing w:after="0" w:line="240" w:lineRule="auto"/>
        <w:jc w:val="right"/>
        <w:rPr>
          <w:rFonts w:ascii="Times New Roman" w:hAnsi="Times New Roman"/>
          <w:bCs/>
          <w:sz w:val="20"/>
          <w:szCs w:val="20"/>
          <w:lang w:eastAsia="ru-RU"/>
        </w:rPr>
      </w:pPr>
      <w:r w:rsidRPr="00D50A7F">
        <w:rPr>
          <w:rFonts w:ascii="Times New Roman" w:hAnsi="Times New Roman"/>
          <w:bCs/>
          <w:sz w:val="20"/>
          <w:szCs w:val="20"/>
          <w:lang w:eastAsia="ru-RU"/>
        </w:rPr>
        <w:t>Таблица 16</w:t>
      </w:r>
    </w:p>
    <w:p w14:paraId="7084994C" w14:textId="77777777" w:rsidR="00371E55" w:rsidRDefault="00371E55" w:rsidP="003D6212">
      <w:pPr>
        <w:spacing w:after="0" w:line="240" w:lineRule="auto"/>
        <w:rPr>
          <w:rFonts w:ascii="Times New Roman" w:hAnsi="Times New Roman"/>
          <w:bCs/>
          <w:sz w:val="20"/>
          <w:szCs w:val="20"/>
          <w:lang w:eastAsia="ru-RU"/>
        </w:rPr>
      </w:pPr>
    </w:p>
    <w:tbl>
      <w:tblPr>
        <w:tblW w:w="10182" w:type="dxa"/>
        <w:tblLook w:val="04A0" w:firstRow="1" w:lastRow="0" w:firstColumn="1" w:lastColumn="0" w:noHBand="0" w:noVBand="1"/>
      </w:tblPr>
      <w:tblGrid>
        <w:gridCol w:w="3646"/>
        <w:gridCol w:w="1878"/>
        <w:gridCol w:w="1559"/>
        <w:gridCol w:w="1701"/>
        <w:gridCol w:w="1398"/>
      </w:tblGrid>
      <w:tr w:rsidR="00371E55" w:rsidRPr="00371E55" w14:paraId="4F4C57ED" w14:textId="77777777" w:rsidTr="0096490B">
        <w:trPr>
          <w:trHeight w:val="315"/>
        </w:trPr>
        <w:tc>
          <w:tcPr>
            <w:tcW w:w="36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F9E123"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 xml:space="preserve">Наименование </w:t>
            </w:r>
          </w:p>
        </w:tc>
        <w:tc>
          <w:tcPr>
            <w:tcW w:w="18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3EBE2C"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КЦСР: ГП/ПП/ Мероприятие</w:t>
            </w:r>
          </w:p>
        </w:tc>
        <w:tc>
          <w:tcPr>
            <w:tcW w:w="3260" w:type="dxa"/>
            <w:gridSpan w:val="2"/>
            <w:tcBorders>
              <w:top w:val="single" w:sz="4" w:space="0" w:color="auto"/>
              <w:left w:val="nil"/>
              <w:bottom w:val="single" w:sz="4" w:space="0" w:color="auto"/>
              <w:right w:val="single" w:sz="4" w:space="0" w:color="000000"/>
            </w:tcBorders>
            <w:shd w:val="clear" w:color="auto" w:fill="auto"/>
            <w:vAlign w:val="center"/>
            <w:hideMark/>
          </w:tcPr>
          <w:p w14:paraId="6C12A29B"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Расходы (тыс. руб.)</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21F501A2" w14:textId="77777777" w:rsidR="00371E55" w:rsidRPr="00371E55" w:rsidRDefault="00371E55" w:rsidP="00371E55">
            <w:pPr>
              <w:spacing w:after="0" w:line="240" w:lineRule="auto"/>
              <w:rPr>
                <w:rFonts w:cs="Calibri"/>
                <w:color w:val="000000"/>
                <w:lang w:eastAsia="ru-RU"/>
              </w:rPr>
            </w:pPr>
            <w:r w:rsidRPr="00371E55">
              <w:rPr>
                <w:rFonts w:cs="Calibri"/>
                <w:color w:val="000000"/>
                <w:lang w:eastAsia="ru-RU"/>
              </w:rPr>
              <w:t> </w:t>
            </w:r>
          </w:p>
        </w:tc>
      </w:tr>
      <w:tr w:rsidR="00371E55" w:rsidRPr="00371E55" w14:paraId="1885D0B0" w14:textId="77777777" w:rsidTr="0096490B">
        <w:trPr>
          <w:trHeight w:val="1260"/>
        </w:trPr>
        <w:tc>
          <w:tcPr>
            <w:tcW w:w="3646" w:type="dxa"/>
            <w:vMerge/>
            <w:tcBorders>
              <w:top w:val="single" w:sz="4" w:space="0" w:color="auto"/>
              <w:left w:val="single" w:sz="4" w:space="0" w:color="auto"/>
              <w:bottom w:val="single" w:sz="4" w:space="0" w:color="000000"/>
              <w:right w:val="single" w:sz="4" w:space="0" w:color="auto"/>
            </w:tcBorders>
            <w:vAlign w:val="center"/>
            <w:hideMark/>
          </w:tcPr>
          <w:p w14:paraId="3ED60227" w14:textId="77777777" w:rsidR="00371E55" w:rsidRPr="00371E55" w:rsidRDefault="00371E55" w:rsidP="00371E55">
            <w:pPr>
              <w:spacing w:after="0" w:line="240" w:lineRule="auto"/>
              <w:rPr>
                <w:rFonts w:ascii="Times New Roman" w:hAnsi="Times New Roman"/>
                <w:b/>
                <w:bCs/>
                <w:color w:val="000000"/>
                <w:sz w:val="24"/>
                <w:szCs w:val="24"/>
                <w:lang w:eastAsia="ru-RU"/>
              </w:rPr>
            </w:pPr>
          </w:p>
        </w:tc>
        <w:tc>
          <w:tcPr>
            <w:tcW w:w="1878" w:type="dxa"/>
            <w:vMerge/>
            <w:tcBorders>
              <w:top w:val="single" w:sz="4" w:space="0" w:color="auto"/>
              <w:left w:val="single" w:sz="4" w:space="0" w:color="auto"/>
              <w:bottom w:val="single" w:sz="4" w:space="0" w:color="000000"/>
              <w:right w:val="single" w:sz="4" w:space="0" w:color="auto"/>
            </w:tcBorders>
            <w:vAlign w:val="center"/>
            <w:hideMark/>
          </w:tcPr>
          <w:p w14:paraId="331D70F4" w14:textId="77777777" w:rsidR="00371E55" w:rsidRPr="00371E55" w:rsidRDefault="00371E55" w:rsidP="00371E55">
            <w:pPr>
              <w:spacing w:after="0" w:line="240" w:lineRule="auto"/>
              <w:rPr>
                <w:rFonts w:ascii="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0B8311DE"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сводная бюджетная роспись, план года</w:t>
            </w:r>
          </w:p>
        </w:tc>
        <w:tc>
          <w:tcPr>
            <w:tcW w:w="1701" w:type="dxa"/>
            <w:tcBorders>
              <w:top w:val="nil"/>
              <w:left w:val="nil"/>
              <w:bottom w:val="single" w:sz="4" w:space="0" w:color="auto"/>
              <w:right w:val="single" w:sz="4" w:space="0" w:color="auto"/>
            </w:tcBorders>
            <w:shd w:val="clear" w:color="auto" w:fill="auto"/>
            <w:vAlign w:val="center"/>
            <w:hideMark/>
          </w:tcPr>
          <w:p w14:paraId="3E51213A"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кассовое исполнение за 2023 год</w:t>
            </w:r>
          </w:p>
        </w:tc>
        <w:tc>
          <w:tcPr>
            <w:tcW w:w="1398" w:type="dxa"/>
            <w:tcBorders>
              <w:top w:val="nil"/>
              <w:left w:val="nil"/>
              <w:bottom w:val="single" w:sz="4" w:space="0" w:color="auto"/>
              <w:right w:val="single" w:sz="4" w:space="0" w:color="auto"/>
            </w:tcBorders>
            <w:shd w:val="clear" w:color="auto" w:fill="auto"/>
            <w:vAlign w:val="bottom"/>
            <w:hideMark/>
          </w:tcPr>
          <w:p w14:paraId="49749506" w14:textId="77777777" w:rsidR="00371E55" w:rsidRPr="00371E55" w:rsidRDefault="00371E55" w:rsidP="00371E55">
            <w:pPr>
              <w:spacing w:after="0" w:line="240" w:lineRule="auto"/>
              <w:rPr>
                <w:rFonts w:ascii="Times New Roman" w:hAnsi="Times New Roman"/>
                <w:b/>
                <w:bCs/>
                <w:color w:val="000000"/>
                <w:lang w:eastAsia="ru-RU"/>
              </w:rPr>
            </w:pPr>
            <w:r w:rsidRPr="00371E55">
              <w:rPr>
                <w:rFonts w:ascii="Times New Roman" w:hAnsi="Times New Roman"/>
                <w:b/>
                <w:bCs/>
                <w:color w:val="000000"/>
                <w:lang w:eastAsia="ru-RU"/>
              </w:rPr>
              <w:t xml:space="preserve"> Процент исполнения</w:t>
            </w:r>
          </w:p>
        </w:tc>
      </w:tr>
      <w:tr w:rsidR="00371E55" w:rsidRPr="00371E55" w14:paraId="6F19E86E" w14:textId="77777777" w:rsidTr="0096490B">
        <w:trPr>
          <w:trHeight w:val="315"/>
        </w:trPr>
        <w:tc>
          <w:tcPr>
            <w:tcW w:w="3646" w:type="dxa"/>
            <w:tcBorders>
              <w:top w:val="nil"/>
              <w:left w:val="single" w:sz="4" w:space="0" w:color="auto"/>
              <w:bottom w:val="single" w:sz="4" w:space="0" w:color="auto"/>
              <w:right w:val="single" w:sz="4" w:space="0" w:color="auto"/>
            </w:tcBorders>
            <w:shd w:val="clear" w:color="auto" w:fill="auto"/>
            <w:vAlign w:val="center"/>
            <w:hideMark/>
          </w:tcPr>
          <w:p w14:paraId="60A3AAAE"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w:t>
            </w:r>
          </w:p>
        </w:tc>
        <w:tc>
          <w:tcPr>
            <w:tcW w:w="1878" w:type="dxa"/>
            <w:tcBorders>
              <w:top w:val="nil"/>
              <w:left w:val="nil"/>
              <w:bottom w:val="single" w:sz="4" w:space="0" w:color="auto"/>
              <w:right w:val="single" w:sz="4" w:space="0" w:color="auto"/>
            </w:tcBorders>
            <w:shd w:val="clear" w:color="auto" w:fill="auto"/>
            <w:vAlign w:val="center"/>
            <w:hideMark/>
          </w:tcPr>
          <w:p w14:paraId="01D7BEA4"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14:paraId="4CB93C7F"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14:paraId="7952A057"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4</w:t>
            </w:r>
          </w:p>
        </w:tc>
        <w:tc>
          <w:tcPr>
            <w:tcW w:w="1398" w:type="dxa"/>
            <w:tcBorders>
              <w:top w:val="nil"/>
              <w:left w:val="nil"/>
              <w:bottom w:val="single" w:sz="4" w:space="0" w:color="auto"/>
              <w:right w:val="single" w:sz="4" w:space="0" w:color="auto"/>
            </w:tcBorders>
            <w:shd w:val="clear" w:color="auto" w:fill="auto"/>
            <w:noWrap/>
            <w:vAlign w:val="bottom"/>
            <w:hideMark/>
          </w:tcPr>
          <w:p w14:paraId="71DE1008" w14:textId="77777777" w:rsidR="00371E55" w:rsidRPr="00371E55" w:rsidRDefault="00371E55" w:rsidP="00371E55">
            <w:pPr>
              <w:spacing w:after="0" w:line="240" w:lineRule="auto"/>
              <w:rPr>
                <w:rFonts w:cs="Calibri"/>
                <w:color w:val="000000"/>
                <w:lang w:eastAsia="ru-RU"/>
              </w:rPr>
            </w:pPr>
            <w:r w:rsidRPr="00371E55">
              <w:rPr>
                <w:rFonts w:cs="Calibri"/>
                <w:color w:val="000000"/>
                <w:lang w:eastAsia="ru-RU"/>
              </w:rPr>
              <w:t> </w:t>
            </w:r>
          </w:p>
        </w:tc>
      </w:tr>
      <w:tr w:rsidR="00371E55" w:rsidRPr="00371E55" w14:paraId="3B9BF945" w14:textId="77777777" w:rsidTr="0096490B">
        <w:trPr>
          <w:trHeight w:val="954"/>
        </w:trPr>
        <w:tc>
          <w:tcPr>
            <w:tcW w:w="3646" w:type="dxa"/>
            <w:tcBorders>
              <w:top w:val="nil"/>
              <w:left w:val="single" w:sz="4" w:space="0" w:color="auto"/>
              <w:bottom w:val="single" w:sz="4" w:space="0" w:color="auto"/>
              <w:right w:val="single" w:sz="4" w:space="0" w:color="auto"/>
            </w:tcBorders>
            <w:shd w:val="clear" w:color="auto" w:fill="auto"/>
            <w:hideMark/>
          </w:tcPr>
          <w:p w14:paraId="4FF6C8F5"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Доступная среда для инвалидов и маломобильных групп населения</w:t>
            </w:r>
          </w:p>
        </w:tc>
        <w:tc>
          <w:tcPr>
            <w:tcW w:w="1878" w:type="dxa"/>
            <w:tcBorders>
              <w:top w:val="nil"/>
              <w:left w:val="nil"/>
              <w:bottom w:val="single" w:sz="4" w:space="0" w:color="auto"/>
              <w:right w:val="single" w:sz="4" w:space="0" w:color="auto"/>
            </w:tcBorders>
            <w:shd w:val="clear" w:color="auto" w:fill="auto"/>
            <w:noWrap/>
            <w:hideMark/>
          </w:tcPr>
          <w:p w14:paraId="498848BA"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01 0 00 00000</w:t>
            </w:r>
          </w:p>
        </w:tc>
        <w:tc>
          <w:tcPr>
            <w:tcW w:w="1559" w:type="dxa"/>
            <w:tcBorders>
              <w:top w:val="nil"/>
              <w:left w:val="nil"/>
              <w:bottom w:val="single" w:sz="4" w:space="0" w:color="auto"/>
              <w:right w:val="single" w:sz="4" w:space="0" w:color="auto"/>
            </w:tcBorders>
            <w:shd w:val="clear" w:color="auto" w:fill="auto"/>
            <w:hideMark/>
          </w:tcPr>
          <w:p w14:paraId="0C5AECBA"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165,71</w:t>
            </w:r>
          </w:p>
        </w:tc>
        <w:tc>
          <w:tcPr>
            <w:tcW w:w="1701" w:type="dxa"/>
            <w:tcBorders>
              <w:top w:val="nil"/>
              <w:left w:val="nil"/>
              <w:bottom w:val="single" w:sz="4" w:space="0" w:color="auto"/>
              <w:right w:val="single" w:sz="4" w:space="0" w:color="auto"/>
            </w:tcBorders>
            <w:shd w:val="clear" w:color="auto" w:fill="auto"/>
            <w:hideMark/>
          </w:tcPr>
          <w:p w14:paraId="1738574A"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144,31</w:t>
            </w:r>
          </w:p>
        </w:tc>
        <w:tc>
          <w:tcPr>
            <w:tcW w:w="1398" w:type="dxa"/>
            <w:tcBorders>
              <w:top w:val="nil"/>
              <w:left w:val="nil"/>
              <w:bottom w:val="single" w:sz="4" w:space="0" w:color="auto"/>
              <w:right w:val="single" w:sz="4" w:space="0" w:color="auto"/>
            </w:tcBorders>
            <w:shd w:val="clear" w:color="auto" w:fill="auto"/>
            <w:noWrap/>
            <w:hideMark/>
          </w:tcPr>
          <w:p w14:paraId="677982C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87,1</w:t>
            </w:r>
          </w:p>
        </w:tc>
      </w:tr>
      <w:tr w:rsidR="00371E55" w:rsidRPr="00371E55" w14:paraId="723D58BB" w14:textId="77777777" w:rsidTr="0096490B">
        <w:trPr>
          <w:trHeight w:val="2873"/>
        </w:trPr>
        <w:tc>
          <w:tcPr>
            <w:tcW w:w="3646" w:type="dxa"/>
            <w:tcBorders>
              <w:top w:val="nil"/>
              <w:left w:val="single" w:sz="4" w:space="0" w:color="auto"/>
              <w:bottom w:val="single" w:sz="4" w:space="0" w:color="auto"/>
              <w:right w:val="single" w:sz="4" w:space="0" w:color="auto"/>
            </w:tcBorders>
            <w:shd w:val="clear" w:color="auto" w:fill="auto"/>
            <w:hideMark/>
          </w:tcPr>
          <w:p w14:paraId="69B69D23"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Адаптация приоритетных </w:t>
            </w:r>
            <w:proofErr w:type="spellStart"/>
            <w:r w:rsidRPr="00371E55">
              <w:rPr>
                <w:rFonts w:ascii="Times New Roman" w:hAnsi="Times New Roman"/>
                <w:color w:val="000000"/>
                <w:sz w:val="24"/>
                <w:szCs w:val="24"/>
                <w:lang w:eastAsia="ru-RU"/>
              </w:rPr>
              <w:t>обьектов</w:t>
            </w:r>
            <w:proofErr w:type="spellEnd"/>
            <w:r w:rsidRPr="00371E55">
              <w:rPr>
                <w:rFonts w:ascii="Times New Roman" w:hAnsi="Times New Roman"/>
                <w:color w:val="000000"/>
                <w:sz w:val="24"/>
                <w:szCs w:val="24"/>
                <w:lang w:eastAsia="ru-RU"/>
              </w:rPr>
              <w:t xml:space="preserve"> социальной инфраструктуры для беспрепятственного доступа и получения услуг инвалидами и другими маломобильными группами </w:t>
            </w:r>
            <w:proofErr w:type="spellStart"/>
            <w:proofErr w:type="gramStart"/>
            <w:r w:rsidRPr="00371E55">
              <w:rPr>
                <w:rFonts w:ascii="Times New Roman" w:hAnsi="Times New Roman"/>
                <w:color w:val="000000"/>
                <w:sz w:val="24"/>
                <w:szCs w:val="24"/>
                <w:lang w:eastAsia="ru-RU"/>
              </w:rPr>
              <w:t>населения,с</w:t>
            </w:r>
            <w:proofErr w:type="spellEnd"/>
            <w:proofErr w:type="gramEnd"/>
            <w:r w:rsidRPr="00371E55">
              <w:rPr>
                <w:rFonts w:ascii="Times New Roman" w:hAnsi="Times New Roman"/>
                <w:color w:val="000000"/>
                <w:sz w:val="24"/>
                <w:szCs w:val="24"/>
                <w:lang w:eastAsia="ru-RU"/>
              </w:rPr>
              <w:t xml:space="preserve"> учетом их особых потребностей исходя из основных ограничений жизнедеятельности</w:t>
            </w:r>
          </w:p>
        </w:tc>
        <w:tc>
          <w:tcPr>
            <w:tcW w:w="1878" w:type="dxa"/>
            <w:tcBorders>
              <w:top w:val="nil"/>
              <w:left w:val="nil"/>
              <w:bottom w:val="single" w:sz="4" w:space="0" w:color="auto"/>
              <w:right w:val="single" w:sz="4" w:space="0" w:color="auto"/>
            </w:tcBorders>
            <w:shd w:val="clear" w:color="auto" w:fill="auto"/>
            <w:noWrap/>
            <w:hideMark/>
          </w:tcPr>
          <w:p w14:paraId="1DB73616"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01 0 00 10650</w:t>
            </w:r>
          </w:p>
        </w:tc>
        <w:tc>
          <w:tcPr>
            <w:tcW w:w="1559" w:type="dxa"/>
            <w:tcBorders>
              <w:top w:val="nil"/>
              <w:left w:val="nil"/>
              <w:bottom w:val="single" w:sz="4" w:space="0" w:color="auto"/>
              <w:right w:val="single" w:sz="4" w:space="0" w:color="auto"/>
            </w:tcBorders>
            <w:shd w:val="clear" w:color="auto" w:fill="auto"/>
            <w:hideMark/>
          </w:tcPr>
          <w:p w14:paraId="18A2B2D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160,71</w:t>
            </w:r>
          </w:p>
        </w:tc>
        <w:tc>
          <w:tcPr>
            <w:tcW w:w="1701" w:type="dxa"/>
            <w:tcBorders>
              <w:top w:val="nil"/>
              <w:left w:val="nil"/>
              <w:bottom w:val="single" w:sz="4" w:space="0" w:color="auto"/>
              <w:right w:val="single" w:sz="4" w:space="0" w:color="auto"/>
            </w:tcBorders>
            <w:shd w:val="clear" w:color="auto" w:fill="auto"/>
            <w:hideMark/>
          </w:tcPr>
          <w:p w14:paraId="34B3116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140,71</w:t>
            </w:r>
          </w:p>
        </w:tc>
        <w:tc>
          <w:tcPr>
            <w:tcW w:w="1398" w:type="dxa"/>
            <w:tcBorders>
              <w:top w:val="nil"/>
              <w:left w:val="nil"/>
              <w:bottom w:val="single" w:sz="4" w:space="0" w:color="auto"/>
              <w:right w:val="single" w:sz="4" w:space="0" w:color="auto"/>
            </w:tcBorders>
            <w:shd w:val="clear" w:color="auto" w:fill="auto"/>
            <w:noWrap/>
            <w:hideMark/>
          </w:tcPr>
          <w:p w14:paraId="54AFAAE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87,6</w:t>
            </w:r>
          </w:p>
        </w:tc>
      </w:tr>
      <w:tr w:rsidR="00371E55" w:rsidRPr="00371E55" w14:paraId="44DF1BC3"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3681E9D5"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беспрепятственного доступа инвалидов к информации</w:t>
            </w:r>
          </w:p>
        </w:tc>
        <w:tc>
          <w:tcPr>
            <w:tcW w:w="1878" w:type="dxa"/>
            <w:tcBorders>
              <w:top w:val="nil"/>
              <w:left w:val="nil"/>
              <w:bottom w:val="single" w:sz="4" w:space="0" w:color="auto"/>
              <w:right w:val="single" w:sz="4" w:space="0" w:color="auto"/>
            </w:tcBorders>
            <w:shd w:val="clear" w:color="auto" w:fill="auto"/>
            <w:noWrap/>
            <w:hideMark/>
          </w:tcPr>
          <w:p w14:paraId="30F4596F"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01 0 00 10660</w:t>
            </w:r>
          </w:p>
        </w:tc>
        <w:tc>
          <w:tcPr>
            <w:tcW w:w="1559" w:type="dxa"/>
            <w:tcBorders>
              <w:top w:val="nil"/>
              <w:left w:val="nil"/>
              <w:bottom w:val="single" w:sz="4" w:space="0" w:color="auto"/>
              <w:right w:val="single" w:sz="4" w:space="0" w:color="auto"/>
            </w:tcBorders>
            <w:shd w:val="clear" w:color="auto" w:fill="auto"/>
            <w:hideMark/>
          </w:tcPr>
          <w:p w14:paraId="2917D4F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5,00</w:t>
            </w:r>
          </w:p>
        </w:tc>
        <w:tc>
          <w:tcPr>
            <w:tcW w:w="1701" w:type="dxa"/>
            <w:tcBorders>
              <w:top w:val="nil"/>
              <w:left w:val="nil"/>
              <w:bottom w:val="single" w:sz="4" w:space="0" w:color="auto"/>
              <w:right w:val="single" w:sz="4" w:space="0" w:color="auto"/>
            </w:tcBorders>
            <w:shd w:val="clear" w:color="auto" w:fill="auto"/>
            <w:hideMark/>
          </w:tcPr>
          <w:p w14:paraId="1252A35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3,60</w:t>
            </w:r>
          </w:p>
        </w:tc>
        <w:tc>
          <w:tcPr>
            <w:tcW w:w="1398" w:type="dxa"/>
            <w:tcBorders>
              <w:top w:val="nil"/>
              <w:left w:val="nil"/>
              <w:bottom w:val="single" w:sz="4" w:space="0" w:color="auto"/>
              <w:right w:val="single" w:sz="4" w:space="0" w:color="auto"/>
            </w:tcBorders>
            <w:shd w:val="clear" w:color="auto" w:fill="auto"/>
            <w:noWrap/>
            <w:hideMark/>
          </w:tcPr>
          <w:p w14:paraId="0750E147"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72,0</w:t>
            </w:r>
          </w:p>
        </w:tc>
      </w:tr>
      <w:tr w:rsidR="00371E55" w:rsidRPr="00371E55" w14:paraId="3E08226E" w14:textId="77777777" w:rsidTr="0096490B">
        <w:trPr>
          <w:trHeight w:val="1324"/>
        </w:trPr>
        <w:tc>
          <w:tcPr>
            <w:tcW w:w="3646" w:type="dxa"/>
            <w:tcBorders>
              <w:top w:val="nil"/>
              <w:left w:val="single" w:sz="4" w:space="0" w:color="auto"/>
              <w:bottom w:val="single" w:sz="4" w:space="0" w:color="auto"/>
              <w:right w:val="single" w:sz="4" w:space="0" w:color="auto"/>
            </w:tcBorders>
            <w:shd w:val="clear" w:color="auto" w:fill="auto"/>
            <w:hideMark/>
          </w:tcPr>
          <w:p w14:paraId="3E38DFCE"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Управление муниципальными финансами и долгом Чебулинского муниципального округа</w:t>
            </w:r>
          </w:p>
        </w:tc>
        <w:tc>
          <w:tcPr>
            <w:tcW w:w="1878" w:type="dxa"/>
            <w:tcBorders>
              <w:top w:val="nil"/>
              <w:left w:val="nil"/>
              <w:bottom w:val="single" w:sz="4" w:space="0" w:color="auto"/>
              <w:right w:val="single" w:sz="4" w:space="0" w:color="auto"/>
            </w:tcBorders>
            <w:shd w:val="clear" w:color="auto" w:fill="auto"/>
            <w:noWrap/>
            <w:hideMark/>
          </w:tcPr>
          <w:p w14:paraId="26EEC51E"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02 0 00 00000</w:t>
            </w:r>
          </w:p>
        </w:tc>
        <w:tc>
          <w:tcPr>
            <w:tcW w:w="1559" w:type="dxa"/>
            <w:tcBorders>
              <w:top w:val="nil"/>
              <w:left w:val="nil"/>
              <w:bottom w:val="single" w:sz="4" w:space="0" w:color="auto"/>
              <w:right w:val="single" w:sz="4" w:space="0" w:color="auto"/>
            </w:tcBorders>
            <w:shd w:val="clear" w:color="auto" w:fill="auto"/>
            <w:hideMark/>
          </w:tcPr>
          <w:p w14:paraId="310CDD3A"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12 070,29</w:t>
            </w:r>
          </w:p>
        </w:tc>
        <w:tc>
          <w:tcPr>
            <w:tcW w:w="1701" w:type="dxa"/>
            <w:tcBorders>
              <w:top w:val="nil"/>
              <w:left w:val="nil"/>
              <w:bottom w:val="single" w:sz="4" w:space="0" w:color="auto"/>
              <w:right w:val="single" w:sz="4" w:space="0" w:color="auto"/>
            </w:tcBorders>
            <w:shd w:val="clear" w:color="auto" w:fill="auto"/>
            <w:hideMark/>
          </w:tcPr>
          <w:p w14:paraId="558FBEEE"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11 960,29</w:t>
            </w:r>
          </w:p>
        </w:tc>
        <w:tc>
          <w:tcPr>
            <w:tcW w:w="1398" w:type="dxa"/>
            <w:tcBorders>
              <w:top w:val="nil"/>
              <w:left w:val="nil"/>
              <w:bottom w:val="single" w:sz="4" w:space="0" w:color="auto"/>
              <w:right w:val="single" w:sz="4" w:space="0" w:color="auto"/>
            </w:tcBorders>
            <w:shd w:val="clear" w:color="auto" w:fill="auto"/>
            <w:noWrap/>
            <w:hideMark/>
          </w:tcPr>
          <w:p w14:paraId="069C8788"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99,1</w:t>
            </w:r>
          </w:p>
        </w:tc>
      </w:tr>
      <w:tr w:rsidR="00371E55" w:rsidRPr="00371E55" w14:paraId="55B14A91" w14:textId="77777777" w:rsidTr="0096490B">
        <w:trPr>
          <w:trHeight w:val="698"/>
        </w:trPr>
        <w:tc>
          <w:tcPr>
            <w:tcW w:w="3646" w:type="dxa"/>
            <w:tcBorders>
              <w:top w:val="nil"/>
              <w:left w:val="single" w:sz="4" w:space="0" w:color="auto"/>
              <w:bottom w:val="single" w:sz="4" w:space="0" w:color="auto"/>
              <w:right w:val="single" w:sz="4" w:space="0" w:color="auto"/>
            </w:tcBorders>
            <w:shd w:val="clear" w:color="auto" w:fill="auto"/>
            <w:hideMark/>
          </w:tcPr>
          <w:p w14:paraId="591DAE60"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Управление муниципальным долгом Чебулинского муниципального округа</w:t>
            </w:r>
          </w:p>
        </w:tc>
        <w:tc>
          <w:tcPr>
            <w:tcW w:w="1878" w:type="dxa"/>
            <w:tcBorders>
              <w:top w:val="nil"/>
              <w:left w:val="nil"/>
              <w:bottom w:val="single" w:sz="4" w:space="0" w:color="auto"/>
              <w:right w:val="single" w:sz="4" w:space="0" w:color="auto"/>
            </w:tcBorders>
            <w:shd w:val="clear" w:color="auto" w:fill="auto"/>
            <w:noWrap/>
            <w:hideMark/>
          </w:tcPr>
          <w:p w14:paraId="62B77F9A"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02 1 00 00000</w:t>
            </w:r>
          </w:p>
        </w:tc>
        <w:tc>
          <w:tcPr>
            <w:tcW w:w="1559" w:type="dxa"/>
            <w:tcBorders>
              <w:top w:val="nil"/>
              <w:left w:val="nil"/>
              <w:bottom w:val="single" w:sz="4" w:space="0" w:color="auto"/>
              <w:right w:val="single" w:sz="4" w:space="0" w:color="auto"/>
            </w:tcBorders>
            <w:shd w:val="clear" w:color="auto" w:fill="auto"/>
            <w:hideMark/>
          </w:tcPr>
          <w:p w14:paraId="34A711E9"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0866DEC1"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6D7C540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#ДЕЛ/0!</w:t>
            </w:r>
          </w:p>
        </w:tc>
      </w:tr>
      <w:tr w:rsidR="00371E55" w:rsidRPr="00371E55" w14:paraId="769986BF"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0D868069"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Обслуживание государственного (муниципального) долга.</w:t>
            </w:r>
          </w:p>
        </w:tc>
        <w:tc>
          <w:tcPr>
            <w:tcW w:w="1878" w:type="dxa"/>
            <w:tcBorders>
              <w:top w:val="nil"/>
              <w:left w:val="nil"/>
              <w:bottom w:val="single" w:sz="4" w:space="0" w:color="auto"/>
              <w:right w:val="single" w:sz="4" w:space="0" w:color="auto"/>
            </w:tcBorders>
            <w:shd w:val="clear" w:color="auto" w:fill="auto"/>
            <w:noWrap/>
            <w:hideMark/>
          </w:tcPr>
          <w:p w14:paraId="7BF8E68D"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02 1 00 10060</w:t>
            </w:r>
          </w:p>
        </w:tc>
        <w:tc>
          <w:tcPr>
            <w:tcW w:w="1559" w:type="dxa"/>
            <w:tcBorders>
              <w:top w:val="nil"/>
              <w:left w:val="nil"/>
              <w:bottom w:val="single" w:sz="4" w:space="0" w:color="auto"/>
              <w:right w:val="single" w:sz="4" w:space="0" w:color="auto"/>
            </w:tcBorders>
            <w:shd w:val="clear" w:color="auto" w:fill="auto"/>
            <w:hideMark/>
          </w:tcPr>
          <w:p w14:paraId="16B1A81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388A070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223C190B"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#ДЕЛ/0!</w:t>
            </w:r>
          </w:p>
        </w:tc>
      </w:tr>
      <w:tr w:rsidR="00371E55" w:rsidRPr="00371E55" w14:paraId="124512CB"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7AD33FB9"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Управление финансами в Чебулинском муниципальном округе</w:t>
            </w:r>
          </w:p>
        </w:tc>
        <w:tc>
          <w:tcPr>
            <w:tcW w:w="1878" w:type="dxa"/>
            <w:tcBorders>
              <w:top w:val="nil"/>
              <w:left w:val="nil"/>
              <w:bottom w:val="single" w:sz="4" w:space="0" w:color="auto"/>
              <w:right w:val="single" w:sz="4" w:space="0" w:color="auto"/>
            </w:tcBorders>
            <w:shd w:val="clear" w:color="auto" w:fill="auto"/>
            <w:noWrap/>
            <w:hideMark/>
          </w:tcPr>
          <w:p w14:paraId="1540A39B"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02 2 00 00000</w:t>
            </w:r>
          </w:p>
        </w:tc>
        <w:tc>
          <w:tcPr>
            <w:tcW w:w="1559" w:type="dxa"/>
            <w:tcBorders>
              <w:top w:val="nil"/>
              <w:left w:val="nil"/>
              <w:bottom w:val="single" w:sz="4" w:space="0" w:color="auto"/>
              <w:right w:val="single" w:sz="4" w:space="0" w:color="auto"/>
            </w:tcBorders>
            <w:shd w:val="clear" w:color="auto" w:fill="auto"/>
            <w:hideMark/>
          </w:tcPr>
          <w:p w14:paraId="6BD12D79"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12 070,29</w:t>
            </w:r>
          </w:p>
        </w:tc>
        <w:tc>
          <w:tcPr>
            <w:tcW w:w="1701" w:type="dxa"/>
            <w:tcBorders>
              <w:top w:val="nil"/>
              <w:left w:val="nil"/>
              <w:bottom w:val="single" w:sz="4" w:space="0" w:color="auto"/>
              <w:right w:val="single" w:sz="4" w:space="0" w:color="auto"/>
            </w:tcBorders>
            <w:shd w:val="clear" w:color="auto" w:fill="auto"/>
            <w:hideMark/>
          </w:tcPr>
          <w:p w14:paraId="52CA75B0"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11 960,29</w:t>
            </w:r>
          </w:p>
        </w:tc>
        <w:tc>
          <w:tcPr>
            <w:tcW w:w="1398" w:type="dxa"/>
            <w:tcBorders>
              <w:top w:val="nil"/>
              <w:left w:val="nil"/>
              <w:bottom w:val="single" w:sz="4" w:space="0" w:color="auto"/>
              <w:right w:val="single" w:sz="4" w:space="0" w:color="auto"/>
            </w:tcBorders>
            <w:shd w:val="clear" w:color="auto" w:fill="auto"/>
            <w:noWrap/>
            <w:hideMark/>
          </w:tcPr>
          <w:p w14:paraId="3C11CF28"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99,1</w:t>
            </w:r>
          </w:p>
        </w:tc>
      </w:tr>
      <w:tr w:rsidR="00371E55" w:rsidRPr="00371E55" w14:paraId="432FA3D0" w14:textId="77777777" w:rsidTr="0096490B">
        <w:trPr>
          <w:trHeight w:val="1260"/>
        </w:trPr>
        <w:tc>
          <w:tcPr>
            <w:tcW w:w="3646" w:type="dxa"/>
            <w:tcBorders>
              <w:top w:val="nil"/>
              <w:left w:val="single" w:sz="4" w:space="0" w:color="auto"/>
              <w:bottom w:val="single" w:sz="4" w:space="0" w:color="auto"/>
              <w:right w:val="single" w:sz="4" w:space="0" w:color="auto"/>
            </w:tcBorders>
            <w:shd w:val="clear" w:color="auto" w:fill="auto"/>
            <w:hideMark/>
          </w:tcPr>
          <w:p w14:paraId="7EEEA060"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Финансовое обеспечение деятельности Финансового управления Чебулинского муниципального округа</w:t>
            </w:r>
          </w:p>
        </w:tc>
        <w:tc>
          <w:tcPr>
            <w:tcW w:w="1878" w:type="dxa"/>
            <w:tcBorders>
              <w:top w:val="nil"/>
              <w:left w:val="nil"/>
              <w:bottom w:val="single" w:sz="4" w:space="0" w:color="auto"/>
              <w:right w:val="single" w:sz="4" w:space="0" w:color="auto"/>
            </w:tcBorders>
            <w:shd w:val="clear" w:color="auto" w:fill="auto"/>
            <w:noWrap/>
            <w:hideMark/>
          </w:tcPr>
          <w:p w14:paraId="238B90A4"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02 2 00 10070</w:t>
            </w:r>
          </w:p>
        </w:tc>
        <w:tc>
          <w:tcPr>
            <w:tcW w:w="1559" w:type="dxa"/>
            <w:tcBorders>
              <w:top w:val="nil"/>
              <w:left w:val="nil"/>
              <w:bottom w:val="single" w:sz="4" w:space="0" w:color="auto"/>
              <w:right w:val="single" w:sz="4" w:space="0" w:color="auto"/>
            </w:tcBorders>
            <w:shd w:val="clear" w:color="auto" w:fill="auto"/>
            <w:hideMark/>
          </w:tcPr>
          <w:p w14:paraId="3C38B08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12 010,29</w:t>
            </w:r>
          </w:p>
        </w:tc>
        <w:tc>
          <w:tcPr>
            <w:tcW w:w="1701" w:type="dxa"/>
            <w:tcBorders>
              <w:top w:val="nil"/>
              <w:left w:val="nil"/>
              <w:bottom w:val="single" w:sz="4" w:space="0" w:color="auto"/>
              <w:right w:val="single" w:sz="4" w:space="0" w:color="auto"/>
            </w:tcBorders>
            <w:shd w:val="clear" w:color="auto" w:fill="auto"/>
            <w:hideMark/>
          </w:tcPr>
          <w:p w14:paraId="65D919C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11 900,29</w:t>
            </w:r>
          </w:p>
        </w:tc>
        <w:tc>
          <w:tcPr>
            <w:tcW w:w="1398" w:type="dxa"/>
            <w:tcBorders>
              <w:top w:val="nil"/>
              <w:left w:val="nil"/>
              <w:bottom w:val="single" w:sz="4" w:space="0" w:color="auto"/>
              <w:right w:val="single" w:sz="4" w:space="0" w:color="auto"/>
            </w:tcBorders>
            <w:shd w:val="clear" w:color="auto" w:fill="auto"/>
            <w:noWrap/>
            <w:hideMark/>
          </w:tcPr>
          <w:p w14:paraId="54BF1FB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99,1</w:t>
            </w:r>
          </w:p>
        </w:tc>
      </w:tr>
      <w:tr w:rsidR="00371E55" w:rsidRPr="00371E55" w14:paraId="3575F827" w14:textId="77777777" w:rsidTr="0096490B">
        <w:trPr>
          <w:trHeight w:val="926"/>
        </w:trPr>
        <w:tc>
          <w:tcPr>
            <w:tcW w:w="3646" w:type="dxa"/>
            <w:tcBorders>
              <w:top w:val="nil"/>
              <w:left w:val="single" w:sz="4" w:space="0" w:color="auto"/>
              <w:bottom w:val="single" w:sz="4" w:space="0" w:color="auto"/>
              <w:right w:val="single" w:sz="4" w:space="0" w:color="auto"/>
            </w:tcBorders>
            <w:shd w:val="clear" w:color="auto" w:fill="auto"/>
            <w:hideMark/>
          </w:tcPr>
          <w:p w14:paraId="15AC4C97"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Мониторинг и оценка качества финансового менеджмента (премии и гранты)</w:t>
            </w:r>
          </w:p>
        </w:tc>
        <w:tc>
          <w:tcPr>
            <w:tcW w:w="1878" w:type="dxa"/>
            <w:tcBorders>
              <w:top w:val="nil"/>
              <w:left w:val="nil"/>
              <w:bottom w:val="single" w:sz="4" w:space="0" w:color="auto"/>
              <w:right w:val="single" w:sz="4" w:space="0" w:color="auto"/>
            </w:tcBorders>
            <w:shd w:val="clear" w:color="auto" w:fill="auto"/>
            <w:noWrap/>
            <w:hideMark/>
          </w:tcPr>
          <w:p w14:paraId="0E02F129"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02 2 00 10770</w:t>
            </w:r>
          </w:p>
        </w:tc>
        <w:tc>
          <w:tcPr>
            <w:tcW w:w="1559" w:type="dxa"/>
            <w:tcBorders>
              <w:top w:val="nil"/>
              <w:left w:val="nil"/>
              <w:bottom w:val="single" w:sz="4" w:space="0" w:color="auto"/>
              <w:right w:val="single" w:sz="4" w:space="0" w:color="auto"/>
            </w:tcBorders>
            <w:shd w:val="clear" w:color="auto" w:fill="auto"/>
            <w:hideMark/>
          </w:tcPr>
          <w:p w14:paraId="21EA5D2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60,00</w:t>
            </w:r>
          </w:p>
        </w:tc>
        <w:tc>
          <w:tcPr>
            <w:tcW w:w="1701" w:type="dxa"/>
            <w:tcBorders>
              <w:top w:val="nil"/>
              <w:left w:val="nil"/>
              <w:bottom w:val="single" w:sz="4" w:space="0" w:color="auto"/>
              <w:right w:val="single" w:sz="4" w:space="0" w:color="auto"/>
            </w:tcBorders>
            <w:shd w:val="clear" w:color="auto" w:fill="auto"/>
            <w:hideMark/>
          </w:tcPr>
          <w:p w14:paraId="37038D6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60,00</w:t>
            </w:r>
          </w:p>
        </w:tc>
        <w:tc>
          <w:tcPr>
            <w:tcW w:w="1398" w:type="dxa"/>
            <w:tcBorders>
              <w:top w:val="nil"/>
              <w:left w:val="nil"/>
              <w:bottom w:val="single" w:sz="4" w:space="0" w:color="auto"/>
              <w:right w:val="single" w:sz="4" w:space="0" w:color="auto"/>
            </w:tcBorders>
            <w:shd w:val="clear" w:color="auto" w:fill="auto"/>
            <w:noWrap/>
            <w:hideMark/>
          </w:tcPr>
          <w:p w14:paraId="1E54C77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0AA55FC5" w14:textId="77777777" w:rsidTr="0096490B">
        <w:trPr>
          <w:trHeight w:val="1408"/>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09BDBFAC"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Развитие системы образования и повышение уровня потребности в образовании населения Чебулинского муниципального округа</w:t>
            </w:r>
          </w:p>
        </w:tc>
        <w:tc>
          <w:tcPr>
            <w:tcW w:w="1878" w:type="dxa"/>
            <w:tcBorders>
              <w:top w:val="single" w:sz="4" w:space="0" w:color="auto"/>
              <w:left w:val="nil"/>
              <w:bottom w:val="single" w:sz="4" w:space="0" w:color="auto"/>
              <w:right w:val="single" w:sz="4" w:space="0" w:color="auto"/>
            </w:tcBorders>
            <w:shd w:val="clear" w:color="auto" w:fill="auto"/>
            <w:noWrap/>
            <w:hideMark/>
          </w:tcPr>
          <w:p w14:paraId="4F6ED23F"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03 0 00 00000</w:t>
            </w:r>
          </w:p>
        </w:tc>
        <w:tc>
          <w:tcPr>
            <w:tcW w:w="1559" w:type="dxa"/>
            <w:tcBorders>
              <w:top w:val="single" w:sz="4" w:space="0" w:color="auto"/>
              <w:left w:val="nil"/>
              <w:bottom w:val="single" w:sz="4" w:space="0" w:color="auto"/>
              <w:right w:val="single" w:sz="4" w:space="0" w:color="auto"/>
            </w:tcBorders>
            <w:shd w:val="clear" w:color="auto" w:fill="auto"/>
            <w:hideMark/>
          </w:tcPr>
          <w:p w14:paraId="69848D88"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635 066,06</w:t>
            </w:r>
          </w:p>
        </w:tc>
        <w:tc>
          <w:tcPr>
            <w:tcW w:w="1701" w:type="dxa"/>
            <w:tcBorders>
              <w:top w:val="single" w:sz="4" w:space="0" w:color="auto"/>
              <w:left w:val="nil"/>
              <w:bottom w:val="single" w:sz="4" w:space="0" w:color="auto"/>
              <w:right w:val="single" w:sz="4" w:space="0" w:color="auto"/>
            </w:tcBorders>
            <w:shd w:val="clear" w:color="auto" w:fill="auto"/>
            <w:hideMark/>
          </w:tcPr>
          <w:p w14:paraId="1D3681A9"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530 016,67</w:t>
            </w:r>
          </w:p>
        </w:tc>
        <w:tc>
          <w:tcPr>
            <w:tcW w:w="1398" w:type="dxa"/>
            <w:tcBorders>
              <w:top w:val="single" w:sz="4" w:space="0" w:color="auto"/>
              <w:left w:val="nil"/>
              <w:bottom w:val="single" w:sz="4" w:space="0" w:color="auto"/>
              <w:right w:val="single" w:sz="4" w:space="0" w:color="auto"/>
            </w:tcBorders>
            <w:shd w:val="clear" w:color="auto" w:fill="auto"/>
            <w:noWrap/>
            <w:hideMark/>
          </w:tcPr>
          <w:p w14:paraId="4F18EF6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83,5</w:t>
            </w:r>
          </w:p>
        </w:tc>
      </w:tr>
      <w:tr w:rsidR="00371E55" w:rsidRPr="00371E55" w14:paraId="533AB5EE" w14:textId="77777777" w:rsidTr="0096490B">
        <w:trPr>
          <w:trHeight w:val="1418"/>
        </w:trPr>
        <w:tc>
          <w:tcPr>
            <w:tcW w:w="3646" w:type="dxa"/>
            <w:tcBorders>
              <w:top w:val="nil"/>
              <w:left w:val="single" w:sz="4" w:space="0" w:color="auto"/>
              <w:bottom w:val="single" w:sz="4" w:space="0" w:color="auto"/>
              <w:right w:val="single" w:sz="4" w:space="0" w:color="auto"/>
            </w:tcBorders>
            <w:shd w:val="clear" w:color="auto" w:fill="auto"/>
            <w:hideMark/>
          </w:tcPr>
          <w:p w14:paraId="0557CD21"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Реализация мероприятий по капитальному ремонту и оснащению образовательных организаций Кемеровской области - Кузбасса</w:t>
            </w:r>
          </w:p>
        </w:tc>
        <w:tc>
          <w:tcPr>
            <w:tcW w:w="1878" w:type="dxa"/>
            <w:tcBorders>
              <w:top w:val="nil"/>
              <w:left w:val="nil"/>
              <w:bottom w:val="single" w:sz="4" w:space="0" w:color="auto"/>
              <w:right w:val="single" w:sz="4" w:space="0" w:color="auto"/>
            </w:tcBorders>
            <w:shd w:val="clear" w:color="auto" w:fill="auto"/>
            <w:noWrap/>
            <w:hideMark/>
          </w:tcPr>
          <w:p w14:paraId="1465262F"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0 00 S3750</w:t>
            </w:r>
          </w:p>
        </w:tc>
        <w:tc>
          <w:tcPr>
            <w:tcW w:w="1559" w:type="dxa"/>
            <w:tcBorders>
              <w:top w:val="nil"/>
              <w:left w:val="nil"/>
              <w:bottom w:val="single" w:sz="4" w:space="0" w:color="auto"/>
              <w:right w:val="single" w:sz="4" w:space="0" w:color="auto"/>
            </w:tcBorders>
            <w:shd w:val="clear" w:color="auto" w:fill="auto"/>
            <w:hideMark/>
          </w:tcPr>
          <w:p w14:paraId="07769F9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6CD4EE0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3FBD10C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#ДЕЛ/0!</w:t>
            </w:r>
          </w:p>
        </w:tc>
      </w:tr>
      <w:tr w:rsidR="00371E55" w:rsidRPr="00371E55" w14:paraId="1E6D4E6F" w14:textId="77777777" w:rsidTr="0096490B">
        <w:trPr>
          <w:trHeight w:val="1392"/>
        </w:trPr>
        <w:tc>
          <w:tcPr>
            <w:tcW w:w="3646" w:type="dxa"/>
            <w:tcBorders>
              <w:top w:val="nil"/>
              <w:left w:val="single" w:sz="4" w:space="0" w:color="auto"/>
              <w:bottom w:val="single" w:sz="4" w:space="0" w:color="auto"/>
              <w:right w:val="single" w:sz="4" w:space="0" w:color="auto"/>
            </w:tcBorders>
            <w:shd w:val="clear" w:color="auto" w:fill="auto"/>
            <w:hideMark/>
          </w:tcPr>
          <w:p w14:paraId="0E625869"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Реализация мероприятий по капитальному ремонту и оснащению образовательных организаций Кемеровской области - Кузбасса</w:t>
            </w:r>
          </w:p>
        </w:tc>
        <w:tc>
          <w:tcPr>
            <w:tcW w:w="1878" w:type="dxa"/>
            <w:tcBorders>
              <w:top w:val="nil"/>
              <w:left w:val="nil"/>
              <w:bottom w:val="single" w:sz="4" w:space="0" w:color="auto"/>
              <w:right w:val="single" w:sz="4" w:space="0" w:color="auto"/>
            </w:tcBorders>
            <w:shd w:val="clear" w:color="auto" w:fill="auto"/>
            <w:noWrap/>
            <w:hideMark/>
          </w:tcPr>
          <w:p w14:paraId="6DE66BAA"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0 00 S3750</w:t>
            </w:r>
          </w:p>
        </w:tc>
        <w:tc>
          <w:tcPr>
            <w:tcW w:w="1559" w:type="dxa"/>
            <w:tcBorders>
              <w:top w:val="nil"/>
              <w:left w:val="nil"/>
              <w:bottom w:val="single" w:sz="4" w:space="0" w:color="auto"/>
              <w:right w:val="single" w:sz="4" w:space="0" w:color="auto"/>
            </w:tcBorders>
            <w:shd w:val="clear" w:color="auto" w:fill="auto"/>
            <w:hideMark/>
          </w:tcPr>
          <w:p w14:paraId="3BBD497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67B7A1C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0AC764A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#ДЕЛ/0!</w:t>
            </w:r>
          </w:p>
        </w:tc>
      </w:tr>
      <w:tr w:rsidR="00371E55" w:rsidRPr="00371E55" w14:paraId="18BC7E63" w14:textId="77777777" w:rsidTr="0096490B">
        <w:trPr>
          <w:trHeight w:val="1260"/>
        </w:trPr>
        <w:tc>
          <w:tcPr>
            <w:tcW w:w="3646" w:type="dxa"/>
            <w:tcBorders>
              <w:top w:val="nil"/>
              <w:left w:val="single" w:sz="4" w:space="0" w:color="auto"/>
              <w:bottom w:val="single" w:sz="4" w:space="0" w:color="auto"/>
              <w:right w:val="single" w:sz="4" w:space="0" w:color="auto"/>
            </w:tcBorders>
            <w:shd w:val="clear" w:color="auto" w:fill="auto"/>
            <w:hideMark/>
          </w:tcPr>
          <w:p w14:paraId="6266C426"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Развитие муниципальной сети образовательных учреждений округа в условиях оптимизации</w:t>
            </w:r>
          </w:p>
        </w:tc>
        <w:tc>
          <w:tcPr>
            <w:tcW w:w="1878" w:type="dxa"/>
            <w:tcBorders>
              <w:top w:val="nil"/>
              <w:left w:val="nil"/>
              <w:bottom w:val="single" w:sz="4" w:space="0" w:color="auto"/>
              <w:right w:val="single" w:sz="4" w:space="0" w:color="auto"/>
            </w:tcBorders>
            <w:shd w:val="clear" w:color="auto" w:fill="auto"/>
            <w:noWrap/>
            <w:hideMark/>
          </w:tcPr>
          <w:p w14:paraId="1B7FDF1E"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03 1 00 00000</w:t>
            </w:r>
          </w:p>
        </w:tc>
        <w:tc>
          <w:tcPr>
            <w:tcW w:w="1559" w:type="dxa"/>
            <w:tcBorders>
              <w:top w:val="nil"/>
              <w:left w:val="nil"/>
              <w:bottom w:val="single" w:sz="4" w:space="0" w:color="auto"/>
              <w:right w:val="single" w:sz="4" w:space="0" w:color="auto"/>
            </w:tcBorders>
            <w:shd w:val="clear" w:color="auto" w:fill="auto"/>
            <w:hideMark/>
          </w:tcPr>
          <w:p w14:paraId="139F384D"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576 130,68</w:t>
            </w:r>
          </w:p>
        </w:tc>
        <w:tc>
          <w:tcPr>
            <w:tcW w:w="1701" w:type="dxa"/>
            <w:tcBorders>
              <w:top w:val="nil"/>
              <w:left w:val="nil"/>
              <w:bottom w:val="single" w:sz="4" w:space="0" w:color="auto"/>
              <w:right w:val="single" w:sz="4" w:space="0" w:color="auto"/>
            </w:tcBorders>
            <w:shd w:val="clear" w:color="auto" w:fill="auto"/>
            <w:hideMark/>
          </w:tcPr>
          <w:p w14:paraId="5E3F9080"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471 378,98</w:t>
            </w:r>
          </w:p>
        </w:tc>
        <w:tc>
          <w:tcPr>
            <w:tcW w:w="1398" w:type="dxa"/>
            <w:tcBorders>
              <w:top w:val="nil"/>
              <w:left w:val="nil"/>
              <w:bottom w:val="single" w:sz="4" w:space="0" w:color="auto"/>
              <w:right w:val="single" w:sz="4" w:space="0" w:color="auto"/>
            </w:tcBorders>
            <w:shd w:val="clear" w:color="auto" w:fill="auto"/>
            <w:noWrap/>
            <w:hideMark/>
          </w:tcPr>
          <w:p w14:paraId="479776F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81,8</w:t>
            </w:r>
          </w:p>
        </w:tc>
      </w:tr>
      <w:tr w:rsidR="00371E55" w:rsidRPr="00371E55" w14:paraId="742B6AF6"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12495177"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деятельности органов местного самоуправления</w:t>
            </w:r>
          </w:p>
        </w:tc>
        <w:tc>
          <w:tcPr>
            <w:tcW w:w="1878" w:type="dxa"/>
            <w:tcBorders>
              <w:top w:val="nil"/>
              <w:left w:val="nil"/>
              <w:bottom w:val="single" w:sz="4" w:space="0" w:color="auto"/>
              <w:right w:val="single" w:sz="4" w:space="0" w:color="auto"/>
            </w:tcBorders>
            <w:shd w:val="clear" w:color="auto" w:fill="auto"/>
            <w:noWrap/>
            <w:hideMark/>
          </w:tcPr>
          <w:p w14:paraId="21C7103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03 1 00 10040</w:t>
            </w:r>
          </w:p>
        </w:tc>
        <w:tc>
          <w:tcPr>
            <w:tcW w:w="1559" w:type="dxa"/>
            <w:tcBorders>
              <w:top w:val="nil"/>
              <w:left w:val="nil"/>
              <w:bottom w:val="single" w:sz="4" w:space="0" w:color="auto"/>
              <w:right w:val="single" w:sz="4" w:space="0" w:color="auto"/>
            </w:tcBorders>
            <w:shd w:val="clear" w:color="auto" w:fill="auto"/>
            <w:hideMark/>
          </w:tcPr>
          <w:p w14:paraId="6CC684A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4 477,18</w:t>
            </w:r>
          </w:p>
        </w:tc>
        <w:tc>
          <w:tcPr>
            <w:tcW w:w="1701" w:type="dxa"/>
            <w:tcBorders>
              <w:top w:val="nil"/>
              <w:left w:val="nil"/>
              <w:bottom w:val="single" w:sz="4" w:space="0" w:color="auto"/>
              <w:right w:val="single" w:sz="4" w:space="0" w:color="auto"/>
            </w:tcBorders>
            <w:shd w:val="clear" w:color="auto" w:fill="auto"/>
            <w:hideMark/>
          </w:tcPr>
          <w:p w14:paraId="16DB864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4 436,68</w:t>
            </w:r>
          </w:p>
        </w:tc>
        <w:tc>
          <w:tcPr>
            <w:tcW w:w="1398" w:type="dxa"/>
            <w:tcBorders>
              <w:top w:val="nil"/>
              <w:left w:val="nil"/>
              <w:bottom w:val="single" w:sz="4" w:space="0" w:color="auto"/>
              <w:right w:val="single" w:sz="4" w:space="0" w:color="auto"/>
            </w:tcBorders>
            <w:shd w:val="clear" w:color="auto" w:fill="auto"/>
            <w:noWrap/>
            <w:hideMark/>
          </w:tcPr>
          <w:p w14:paraId="7EBB57F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99,1</w:t>
            </w:r>
          </w:p>
        </w:tc>
      </w:tr>
      <w:tr w:rsidR="00371E55" w:rsidRPr="00371E55" w14:paraId="6D4710D6" w14:textId="77777777" w:rsidTr="0096490B">
        <w:trPr>
          <w:trHeight w:val="2434"/>
        </w:trPr>
        <w:tc>
          <w:tcPr>
            <w:tcW w:w="3646" w:type="dxa"/>
            <w:tcBorders>
              <w:top w:val="nil"/>
              <w:left w:val="single" w:sz="4" w:space="0" w:color="auto"/>
              <w:bottom w:val="single" w:sz="4" w:space="0" w:color="auto"/>
              <w:right w:val="single" w:sz="4" w:space="0" w:color="auto"/>
            </w:tcBorders>
            <w:shd w:val="clear" w:color="auto" w:fill="auto"/>
            <w:hideMark/>
          </w:tcPr>
          <w:p w14:paraId="40B3487E" w14:textId="77777777" w:rsid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w:t>
            </w:r>
          </w:p>
          <w:p w14:paraId="38F0DD9E" w14:textId="77777777" w:rsidR="006751F9" w:rsidRPr="00371E55" w:rsidRDefault="006751F9" w:rsidP="00371E55">
            <w:pPr>
              <w:spacing w:after="0" w:line="240" w:lineRule="auto"/>
              <w:jc w:val="both"/>
              <w:rPr>
                <w:rFonts w:ascii="Times New Roman" w:hAnsi="Times New Roman"/>
                <w:color w:val="000000"/>
                <w:sz w:val="24"/>
                <w:szCs w:val="24"/>
                <w:lang w:eastAsia="ru-RU"/>
              </w:rPr>
            </w:pPr>
          </w:p>
        </w:tc>
        <w:tc>
          <w:tcPr>
            <w:tcW w:w="1878" w:type="dxa"/>
            <w:tcBorders>
              <w:top w:val="nil"/>
              <w:left w:val="nil"/>
              <w:bottom w:val="single" w:sz="4" w:space="0" w:color="auto"/>
              <w:right w:val="single" w:sz="4" w:space="0" w:color="auto"/>
            </w:tcBorders>
            <w:shd w:val="clear" w:color="auto" w:fill="auto"/>
            <w:noWrap/>
            <w:hideMark/>
          </w:tcPr>
          <w:p w14:paraId="0B72DA0E"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03 1 00 10080</w:t>
            </w:r>
          </w:p>
        </w:tc>
        <w:tc>
          <w:tcPr>
            <w:tcW w:w="1559" w:type="dxa"/>
            <w:tcBorders>
              <w:top w:val="nil"/>
              <w:left w:val="nil"/>
              <w:bottom w:val="single" w:sz="4" w:space="0" w:color="auto"/>
              <w:right w:val="single" w:sz="4" w:space="0" w:color="auto"/>
            </w:tcBorders>
            <w:shd w:val="clear" w:color="auto" w:fill="auto"/>
            <w:hideMark/>
          </w:tcPr>
          <w:p w14:paraId="502414E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61 382,24</w:t>
            </w:r>
          </w:p>
        </w:tc>
        <w:tc>
          <w:tcPr>
            <w:tcW w:w="1701" w:type="dxa"/>
            <w:tcBorders>
              <w:top w:val="nil"/>
              <w:left w:val="nil"/>
              <w:bottom w:val="single" w:sz="4" w:space="0" w:color="auto"/>
              <w:right w:val="single" w:sz="4" w:space="0" w:color="auto"/>
            </w:tcBorders>
            <w:shd w:val="clear" w:color="auto" w:fill="auto"/>
            <w:hideMark/>
          </w:tcPr>
          <w:p w14:paraId="1342457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59 580,11</w:t>
            </w:r>
          </w:p>
        </w:tc>
        <w:tc>
          <w:tcPr>
            <w:tcW w:w="1398" w:type="dxa"/>
            <w:tcBorders>
              <w:top w:val="nil"/>
              <w:left w:val="nil"/>
              <w:bottom w:val="single" w:sz="4" w:space="0" w:color="auto"/>
              <w:right w:val="single" w:sz="4" w:space="0" w:color="auto"/>
            </w:tcBorders>
            <w:shd w:val="clear" w:color="auto" w:fill="auto"/>
            <w:noWrap/>
            <w:hideMark/>
          </w:tcPr>
          <w:p w14:paraId="706EFF5A"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97,1</w:t>
            </w:r>
          </w:p>
        </w:tc>
      </w:tr>
      <w:tr w:rsidR="00371E55" w:rsidRPr="00371E55" w14:paraId="705083D7" w14:textId="77777777" w:rsidTr="0096490B">
        <w:trPr>
          <w:trHeight w:val="2825"/>
        </w:trPr>
        <w:tc>
          <w:tcPr>
            <w:tcW w:w="3646" w:type="dxa"/>
            <w:tcBorders>
              <w:top w:val="nil"/>
              <w:left w:val="single" w:sz="4" w:space="0" w:color="auto"/>
              <w:bottom w:val="single" w:sz="4" w:space="0" w:color="auto"/>
              <w:right w:val="single" w:sz="4" w:space="0" w:color="auto"/>
            </w:tcBorders>
            <w:shd w:val="clear" w:color="auto" w:fill="auto"/>
            <w:hideMark/>
          </w:tcPr>
          <w:p w14:paraId="5A5DC65F"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w:t>
            </w:r>
            <w:proofErr w:type="gramStart"/>
            <w:r w:rsidRPr="00371E55">
              <w:rPr>
                <w:rFonts w:ascii="Times New Roman" w:hAnsi="Times New Roman"/>
                <w:color w:val="000000"/>
                <w:sz w:val="24"/>
                <w:szCs w:val="24"/>
                <w:lang w:eastAsia="ru-RU"/>
              </w:rPr>
              <w:t>( полного</w:t>
            </w:r>
            <w:proofErr w:type="gramEnd"/>
            <w:r w:rsidRPr="00371E55">
              <w:rPr>
                <w:rFonts w:ascii="Times New Roman" w:hAnsi="Times New Roman"/>
                <w:color w:val="000000"/>
                <w:sz w:val="24"/>
                <w:szCs w:val="24"/>
                <w:lang w:eastAsia="ru-RU"/>
              </w:rPr>
              <w:t>) общего образования детей в муниципальных общеобразовательных организациях</w:t>
            </w:r>
          </w:p>
        </w:tc>
        <w:tc>
          <w:tcPr>
            <w:tcW w:w="1878" w:type="dxa"/>
            <w:tcBorders>
              <w:top w:val="nil"/>
              <w:left w:val="nil"/>
              <w:bottom w:val="single" w:sz="4" w:space="0" w:color="auto"/>
              <w:right w:val="single" w:sz="4" w:space="0" w:color="auto"/>
            </w:tcBorders>
            <w:shd w:val="clear" w:color="auto" w:fill="auto"/>
            <w:noWrap/>
            <w:hideMark/>
          </w:tcPr>
          <w:p w14:paraId="5A900240"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03 1 00 10090</w:t>
            </w:r>
          </w:p>
        </w:tc>
        <w:tc>
          <w:tcPr>
            <w:tcW w:w="1559" w:type="dxa"/>
            <w:tcBorders>
              <w:top w:val="nil"/>
              <w:left w:val="nil"/>
              <w:bottom w:val="single" w:sz="4" w:space="0" w:color="auto"/>
              <w:right w:val="single" w:sz="4" w:space="0" w:color="auto"/>
            </w:tcBorders>
            <w:shd w:val="clear" w:color="auto" w:fill="auto"/>
            <w:hideMark/>
          </w:tcPr>
          <w:p w14:paraId="61B345F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56 249,98</w:t>
            </w:r>
          </w:p>
        </w:tc>
        <w:tc>
          <w:tcPr>
            <w:tcW w:w="1701" w:type="dxa"/>
            <w:tcBorders>
              <w:top w:val="nil"/>
              <w:left w:val="nil"/>
              <w:bottom w:val="single" w:sz="4" w:space="0" w:color="auto"/>
              <w:right w:val="single" w:sz="4" w:space="0" w:color="auto"/>
            </w:tcBorders>
            <w:shd w:val="clear" w:color="auto" w:fill="auto"/>
            <w:hideMark/>
          </w:tcPr>
          <w:p w14:paraId="3590D49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49 602,97</w:t>
            </w:r>
          </w:p>
        </w:tc>
        <w:tc>
          <w:tcPr>
            <w:tcW w:w="1398" w:type="dxa"/>
            <w:tcBorders>
              <w:top w:val="nil"/>
              <w:left w:val="nil"/>
              <w:bottom w:val="single" w:sz="4" w:space="0" w:color="auto"/>
              <w:right w:val="single" w:sz="4" w:space="0" w:color="auto"/>
            </w:tcBorders>
            <w:shd w:val="clear" w:color="auto" w:fill="auto"/>
            <w:noWrap/>
            <w:hideMark/>
          </w:tcPr>
          <w:p w14:paraId="1038DBA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88,2</w:t>
            </w:r>
          </w:p>
        </w:tc>
      </w:tr>
      <w:tr w:rsidR="00371E55" w:rsidRPr="00371E55" w14:paraId="64EA7451" w14:textId="77777777" w:rsidTr="0096490B">
        <w:trPr>
          <w:trHeight w:val="2835"/>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5BDEC2F1"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(полного) общего образования детей в муниципальных общеобразовательных организациях (аутсорсинг)</w:t>
            </w:r>
          </w:p>
        </w:tc>
        <w:tc>
          <w:tcPr>
            <w:tcW w:w="1878" w:type="dxa"/>
            <w:tcBorders>
              <w:top w:val="single" w:sz="4" w:space="0" w:color="auto"/>
              <w:left w:val="nil"/>
              <w:bottom w:val="single" w:sz="4" w:space="0" w:color="auto"/>
              <w:right w:val="single" w:sz="4" w:space="0" w:color="auto"/>
            </w:tcBorders>
            <w:shd w:val="clear" w:color="auto" w:fill="auto"/>
            <w:noWrap/>
            <w:hideMark/>
          </w:tcPr>
          <w:p w14:paraId="0BE990DD"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03 1 00 10100</w:t>
            </w:r>
          </w:p>
        </w:tc>
        <w:tc>
          <w:tcPr>
            <w:tcW w:w="1559" w:type="dxa"/>
            <w:tcBorders>
              <w:top w:val="single" w:sz="4" w:space="0" w:color="auto"/>
              <w:left w:val="nil"/>
              <w:bottom w:val="single" w:sz="4" w:space="0" w:color="auto"/>
              <w:right w:val="single" w:sz="4" w:space="0" w:color="auto"/>
            </w:tcBorders>
            <w:shd w:val="clear" w:color="auto" w:fill="auto"/>
            <w:hideMark/>
          </w:tcPr>
          <w:p w14:paraId="1A6724B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28 670,00</w:t>
            </w:r>
          </w:p>
        </w:tc>
        <w:tc>
          <w:tcPr>
            <w:tcW w:w="1701" w:type="dxa"/>
            <w:tcBorders>
              <w:top w:val="single" w:sz="4" w:space="0" w:color="auto"/>
              <w:left w:val="nil"/>
              <w:bottom w:val="single" w:sz="4" w:space="0" w:color="auto"/>
              <w:right w:val="single" w:sz="4" w:space="0" w:color="auto"/>
            </w:tcBorders>
            <w:shd w:val="clear" w:color="auto" w:fill="auto"/>
            <w:hideMark/>
          </w:tcPr>
          <w:p w14:paraId="01F7227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28 670,00</w:t>
            </w:r>
          </w:p>
        </w:tc>
        <w:tc>
          <w:tcPr>
            <w:tcW w:w="1398" w:type="dxa"/>
            <w:tcBorders>
              <w:top w:val="single" w:sz="4" w:space="0" w:color="auto"/>
              <w:left w:val="nil"/>
              <w:bottom w:val="single" w:sz="4" w:space="0" w:color="auto"/>
              <w:right w:val="single" w:sz="4" w:space="0" w:color="auto"/>
            </w:tcBorders>
            <w:shd w:val="clear" w:color="auto" w:fill="auto"/>
            <w:noWrap/>
            <w:hideMark/>
          </w:tcPr>
          <w:p w14:paraId="00F227B8"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6C6297A2" w14:textId="77777777" w:rsidTr="0096490B">
        <w:trPr>
          <w:trHeight w:val="693"/>
        </w:trPr>
        <w:tc>
          <w:tcPr>
            <w:tcW w:w="3646" w:type="dxa"/>
            <w:tcBorders>
              <w:top w:val="nil"/>
              <w:left w:val="single" w:sz="4" w:space="0" w:color="auto"/>
              <w:bottom w:val="single" w:sz="4" w:space="0" w:color="auto"/>
              <w:right w:val="single" w:sz="4" w:space="0" w:color="auto"/>
            </w:tcBorders>
            <w:shd w:val="clear" w:color="auto" w:fill="auto"/>
            <w:hideMark/>
          </w:tcPr>
          <w:p w14:paraId="117D3A4A"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деятельности прочих учреждений образования</w:t>
            </w:r>
          </w:p>
        </w:tc>
        <w:tc>
          <w:tcPr>
            <w:tcW w:w="1878" w:type="dxa"/>
            <w:tcBorders>
              <w:top w:val="nil"/>
              <w:left w:val="nil"/>
              <w:bottom w:val="single" w:sz="4" w:space="0" w:color="auto"/>
              <w:right w:val="single" w:sz="4" w:space="0" w:color="auto"/>
            </w:tcBorders>
            <w:shd w:val="clear" w:color="auto" w:fill="auto"/>
            <w:noWrap/>
            <w:hideMark/>
          </w:tcPr>
          <w:p w14:paraId="0C31DAB7"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03 1 00 10120</w:t>
            </w:r>
          </w:p>
        </w:tc>
        <w:tc>
          <w:tcPr>
            <w:tcW w:w="1559" w:type="dxa"/>
            <w:tcBorders>
              <w:top w:val="nil"/>
              <w:left w:val="nil"/>
              <w:bottom w:val="single" w:sz="4" w:space="0" w:color="auto"/>
              <w:right w:val="single" w:sz="4" w:space="0" w:color="auto"/>
            </w:tcBorders>
            <w:shd w:val="clear" w:color="auto" w:fill="auto"/>
            <w:hideMark/>
          </w:tcPr>
          <w:p w14:paraId="6FA049F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16 818,52</w:t>
            </w:r>
          </w:p>
        </w:tc>
        <w:tc>
          <w:tcPr>
            <w:tcW w:w="1701" w:type="dxa"/>
            <w:tcBorders>
              <w:top w:val="nil"/>
              <w:left w:val="nil"/>
              <w:bottom w:val="single" w:sz="4" w:space="0" w:color="auto"/>
              <w:right w:val="single" w:sz="4" w:space="0" w:color="auto"/>
            </w:tcBorders>
            <w:shd w:val="clear" w:color="auto" w:fill="auto"/>
            <w:hideMark/>
          </w:tcPr>
          <w:p w14:paraId="7341638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16 268,52</w:t>
            </w:r>
          </w:p>
        </w:tc>
        <w:tc>
          <w:tcPr>
            <w:tcW w:w="1398" w:type="dxa"/>
            <w:tcBorders>
              <w:top w:val="nil"/>
              <w:left w:val="nil"/>
              <w:bottom w:val="single" w:sz="4" w:space="0" w:color="auto"/>
              <w:right w:val="single" w:sz="4" w:space="0" w:color="auto"/>
            </w:tcBorders>
            <w:shd w:val="clear" w:color="auto" w:fill="auto"/>
            <w:noWrap/>
            <w:hideMark/>
          </w:tcPr>
          <w:p w14:paraId="2E938503"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96,7</w:t>
            </w:r>
          </w:p>
        </w:tc>
      </w:tr>
      <w:tr w:rsidR="00371E55" w:rsidRPr="00371E55" w14:paraId="40DE7640" w14:textId="77777777" w:rsidTr="0096490B">
        <w:trPr>
          <w:trHeight w:val="1412"/>
        </w:trPr>
        <w:tc>
          <w:tcPr>
            <w:tcW w:w="3646" w:type="dxa"/>
            <w:tcBorders>
              <w:top w:val="nil"/>
              <w:left w:val="single" w:sz="4" w:space="0" w:color="auto"/>
              <w:bottom w:val="single" w:sz="4" w:space="0" w:color="auto"/>
              <w:right w:val="single" w:sz="4" w:space="0" w:color="auto"/>
            </w:tcBorders>
            <w:shd w:val="clear" w:color="auto" w:fill="auto"/>
            <w:hideMark/>
          </w:tcPr>
          <w:p w14:paraId="1D601000"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образовательной деятельности образовательных организаций по адаптированным общеобразовательным программам</w:t>
            </w:r>
          </w:p>
        </w:tc>
        <w:tc>
          <w:tcPr>
            <w:tcW w:w="1878" w:type="dxa"/>
            <w:tcBorders>
              <w:top w:val="nil"/>
              <w:left w:val="nil"/>
              <w:bottom w:val="single" w:sz="4" w:space="0" w:color="auto"/>
              <w:right w:val="single" w:sz="4" w:space="0" w:color="auto"/>
            </w:tcBorders>
            <w:shd w:val="clear" w:color="auto" w:fill="auto"/>
            <w:noWrap/>
            <w:hideMark/>
          </w:tcPr>
          <w:p w14:paraId="09528414"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03 1 00 10130</w:t>
            </w:r>
          </w:p>
        </w:tc>
        <w:tc>
          <w:tcPr>
            <w:tcW w:w="1559" w:type="dxa"/>
            <w:tcBorders>
              <w:top w:val="nil"/>
              <w:left w:val="nil"/>
              <w:bottom w:val="single" w:sz="4" w:space="0" w:color="auto"/>
              <w:right w:val="single" w:sz="4" w:space="0" w:color="auto"/>
            </w:tcBorders>
            <w:shd w:val="clear" w:color="auto" w:fill="auto"/>
            <w:hideMark/>
          </w:tcPr>
          <w:p w14:paraId="3DA1AFF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4 919,62</w:t>
            </w:r>
          </w:p>
        </w:tc>
        <w:tc>
          <w:tcPr>
            <w:tcW w:w="1701" w:type="dxa"/>
            <w:tcBorders>
              <w:top w:val="nil"/>
              <w:left w:val="nil"/>
              <w:bottom w:val="single" w:sz="4" w:space="0" w:color="auto"/>
              <w:right w:val="single" w:sz="4" w:space="0" w:color="auto"/>
            </w:tcBorders>
            <w:shd w:val="clear" w:color="auto" w:fill="auto"/>
            <w:hideMark/>
          </w:tcPr>
          <w:p w14:paraId="7EE828C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4 781,88</w:t>
            </w:r>
          </w:p>
        </w:tc>
        <w:tc>
          <w:tcPr>
            <w:tcW w:w="1398" w:type="dxa"/>
            <w:tcBorders>
              <w:top w:val="nil"/>
              <w:left w:val="nil"/>
              <w:bottom w:val="single" w:sz="4" w:space="0" w:color="auto"/>
              <w:right w:val="single" w:sz="4" w:space="0" w:color="auto"/>
            </w:tcBorders>
            <w:shd w:val="clear" w:color="auto" w:fill="auto"/>
            <w:noWrap/>
            <w:hideMark/>
          </w:tcPr>
          <w:p w14:paraId="2B719E9B"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97,2</w:t>
            </w:r>
          </w:p>
        </w:tc>
      </w:tr>
      <w:tr w:rsidR="00371E55" w:rsidRPr="00371E55" w14:paraId="0252CDEE" w14:textId="77777777" w:rsidTr="0096490B">
        <w:trPr>
          <w:trHeight w:val="695"/>
        </w:trPr>
        <w:tc>
          <w:tcPr>
            <w:tcW w:w="3646" w:type="dxa"/>
            <w:tcBorders>
              <w:top w:val="nil"/>
              <w:left w:val="single" w:sz="4" w:space="0" w:color="auto"/>
              <w:bottom w:val="single" w:sz="4" w:space="0" w:color="auto"/>
              <w:right w:val="single" w:sz="4" w:space="0" w:color="auto"/>
            </w:tcBorders>
            <w:shd w:val="clear" w:color="auto" w:fill="auto"/>
            <w:hideMark/>
          </w:tcPr>
          <w:p w14:paraId="316B5C34" w14:textId="77777777" w:rsidR="00371E55" w:rsidRPr="00371E55" w:rsidRDefault="00371E55" w:rsidP="00371E55">
            <w:pPr>
              <w:spacing w:after="0" w:line="240" w:lineRule="auto"/>
              <w:jc w:val="both"/>
              <w:rPr>
                <w:rFonts w:ascii="Times New Roman" w:hAnsi="Times New Roman"/>
                <w:color w:val="000000"/>
                <w:sz w:val="24"/>
                <w:szCs w:val="24"/>
                <w:lang w:eastAsia="ru-RU"/>
              </w:rPr>
            </w:pPr>
            <w:proofErr w:type="gramStart"/>
            <w:r w:rsidRPr="00371E55">
              <w:rPr>
                <w:rFonts w:ascii="Times New Roman" w:hAnsi="Times New Roman"/>
                <w:color w:val="000000"/>
                <w:sz w:val="24"/>
                <w:szCs w:val="24"/>
                <w:lang w:eastAsia="ru-RU"/>
              </w:rPr>
              <w:t>Деятельность</w:t>
            </w:r>
            <w:proofErr w:type="gramEnd"/>
            <w:r w:rsidRPr="00371E55">
              <w:rPr>
                <w:rFonts w:ascii="Times New Roman" w:hAnsi="Times New Roman"/>
                <w:color w:val="000000"/>
                <w:sz w:val="24"/>
                <w:szCs w:val="24"/>
                <w:lang w:eastAsia="ru-RU"/>
              </w:rPr>
              <w:t xml:space="preserve"> приносящая доход учреждений образования</w:t>
            </w:r>
          </w:p>
        </w:tc>
        <w:tc>
          <w:tcPr>
            <w:tcW w:w="1878" w:type="dxa"/>
            <w:tcBorders>
              <w:top w:val="nil"/>
              <w:left w:val="nil"/>
              <w:bottom w:val="single" w:sz="4" w:space="0" w:color="auto"/>
              <w:right w:val="single" w:sz="4" w:space="0" w:color="auto"/>
            </w:tcBorders>
            <w:shd w:val="clear" w:color="auto" w:fill="auto"/>
            <w:noWrap/>
            <w:hideMark/>
          </w:tcPr>
          <w:p w14:paraId="7EBD0064"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03 1 00 10140</w:t>
            </w:r>
          </w:p>
        </w:tc>
        <w:tc>
          <w:tcPr>
            <w:tcW w:w="1559" w:type="dxa"/>
            <w:tcBorders>
              <w:top w:val="nil"/>
              <w:left w:val="nil"/>
              <w:bottom w:val="single" w:sz="4" w:space="0" w:color="auto"/>
              <w:right w:val="single" w:sz="4" w:space="0" w:color="auto"/>
            </w:tcBorders>
            <w:shd w:val="clear" w:color="auto" w:fill="auto"/>
            <w:hideMark/>
          </w:tcPr>
          <w:p w14:paraId="33C503C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1 699,10</w:t>
            </w:r>
          </w:p>
        </w:tc>
        <w:tc>
          <w:tcPr>
            <w:tcW w:w="1701" w:type="dxa"/>
            <w:tcBorders>
              <w:top w:val="nil"/>
              <w:left w:val="nil"/>
              <w:bottom w:val="single" w:sz="4" w:space="0" w:color="auto"/>
              <w:right w:val="single" w:sz="4" w:space="0" w:color="auto"/>
            </w:tcBorders>
            <w:shd w:val="clear" w:color="auto" w:fill="auto"/>
            <w:hideMark/>
          </w:tcPr>
          <w:p w14:paraId="282F928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1 503,30</w:t>
            </w:r>
          </w:p>
        </w:tc>
        <w:tc>
          <w:tcPr>
            <w:tcW w:w="1398" w:type="dxa"/>
            <w:tcBorders>
              <w:top w:val="nil"/>
              <w:left w:val="nil"/>
              <w:bottom w:val="single" w:sz="4" w:space="0" w:color="auto"/>
              <w:right w:val="single" w:sz="4" w:space="0" w:color="auto"/>
            </w:tcBorders>
            <w:shd w:val="clear" w:color="auto" w:fill="auto"/>
            <w:noWrap/>
            <w:hideMark/>
          </w:tcPr>
          <w:p w14:paraId="44155B0D"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88,5</w:t>
            </w:r>
          </w:p>
        </w:tc>
      </w:tr>
      <w:tr w:rsidR="00371E55" w:rsidRPr="00371E55" w14:paraId="7DE30B71"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3DB2CC86" w14:textId="77777777" w:rsidR="00371E55" w:rsidRPr="00371E55" w:rsidRDefault="00371E55" w:rsidP="00371E55">
            <w:pPr>
              <w:spacing w:after="0" w:line="240" w:lineRule="auto"/>
              <w:jc w:val="both"/>
              <w:rPr>
                <w:rFonts w:ascii="Times New Roman" w:hAnsi="Times New Roman"/>
                <w:color w:val="000000"/>
                <w:sz w:val="24"/>
                <w:szCs w:val="24"/>
                <w:lang w:eastAsia="ru-RU"/>
              </w:rPr>
            </w:pPr>
            <w:proofErr w:type="gramStart"/>
            <w:r w:rsidRPr="00371E55">
              <w:rPr>
                <w:rFonts w:ascii="Times New Roman" w:hAnsi="Times New Roman"/>
                <w:color w:val="000000"/>
                <w:sz w:val="24"/>
                <w:szCs w:val="24"/>
                <w:lang w:eastAsia="ru-RU"/>
              </w:rPr>
              <w:t>Ремонт  МБОУ</w:t>
            </w:r>
            <w:proofErr w:type="gramEnd"/>
            <w:r w:rsidRPr="00371E55">
              <w:rPr>
                <w:rFonts w:ascii="Times New Roman" w:hAnsi="Times New Roman"/>
                <w:color w:val="000000"/>
                <w:sz w:val="24"/>
                <w:szCs w:val="24"/>
                <w:lang w:eastAsia="ru-RU"/>
              </w:rPr>
              <w:t xml:space="preserve"> Курск-Смоленская  ООШ</w:t>
            </w:r>
          </w:p>
        </w:tc>
        <w:tc>
          <w:tcPr>
            <w:tcW w:w="1878" w:type="dxa"/>
            <w:tcBorders>
              <w:top w:val="nil"/>
              <w:left w:val="nil"/>
              <w:bottom w:val="single" w:sz="4" w:space="0" w:color="auto"/>
              <w:right w:val="single" w:sz="4" w:space="0" w:color="auto"/>
            </w:tcBorders>
            <w:shd w:val="clear" w:color="auto" w:fill="auto"/>
            <w:noWrap/>
            <w:hideMark/>
          </w:tcPr>
          <w:p w14:paraId="0F5CF8D7"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03 1 00 10410</w:t>
            </w:r>
          </w:p>
        </w:tc>
        <w:tc>
          <w:tcPr>
            <w:tcW w:w="1559" w:type="dxa"/>
            <w:tcBorders>
              <w:top w:val="nil"/>
              <w:left w:val="nil"/>
              <w:bottom w:val="single" w:sz="4" w:space="0" w:color="auto"/>
              <w:right w:val="single" w:sz="4" w:space="0" w:color="auto"/>
            </w:tcBorders>
            <w:shd w:val="clear" w:color="auto" w:fill="auto"/>
            <w:hideMark/>
          </w:tcPr>
          <w:p w14:paraId="7CC31782"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8 203,24</w:t>
            </w:r>
          </w:p>
        </w:tc>
        <w:tc>
          <w:tcPr>
            <w:tcW w:w="1701" w:type="dxa"/>
            <w:tcBorders>
              <w:top w:val="nil"/>
              <w:left w:val="nil"/>
              <w:bottom w:val="single" w:sz="4" w:space="0" w:color="auto"/>
              <w:right w:val="single" w:sz="4" w:space="0" w:color="auto"/>
            </w:tcBorders>
            <w:shd w:val="clear" w:color="auto" w:fill="auto"/>
            <w:hideMark/>
          </w:tcPr>
          <w:p w14:paraId="6369DA6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6EEC64C7"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416E6012" w14:textId="77777777" w:rsidTr="0096490B">
        <w:trPr>
          <w:trHeight w:val="332"/>
        </w:trPr>
        <w:tc>
          <w:tcPr>
            <w:tcW w:w="3646" w:type="dxa"/>
            <w:tcBorders>
              <w:top w:val="nil"/>
              <w:left w:val="single" w:sz="4" w:space="0" w:color="auto"/>
              <w:bottom w:val="single" w:sz="4" w:space="0" w:color="auto"/>
              <w:right w:val="single" w:sz="4" w:space="0" w:color="auto"/>
            </w:tcBorders>
            <w:shd w:val="clear" w:color="auto" w:fill="auto"/>
            <w:hideMark/>
          </w:tcPr>
          <w:p w14:paraId="0A3AF6A6"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Ремонт МБОУ </w:t>
            </w:r>
            <w:proofErr w:type="spellStart"/>
            <w:r w:rsidRPr="00371E55">
              <w:rPr>
                <w:rFonts w:ascii="Times New Roman" w:hAnsi="Times New Roman"/>
                <w:color w:val="000000"/>
                <w:sz w:val="24"/>
                <w:szCs w:val="24"/>
                <w:lang w:eastAsia="ru-RU"/>
              </w:rPr>
              <w:t>Чумайская</w:t>
            </w:r>
            <w:proofErr w:type="spellEnd"/>
            <w:r w:rsidRPr="00371E55">
              <w:rPr>
                <w:rFonts w:ascii="Times New Roman" w:hAnsi="Times New Roman"/>
                <w:color w:val="000000"/>
                <w:sz w:val="24"/>
                <w:szCs w:val="24"/>
                <w:lang w:eastAsia="ru-RU"/>
              </w:rPr>
              <w:t xml:space="preserve"> СОШ</w:t>
            </w:r>
          </w:p>
        </w:tc>
        <w:tc>
          <w:tcPr>
            <w:tcW w:w="1878" w:type="dxa"/>
            <w:tcBorders>
              <w:top w:val="nil"/>
              <w:left w:val="nil"/>
              <w:bottom w:val="single" w:sz="4" w:space="0" w:color="auto"/>
              <w:right w:val="single" w:sz="4" w:space="0" w:color="auto"/>
            </w:tcBorders>
            <w:shd w:val="clear" w:color="auto" w:fill="auto"/>
            <w:noWrap/>
            <w:hideMark/>
          </w:tcPr>
          <w:p w14:paraId="1314F6E1"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03 1 00 10430</w:t>
            </w:r>
          </w:p>
        </w:tc>
        <w:tc>
          <w:tcPr>
            <w:tcW w:w="1559" w:type="dxa"/>
            <w:tcBorders>
              <w:top w:val="nil"/>
              <w:left w:val="nil"/>
              <w:bottom w:val="single" w:sz="4" w:space="0" w:color="auto"/>
              <w:right w:val="single" w:sz="4" w:space="0" w:color="auto"/>
            </w:tcBorders>
            <w:shd w:val="clear" w:color="auto" w:fill="auto"/>
            <w:hideMark/>
          </w:tcPr>
          <w:p w14:paraId="264FCE8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5EB32B7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1A97824C" w14:textId="77777777" w:rsidR="00371E55" w:rsidRPr="00371E55" w:rsidRDefault="00371E55" w:rsidP="00371E55">
            <w:pPr>
              <w:spacing w:after="0" w:line="240" w:lineRule="auto"/>
              <w:jc w:val="center"/>
              <w:rPr>
                <w:rFonts w:ascii="Times New Roman" w:hAnsi="Times New Roman"/>
                <w:b/>
                <w:bCs/>
                <w:color w:val="000000"/>
                <w:lang w:eastAsia="ru-RU"/>
              </w:rPr>
            </w:pPr>
          </w:p>
        </w:tc>
      </w:tr>
      <w:tr w:rsidR="00371E55" w:rsidRPr="00371E55" w14:paraId="021EF24A" w14:textId="77777777" w:rsidTr="0096490B">
        <w:trPr>
          <w:trHeight w:val="1890"/>
        </w:trPr>
        <w:tc>
          <w:tcPr>
            <w:tcW w:w="3646" w:type="dxa"/>
            <w:tcBorders>
              <w:top w:val="nil"/>
              <w:left w:val="single" w:sz="4" w:space="0" w:color="auto"/>
              <w:bottom w:val="single" w:sz="4" w:space="0" w:color="auto"/>
              <w:right w:val="single" w:sz="4" w:space="0" w:color="auto"/>
            </w:tcBorders>
            <w:shd w:val="clear" w:color="auto" w:fill="auto"/>
            <w:hideMark/>
          </w:tcPr>
          <w:p w14:paraId="426870CD"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Создание в ОУ условий, способствующих сохранению и укреплению </w:t>
            </w:r>
            <w:proofErr w:type="spellStart"/>
            <w:proofErr w:type="gramStart"/>
            <w:r w:rsidRPr="00371E55">
              <w:rPr>
                <w:rFonts w:ascii="Times New Roman" w:hAnsi="Times New Roman"/>
                <w:color w:val="000000"/>
                <w:sz w:val="24"/>
                <w:szCs w:val="24"/>
                <w:lang w:eastAsia="ru-RU"/>
              </w:rPr>
              <w:t>здоровья.Обеспечение</w:t>
            </w:r>
            <w:proofErr w:type="spellEnd"/>
            <w:proofErr w:type="gramEnd"/>
            <w:r w:rsidRPr="00371E55">
              <w:rPr>
                <w:rFonts w:ascii="Times New Roman" w:hAnsi="Times New Roman"/>
                <w:color w:val="000000"/>
                <w:sz w:val="24"/>
                <w:szCs w:val="24"/>
                <w:lang w:eastAsia="ru-RU"/>
              </w:rPr>
              <w:t xml:space="preserve"> выполнения требований СанПиН в ОУ.</w:t>
            </w:r>
          </w:p>
        </w:tc>
        <w:tc>
          <w:tcPr>
            <w:tcW w:w="1878" w:type="dxa"/>
            <w:tcBorders>
              <w:top w:val="nil"/>
              <w:left w:val="nil"/>
              <w:bottom w:val="single" w:sz="4" w:space="0" w:color="auto"/>
              <w:right w:val="single" w:sz="4" w:space="0" w:color="auto"/>
            </w:tcBorders>
            <w:shd w:val="clear" w:color="auto" w:fill="auto"/>
            <w:noWrap/>
            <w:hideMark/>
          </w:tcPr>
          <w:p w14:paraId="3BBC2F4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03 1 00 10610</w:t>
            </w:r>
          </w:p>
        </w:tc>
        <w:tc>
          <w:tcPr>
            <w:tcW w:w="1559" w:type="dxa"/>
            <w:tcBorders>
              <w:top w:val="nil"/>
              <w:left w:val="nil"/>
              <w:bottom w:val="single" w:sz="4" w:space="0" w:color="auto"/>
              <w:right w:val="single" w:sz="4" w:space="0" w:color="auto"/>
            </w:tcBorders>
            <w:shd w:val="clear" w:color="auto" w:fill="auto"/>
            <w:hideMark/>
          </w:tcPr>
          <w:p w14:paraId="3D6EA99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324,00</w:t>
            </w:r>
          </w:p>
        </w:tc>
        <w:tc>
          <w:tcPr>
            <w:tcW w:w="1701" w:type="dxa"/>
            <w:tcBorders>
              <w:top w:val="nil"/>
              <w:left w:val="nil"/>
              <w:bottom w:val="single" w:sz="4" w:space="0" w:color="auto"/>
              <w:right w:val="single" w:sz="4" w:space="0" w:color="auto"/>
            </w:tcBorders>
            <w:shd w:val="clear" w:color="auto" w:fill="auto"/>
            <w:hideMark/>
          </w:tcPr>
          <w:p w14:paraId="596C9D7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303,37</w:t>
            </w:r>
          </w:p>
        </w:tc>
        <w:tc>
          <w:tcPr>
            <w:tcW w:w="1398" w:type="dxa"/>
            <w:tcBorders>
              <w:top w:val="nil"/>
              <w:left w:val="nil"/>
              <w:bottom w:val="single" w:sz="4" w:space="0" w:color="auto"/>
              <w:right w:val="single" w:sz="4" w:space="0" w:color="auto"/>
            </w:tcBorders>
            <w:shd w:val="clear" w:color="auto" w:fill="auto"/>
            <w:noWrap/>
            <w:hideMark/>
          </w:tcPr>
          <w:p w14:paraId="36E173A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93,6</w:t>
            </w:r>
          </w:p>
        </w:tc>
      </w:tr>
      <w:tr w:rsidR="00371E55" w:rsidRPr="00371E55" w14:paraId="2EDE4C6A" w14:textId="77777777" w:rsidTr="0096490B">
        <w:trPr>
          <w:trHeight w:val="2966"/>
        </w:trPr>
        <w:tc>
          <w:tcPr>
            <w:tcW w:w="3646" w:type="dxa"/>
            <w:tcBorders>
              <w:top w:val="nil"/>
              <w:left w:val="single" w:sz="4" w:space="0" w:color="auto"/>
              <w:bottom w:val="single" w:sz="4" w:space="0" w:color="auto"/>
              <w:right w:val="single" w:sz="4" w:space="0" w:color="auto"/>
            </w:tcBorders>
            <w:shd w:val="clear" w:color="auto" w:fill="auto"/>
            <w:hideMark/>
          </w:tcPr>
          <w:p w14:paraId="7841B6D4"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w:t>
            </w:r>
            <w:proofErr w:type="gramStart"/>
            <w:r w:rsidRPr="00371E55">
              <w:rPr>
                <w:rFonts w:ascii="Times New Roman" w:hAnsi="Times New Roman"/>
                <w:color w:val="000000"/>
                <w:sz w:val="24"/>
                <w:szCs w:val="24"/>
                <w:lang w:eastAsia="ru-RU"/>
              </w:rPr>
              <w:t>( полного</w:t>
            </w:r>
            <w:proofErr w:type="gramEnd"/>
            <w:r w:rsidRPr="00371E55">
              <w:rPr>
                <w:rFonts w:ascii="Times New Roman" w:hAnsi="Times New Roman"/>
                <w:color w:val="000000"/>
                <w:sz w:val="24"/>
                <w:szCs w:val="24"/>
                <w:lang w:eastAsia="ru-RU"/>
              </w:rPr>
              <w:t>) общего образования детей в муниципальных общеобразовательных организациях (Точка роста)</w:t>
            </w:r>
          </w:p>
        </w:tc>
        <w:tc>
          <w:tcPr>
            <w:tcW w:w="1878" w:type="dxa"/>
            <w:tcBorders>
              <w:top w:val="nil"/>
              <w:left w:val="nil"/>
              <w:bottom w:val="single" w:sz="4" w:space="0" w:color="auto"/>
              <w:right w:val="single" w:sz="4" w:space="0" w:color="auto"/>
            </w:tcBorders>
            <w:shd w:val="clear" w:color="auto" w:fill="auto"/>
            <w:noWrap/>
            <w:hideMark/>
          </w:tcPr>
          <w:p w14:paraId="0C0FDAD5"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03 1 00 10950</w:t>
            </w:r>
          </w:p>
        </w:tc>
        <w:tc>
          <w:tcPr>
            <w:tcW w:w="1559" w:type="dxa"/>
            <w:tcBorders>
              <w:top w:val="nil"/>
              <w:left w:val="nil"/>
              <w:bottom w:val="single" w:sz="4" w:space="0" w:color="auto"/>
              <w:right w:val="single" w:sz="4" w:space="0" w:color="auto"/>
            </w:tcBorders>
            <w:shd w:val="clear" w:color="auto" w:fill="auto"/>
            <w:hideMark/>
          </w:tcPr>
          <w:p w14:paraId="574AD28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4 493,75</w:t>
            </w:r>
          </w:p>
        </w:tc>
        <w:tc>
          <w:tcPr>
            <w:tcW w:w="1701" w:type="dxa"/>
            <w:tcBorders>
              <w:top w:val="nil"/>
              <w:left w:val="nil"/>
              <w:bottom w:val="single" w:sz="4" w:space="0" w:color="auto"/>
              <w:right w:val="single" w:sz="4" w:space="0" w:color="auto"/>
            </w:tcBorders>
            <w:shd w:val="clear" w:color="auto" w:fill="auto"/>
            <w:hideMark/>
          </w:tcPr>
          <w:p w14:paraId="6C7A7062"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4 493,75</w:t>
            </w:r>
          </w:p>
        </w:tc>
        <w:tc>
          <w:tcPr>
            <w:tcW w:w="1398" w:type="dxa"/>
            <w:tcBorders>
              <w:top w:val="nil"/>
              <w:left w:val="nil"/>
              <w:bottom w:val="single" w:sz="4" w:space="0" w:color="auto"/>
              <w:right w:val="single" w:sz="4" w:space="0" w:color="auto"/>
            </w:tcBorders>
            <w:shd w:val="clear" w:color="auto" w:fill="auto"/>
            <w:noWrap/>
            <w:hideMark/>
          </w:tcPr>
          <w:p w14:paraId="3036516B"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2A49AA39" w14:textId="77777777" w:rsidTr="0096490B">
        <w:trPr>
          <w:trHeight w:val="840"/>
        </w:trPr>
        <w:tc>
          <w:tcPr>
            <w:tcW w:w="3646" w:type="dxa"/>
            <w:tcBorders>
              <w:top w:val="nil"/>
              <w:left w:val="single" w:sz="4" w:space="0" w:color="auto"/>
              <w:bottom w:val="single" w:sz="4" w:space="0" w:color="auto"/>
              <w:right w:val="single" w:sz="4" w:space="0" w:color="auto"/>
            </w:tcBorders>
            <w:shd w:val="clear" w:color="auto" w:fill="auto"/>
            <w:hideMark/>
          </w:tcPr>
          <w:p w14:paraId="2126507B"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Строительство, реконструкция и капитальный ремонт образовательных организаций</w:t>
            </w:r>
          </w:p>
        </w:tc>
        <w:tc>
          <w:tcPr>
            <w:tcW w:w="1878" w:type="dxa"/>
            <w:tcBorders>
              <w:top w:val="nil"/>
              <w:left w:val="nil"/>
              <w:bottom w:val="single" w:sz="4" w:space="0" w:color="auto"/>
              <w:right w:val="single" w:sz="4" w:space="0" w:color="auto"/>
            </w:tcBorders>
            <w:shd w:val="clear" w:color="auto" w:fill="auto"/>
            <w:noWrap/>
            <w:hideMark/>
          </w:tcPr>
          <w:p w14:paraId="55EA4D95"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03 1 00 11030</w:t>
            </w:r>
          </w:p>
        </w:tc>
        <w:tc>
          <w:tcPr>
            <w:tcW w:w="1559" w:type="dxa"/>
            <w:tcBorders>
              <w:top w:val="nil"/>
              <w:left w:val="nil"/>
              <w:bottom w:val="single" w:sz="4" w:space="0" w:color="auto"/>
              <w:right w:val="single" w:sz="4" w:space="0" w:color="auto"/>
            </w:tcBorders>
            <w:shd w:val="clear" w:color="auto" w:fill="auto"/>
            <w:hideMark/>
          </w:tcPr>
          <w:p w14:paraId="18AF313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2 082,53</w:t>
            </w:r>
          </w:p>
        </w:tc>
        <w:tc>
          <w:tcPr>
            <w:tcW w:w="1701" w:type="dxa"/>
            <w:tcBorders>
              <w:top w:val="nil"/>
              <w:left w:val="nil"/>
              <w:bottom w:val="single" w:sz="4" w:space="0" w:color="auto"/>
              <w:right w:val="single" w:sz="4" w:space="0" w:color="auto"/>
            </w:tcBorders>
            <w:shd w:val="clear" w:color="auto" w:fill="auto"/>
            <w:hideMark/>
          </w:tcPr>
          <w:p w14:paraId="1400980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75D5E89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52764BCE" w14:textId="77777777" w:rsidTr="0096490B">
        <w:trPr>
          <w:trHeight w:val="2269"/>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671428CB"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878" w:type="dxa"/>
            <w:tcBorders>
              <w:top w:val="single" w:sz="4" w:space="0" w:color="auto"/>
              <w:left w:val="nil"/>
              <w:bottom w:val="single" w:sz="4" w:space="0" w:color="auto"/>
              <w:right w:val="single" w:sz="4" w:space="0" w:color="auto"/>
            </w:tcBorders>
            <w:shd w:val="clear" w:color="auto" w:fill="auto"/>
            <w:noWrap/>
            <w:hideMark/>
          </w:tcPr>
          <w:p w14:paraId="0B6DD6A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03 1 00 53030</w:t>
            </w:r>
          </w:p>
        </w:tc>
        <w:tc>
          <w:tcPr>
            <w:tcW w:w="1559" w:type="dxa"/>
            <w:tcBorders>
              <w:top w:val="single" w:sz="4" w:space="0" w:color="auto"/>
              <w:left w:val="nil"/>
              <w:bottom w:val="single" w:sz="4" w:space="0" w:color="auto"/>
              <w:right w:val="single" w:sz="4" w:space="0" w:color="auto"/>
            </w:tcBorders>
            <w:shd w:val="clear" w:color="auto" w:fill="auto"/>
            <w:hideMark/>
          </w:tcPr>
          <w:p w14:paraId="0FD0958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hideMark/>
          </w:tcPr>
          <w:p w14:paraId="5004C26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single" w:sz="4" w:space="0" w:color="auto"/>
              <w:left w:val="nil"/>
              <w:bottom w:val="single" w:sz="4" w:space="0" w:color="auto"/>
              <w:right w:val="single" w:sz="4" w:space="0" w:color="auto"/>
            </w:tcBorders>
            <w:shd w:val="clear" w:color="auto" w:fill="auto"/>
            <w:noWrap/>
            <w:hideMark/>
          </w:tcPr>
          <w:p w14:paraId="61A35810"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 </w:t>
            </w:r>
          </w:p>
        </w:tc>
      </w:tr>
      <w:tr w:rsidR="00371E55" w:rsidRPr="00371E55" w14:paraId="1927111B" w14:textId="77777777" w:rsidTr="0096490B">
        <w:trPr>
          <w:trHeight w:val="2258"/>
        </w:trPr>
        <w:tc>
          <w:tcPr>
            <w:tcW w:w="3646" w:type="dxa"/>
            <w:tcBorders>
              <w:top w:val="nil"/>
              <w:left w:val="single" w:sz="4" w:space="0" w:color="auto"/>
              <w:bottom w:val="single" w:sz="4" w:space="0" w:color="auto"/>
              <w:right w:val="single" w:sz="4" w:space="0" w:color="auto"/>
            </w:tcBorders>
            <w:shd w:val="clear" w:color="auto" w:fill="auto"/>
            <w:hideMark/>
          </w:tcPr>
          <w:p w14:paraId="1F47108E"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878" w:type="dxa"/>
            <w:tcBorders>
              <w:top w:val="nil"/>
              <w:left w:val="nil"/>
              <w:bottom w:val="single" w:sz="4" w:space="0" w:color="auto"/>
              <w:right w:val="single" w:sz="4" w:space="0" w:color="auto"/>
            </w:tcBorders>
            <w:shd w:val="clear" w:color="auto" w:fill="auto"/>
            <w:noWrap/>
            <w:hideMark/>
          </w:tcPr>
          <w:p w14:paraId="0452CE96"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03 1 00 53030</w:t>
            </w:r>
          </w:p>
        </w:tc>
        <w:tc>
          <w:tcPr>
            <w:tcW w:w="1559" w:type="dxa"/>
            <w:tcBorders>
              <w:top w:val="nil"/>
              <w:left w:val="nil"/>
              <w:bottom w:val="single" w:sz="4" w:space="0" w:color="auto"/>
              <w:right w:val="single" w:sz="4" w:space="0" w:color="auto"/>
            </w:tcBorders>
            <w:shd w:val="clear" w:color="auto" w:fill="auto"/>
            <w:hideMark/>
          </w:tcPr>
          <w:p w14:paraId="77CC106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12 275,00</w:t>
            </w:r>
          </w:p>
        </w:tc>
        <w:tc>
          <w:tcPr>
            <w:tcW w:w="1701" w:type="dxa"/>
            <w:tcBorders>
              <w:top w:val="nil"/>
              <w:left w:val="nil"/>
              <w:bottom w:val="single" w:sz="4" w:space="0" w:color="auto"/>
              <w:right w:val="single" w:sz="4" w:space="0" w:color="auto"/>
            </w:tcBorders>
            <w:shd w:val="clear" w:color="auto" w:fill="auto"/>
            <w:hideMark/>
          </w:tcPr>
          <w:p w14:paraId="6A9E3D4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12 227,16</w:t>
            </w:r>
          </w:p>
        </w:tc>
        <w:tc>
          <w:tcPr>
            <w:tcW w:w="1398" w:type="dxa"/>
            <w:tcBorders>
              <w:top w:val="nil"/>
              <w:left w:val="nil"/>
              <w:bottom w:val="single" w:sz="4" w:space="0" w:color="auto"/>
              <w:right w:val="single" w:sz="4" w:space="0" w:color="auto"/>
            </w:tcBorders>
            <w:shd w:val="clear" w:color="auto" w:fill="auto"/>
            <w:noWrap/>
            <w:hideMark/>
          </w:tcPr>
          <w:p w14:paraId="53A26C7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99,6</w:t>
            </w:r>
          </w:p>
        </w:tc>
      </w:tr>
      <w:tr w:rsidR="00371E55" w:rsidRPr="00371E55" w14:paraId="6D461BB0" w14:textId="77777777" w:rsidTr="0096490B">
        <w:trPr>
          <w:trHeight w:val="2120"/>
        </w:trPr>
        <w:tc>
          <w:tcPr>
            <w:tcW w:w="3646" w:type="dxa"/>
            <w:tcBorders>
              <w:top w:val="nil"/>
              <w:left w:val="single" w:sz="4" w:space="0" w:color="auto"/>
              <w:bottom w:val="single" w:sz="4" w:space="0" w:color="auto"/>
              <w:right w:val="single" w:sz="4" w:space="0" w:color="auto"/>
            </w:tcBorders>
            <w:shd w:val="clear" w:color="auto" w:fill="auto"/>
            <w:hideMark/>
          </w:tcPr>
          <w:p w14:paraId="0AC7FB6C"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878" w:type="dxa"/>
            <w:tcBorders>
              <w:top w:val="nil"/>
              <w:left w:val="nil"/>
              <w:bottom w:val="single" w:sz="4" w:space="0" w:color="auto"/>
              <w:right w:val="single" w:sz="4" w:space="0" w:color="auto"/>
            </w:tcBorders>
            <w:shd w:val="clear" w:color="auto" w:fill="auto"/>
            <w:noWrap/>
            <w:hideMark/>
          </w:tcPr>
          <w:p w14:paraId="35052412"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03 1 00 71800</w:t>
            </w:r>
          </w:p>
        </w:tc>
        <w:tc>
          <w:tcPr>
            <w:tcW w:w="1559" w:type="dxa"/>
            <w:tcBorders>
              <w:top w:val="nil"/>
              <w:left w:val="nil"/>
              <w:bottom w:val="single" w:sz="4" w:space="0" w:color="auto"/>
              <w:right w:val="single" w:sz="4" w:space="0" w:color="auto"/>
            </w:tcBorders>
            <w:shd w:val="clear" w:color="auto" w:fill="auto"/>
            <w:hideMark/>
          </w:tcPr>
          <w:p w14:paraId="2145851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44 434,20</w:t>
            </w:r>
          </w:p>
        </w:tc>
        <w:tc>
          <w:tcPr>
            <w:tcW w:w="1701" w:type="dxa"/>
            <w:tcBorders>
              <w:top w:val="nil"/>
              <w:left w:val="nil"/>
              <w:bottom w:val="single" w:sz="4" w:space="0" w:color="auto"/>
              <w:right w:val="single" w:sz="4" w:space="0" w:color="auto"/>
            </w:tcBorders>
            <w:shd w:val="clear" w:color="auto" w:fill="auto"/>
            <w:hideMark/>
          </w:tcPr>
          <w:p w14:paraId="031029F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44 434,20</w:t>
            </w:r>
          </w:p>
        </w:tc>
        <w:tc>
          <w:tcPr>
            <w:tcW w:w="1398" w:type="dxa"/>
            <w:tcBorders>
              <w:top w:val="nil"/>
              <w:left w:val="nil"/>
              <w:bottom w:val="single" w:sz="4" w:space="0" w:color="auto"/>
              <w:right w:val="single" w:sz="4" w:space="0" w:color="auto"/>
            </w:tcBorders>
            <w:shd w:val="clear" w:color="auto" w:fill="auto"/>
            <w:noWrap/>
            <w:hideMark/>
          </w:tcPr>
          <w:p w14:paraId="1E2785D6"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6F573637" w14:textId="77777777" w:rsidTr="0096490B">
        <w:trPr>
          <w:trHeight w:val="1258"/>
        </w:trPr>
        <w:tc>
          <w:tcPr>
            <w:tcW w:w="3646" w:type="dxa"/>
            <w:tcBorders>
              <w:top w:val="nil"/>
              <w:left w:val="single" w:sz="4" w:space="0" w:color="auto"/>
              <w:bottom w:val="single" w:sz="4" w:space="0" w:color="auto"/>
              <w:right w:val="single" w:sz="4" w:space="0" w:color="auto"/>
            </w:tcBorders>
            <w:shd w:val="clear" w:color="auto" w:fill="auto"/>
            <w:hideMark/>
          </w:tcPr>
          <w:p w14:paraId="35A12194"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деятельности по содержанию организации для детей-сирот и детей, оставшихся без попечения родителей</w:t>
            </w:r>
          </w:p>
        </w:tc>
        <w:tc>
          <w:tcPr>
            <w:tcW w:w="1878" w:type="dxa"/>
            <w:tcBorders>
              <w:top w:val="nil"/>
              <w:left w:val="nil"/>
              <w:bottom w:val="single" w:sz="4" w:space="0" w:color="auto"/>
              <w:right w:val="single" w:sz="4" w:space="0" w:color="auto"/>
            </w:tcBorders>
            <w:shd w:val="clear" w:color="auto" w:fill="auto"/>
            <w:noWrap/>
            <w:hideMark/>
          </w:tcPr>
          <w:p w14:paraId="01920150"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03 1 00 71820</w:t>
            </w:r>
          </w:p>
        </w:tc>
        <w:tc>
          <w:tcPr>
            <w:tcW w:w="1559" w:type="dxa"/>
            <w:tcBorders>
              <w:top w:val="nil"/>
              <w:left w:val="nil"/>
              <w:bottom w:val="single" w:sz="4" w:space="0" w:color="auto"/>
              <w:right w:val="single" w:sz="4" w:space="0" w:color="auto"/>
            </w:tcBorders>
            <w:shd w:val="clear" w:color="auto" w:fill="auto"/>
            <w:hideMark/>
          </w:tcPr>
          <w:p w14:paraId="594905A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33 269,90</w:t>
            </w:r>
          </w:p>
        </w:tc>
        <w:tc>
          <w:tcPr>
            <w:tcW w:w="1701" w:type="dxa"/>
            <w:tcBorders>
              <w:top w:val="nil"/>
              <w:left w:val="nil"/>
              <w:bottom w:val="single" w:sz="4" w:space="0" w:color="auto"/>
              <w:right w:val="single" w:sz="4" w:space="0" w:color="auto"/>
            </w:tcBorders>
            <w:shd w:val="clear" w:color="auto" w:fill="auto"/>
            <w:hideMark/>
          </w:tcPr>
          <w:p w14:paraId="616B6662"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33 269,90</w:t>
            </w:r>
          </w:p>
        </w:tc>
        <w:tc>
          <w:tcPr>
            <w:tcW w:w="1398" w:type="dxa"/>
            <w:tcBorders>
              <w:top w:val="nil"/>
              <w:left w:val="nil"/>
              <w:bottom w:val="single" w:sz="4" w:space="0" w:color="auto"/>
              <w:right w:val="single" w:sz="4" w:space="0" w:color="auto"/>
            </w:tcBorders>
            <w:shd w:val="clear" w:color="auto" w:fill="auto"/>
            <w:noWrap/>
            <w:hideMark/>
          </w:tcPr>
          <w:p w14:paraId="7043AD2B"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4E6683F3" w14:textId="77777777" w:rsidTr="0096490B">
        <w:trPr>
          <w:trHeight w:val="3376"/>
        </w:trPr>
        <w:tc>
          <w:tcPr>
            <w:tcW w:w="3646" w:type="dxa"/>
            <w:tcBorders>
              <w:top w:val="nil"/>
              <w:left w:val="single" w:sz="4" w:space="0" w:color="auto"/>
              <w:bottom w:val="single" w:sz="4" w:space="0" w:color="auto"/>
              <w:right w:val="single" w:sz="4" w:space="0" w:color="auto"/>
            </w:tcBorders>
            <w:shd w:val="clear" w:color="auto" w:fill="auto"/>
            <w:hideMark/>
          </w:tcPr>
          <w:p w14:paraId="7FC7D5E3"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Обеспечение государственных гарантий реализации прав граждан на получение общедоступного и бесплатного дошкольного, </w:t>
            </w:r>
            <w:proofErr w:type="gramStart"/>
            <w:r w:rsidRPr="00371E55">
              <w:rPr>
                <w:rFonts w:ascii="Times New Roman" w:hAnsi="Times New Roman"/>
                <w:color w:val="000000"/>
                <w:sz w:val="24"/>
                <w:szCs w:val="24"/>
                <w:lang w:eastAsia="ru-RU"/>
              </w:rPr>
              <w:t>начального  общего</w:t>
            </w:r>
            <w:proofErr w:type="gramEnd"/>
            <w:r w:rsidRPr="00371E55">
              <w:rPr>
                <w:rFonts w:ascii="Times New Roman" w:hAnsi="Times New Roman"/>
                <w:color w:val="000000"/>
                <w:sz w:val="24"/>
                <w:szCs w:val="24"/>
                <w:lang w:eastAsia="ru-RU"/>
              </w:rPr>
              <w:t>, основного общего, среднего (полного) общего образования и дополнительного образования детей в муниципальных общеобразовательных организациях</w:t>
            </w:r>
          </w:p>
        </w:tc>
        <w:tc>
          <w:tcPr>
            <w:tcW w:w="1878" w:type="dxa"/>
            <w:tcBorders>
              <w:top w:val="nil"/>
              <w:left w:val="nil"/>
              <w:bottom w:val="single" w:sz="4" w:space="0" w:color="auto"/>
              <w:right w:val="single" w:sz="4" w:space="0" w:color="auto"/>
            </w:tcBorders>
            <w:shd w:val="clear" w:color="auto" w:fill="auto"/>
            <w:noWrap/>
            <w:hideMark/>
          </w:tcPr>
          <w:p w14:paraId="306553B0"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03 1 00 71830</w:t>
            </w:r>
          </w:p>
        </w:tc>
        <w:tc>
          <w:tcPr>
            <w:tcW w:w="1559" w:type="dxa"/>
            <w:tcBorders>
              <w:top w:val="nil"/>
              <w:left w:val="nil"/>
              <w:bottom w:val="single" w:sz="4" w:space="0" w:color="auto"/>
              <w:right w:val="single" w:sz="4" w:space="0" w:color="auto"/>
            </w:tcBorders>
            <w:shd w:val="clear" w:color="auto" w:fill="auto"/>
            <w:hideMark/>
          </w:tcPr>
          <w:p w14:paraId="3A4841E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185 276,70</w:t>
            </w:r>
          </w:p>
        </w:tc>
        <w:tc>
          <w:tcPr>
            <w:tcW w:w="1701" w:type="dxa"/>
            <w:tcBorders>
              <w:top w:val="nil"/>
              <w:left w:val="nil"/>
              <w:bottom w:val="single" w:sz="4" w:space="0" w:color="auto"/>
              <w:right w:val="single" w:sz="4" w:space="0" w:color="auto"/>
            </w:tcBorders>
            <w:shd w:val="clear" w:color="auto" w:fill="auto"/>
            <w:hideMark/>
          </w:tcPr>
          <w:p w14:paraId="0115394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185 276,70</w:t>
            </w:r>
          </w:p>
        </w:tc>
        <w:tc>
          <w:tcPr>
            <w:tcW w:w="1398" w:type="dxa"/>
            <w:tcBorders>
              <w:top w:val="nil"/>
              <w:left w:val="nil"/>
              <w:bottom w:val="single" w:sz="4" w:space="0" w:color="auto"/>
              <w:right w:val="single" w:sz="4" w:space="0" w:color="auto"/>
            </w:tcBorders>
            <w:shd w:val="clear" w:color="auto" w:fill="auto"/>
            <w:noWrap/>
            <w:hideMark/>
          </w:tcPr>
          <w:p w14:paraId="2642092B"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609D33CC" w14:textId="77777777" w:rsidTr="0096490B">
        <w:trPr>
          <w:trHeight w:val="1407"/>
        </w:trPr>
        <w:tc>
          <w:tcPr>
            <w:tcW w:w="3646" w:type="dxa"/>
            <w:tcBorders>
              <w:top w:val="nil"/>
              <w:left w:val="single" w:sz="4" w:space="0" w:color="auto"/>
              <w:bottom w:val="single" w:sz="4" w:space="0" w:color="auto"/>
              <w:right w:val="single" w:sz="4" w:space="0" w:color="auto"/>
            </w:tcBorders>
            <w:shd w:val="clear" w:color="auto" w:fill="auto"/>
            <w:hideMark/>
          </w:tcPr>
          <w:p w14:paraId="4DE0D1A3"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образовательной деятельности образовательных организаций по адаптированным общеобразовательным программам</w:t>
            </w:r>
          </w:p>
        </w:tc>
        <w:tc>
          <w:tcPr>
            <w:tcW w:w="1878" w:type="dxa"/>
            <w:tcBorders>
              <w:top w:val="nil"/>
              <w:left w:val="nil"/>
              <w:bottom w:val="single" w:sz="4" w:space="0" w:color="auto"/>
              <w:right w:val="single" w:sz="4" w:space="0" w:color="auto"/>
            </w:tcBorders>
            <w:shd w:val="clear" w:color="auto" w:fill="auto"/>
            <w:noWrap/>
            <w:hideMark/>
          </w:tcPr>
          <w:p w14:paraId="44D73FF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03 1 00 71840</w:t>
            </w:r>
          </w:p>
        </w:tc>
        <w:tc>
          <w:tcPr>
            <w:tcW w:w="1559" w:type="dxa"/>
            <w:tcBorders>
              <w:top w:val="nil"/>
              <w:left w:val="nil"/>
              <w:bottom w:val="single" w:sz="4" w:space="0" w:color="auto"/>
              <w:right w:val="single" w:sz="4" w:space="0" w:color="auto"/>
            </w:tcBorders>
            <w:shd w:val="clear" w:color="auto" w:fill="auto"/>
            <w:hideMark/>
          </w:tcPr>
          <w:p w14:paraId="10BDDA3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2 443,90</w:t>
            </w:r>
          </w:p>
        </w:tc>
        <w:tc>
          <w:tcPr>
            <w:tcW w:w="1701" w:type="dxa"/>
            <w:tcBorders>
              <w:top w:val="nil"/>
              <w:left w:val="nil"/>
              <w:bottom w:val="single" w:sz="4" w:space="0" w:color="auto"/>
              <w:right w:val="single" w:sz="4" w:space="0" w:color="auto"/>
            </w:tcBorders>
            <w:shd w:val="clear" w:color="auto" w:fill="auto"/>
            <w:hideMark/>
          </w:tcPr>
          <w:p w14:paraId="5E68867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2 443,90</w:t>
            </w:r>
          </w:p>
        </w:tc>
        <w:tc>
          <w:tcPr>
            <w:tcW w:w="1398" w:type="dxa"/>
            <w:tcBorders>
              <w:top w:val="nil"/>
              <w:left w:val="nil"/>
              <w:bottom w:val="single" w:sz="4" w:space="0" w:color="auto"/>
              <w:right w:val="single" w:sz="4" w:space="0" w:color="auto"/>
            </w:tcBorders>
            <w:shd w:val="clear" w:color="auto" w:fill="auto"/>
            <w:noWrap/>
            <w:hideMark/>
          </w:tcPr>
          <w:p w14:paraId="6AFC001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3351BC5F" w14:textId="77777777" w:rsidTr="0096490B">
        <w:trPr>
          <w:trHeight w:val="844"/>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09D8FC3E"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Организация и осуществление деятельности по опеке и попечительству</w:t>
            </w:r>
          </w:p>
        </w:tc>
        <w:tc>
          <w:tcPr>
            <w:tcW w:w="1878" w:type="dxa"/>
            <w:tcBorders>
              <w:top w:val="single" w:sz="4" w:space="0" w:color="auto"/>
              <w:left w:val="nil"/>
              <w:bottom w:val="single" w:sz="4" w:space="0" w:color="auto"/>
              <w:right w:val="single" w:sz="4" w:space="0" w:color="auto"/>
            </w:tcBorders>
            <w:shd w:val="clear" w:color="auto" w:fill="auto"/>
            <w:noWrap/>
            <w:hideMark/>
          </w:tcPr>
          <w:p w14:paraId="645195E9"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03 1 00 72070</w:t>
            </w:r>
          </w:p>
        </w:tc>
        <w:tc>
          <w:tcPr>
            <w:tcW w:w="1559" w:type="dxa"/>
            <w:tcBorders>
              <w:top w:val="single" w:sz="4" w:space="0" w:color="auto"/>
              <w:left w:val="nil"/>
              <w:bottom w:val="single" w:sz="4" w:space="0" w:color="auto"/>
              <w:right w:val="single" w:sz="4" w:space="0" w:color="auto"/>
            </w:tcBorders>
            <w:shd w:val="clear" w:color="auto" w:fill="auto"/>
            <w:hideMark/>
          </w:tcPr>
          <w:p w14:paraId="28F0FF1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hideMark/>
          </w:tcPr>
          <w:p w14:paraId="4077AB7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single" w:sz="4" w:space="0" w:color="auto"/>
              <w:left w:val="nil"/>
              <w:bottom w:val="single" w:sz="4" w:space="0" w:color="auto"/>
              <w:right w:val="single" w:sz="4" w:space="0" w:color="auto"/>
            </w:tcBorders>
            <w:shd w:val="clear" w:color="auto" w:fill="auto"/>
            <w:noWrap/>
            <w:hideMark/>
          </w:tcPr>
          <w:p w14:paraId="49FABDD7"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#ДЕЛ/0!</w:t>
            </w:r>
          </w:p>
        </w:tc>
      </w:tr>
      <w:tr w:rsidR="00371E55" w:rsidRPr="00371E55" w14:paraId="30F72CE4" w14:textId="77777777" w:rsidTr="0096490B">
        <w:trPr>
          <w:trHeight w:val="842"/>
        </w:trPr>
        <w:tc>
          <w:tcPr>
            <w:tcW w:w="3646" w:type="dxa"/>
            <w:tcBorders>
              <w:top w:val="nil"/>
              <w:left w:val="single" w:sz="4" w:space="0" w:color="auto"/>
              <w:bottom w:val="single" w:sz="4" w:space="0" w:color="auto"/>
              <w:right w:val="single" w:sz="4" w:space="0" w:color="auto"/>
            </w:tcBorders>
            <w:shd w:val="clear" w:color="auto" w:fill="auto"/>
            <w:hideMark/>
          </w:tcPr>
          <w:p w14:paraId="61B44521"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Организация и осуществление деятельности по опеке и попечительству</w:t>
            </w:r>
          </w:p>
        </w:tc>
        <w:tc>
          <w:tcPr>
            <w:tcW w:w="1878" w:type="dxa"/>
            <w:tcBorders>
              <w:top w:val="nil"/>
              <w:left w:val="nil"/>
              <w:bottom w:val="single" w:sz="4" w:space="0" w:color="auto"/>
              <w:right w:val="single" w:sz="4" w:space="0" w:color="auto"/>
            </w:tcBorders>
            <w:shd w:val="clear" w:color="auto" w:fill="auto"/>
            <w:noWrap/>
            <w:hideMark/>
          </w:tcPr>
          <w:p w14:paraId="5BCCDACE"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03 1 00 72070</w:t>
            </w:r>
          </w:p>
        </w:tc>
        <w:tc>
          <w:tcPr>
            <w:tcW w:w="1559" w:type="dxa"/>
            <w:tcBorders>
              <w:top w:val="nil"/>
              <w:left w:val="nil"/>
              <w:bottom w:val="single" w:sz="4" w:space="0" w:color="auto"/>
              <w:right w:val="single" w:sz="4" w:space="0" w:color="auto"/>
            </w:tcBorders>
            <w:shd w:val="clear" w:color="auto" w:fill="auto"/>
            <w:hideMark/>
          </w:tcPr>
          <w:p w14:paraId="5CF2E62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1 667,00</w:t>
            </w:r>
          </w:p>
        </w:tc>
        <w:tc>
          <w:tcPr>
            <w:tcW w:w="1701" w:type="dxa"/>
            <w:tcBorders>
              <w:top w:val="nil"/>
              <w:left w:val="nil"/>
              <w:bottom w:val="single" w:sz="4" w:space="0" w:color="auto"/>
              <w:right w:val="single" w:sz="4" w:space="0" w:color="auto"/>
            </w:tcBorders>
            <w:shd w:val="clear" w:color="auto" w:fill="auto"/>
            <w:hideMark/>
          </w:tcPr>
          <w:p w14:paraId="6D75484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1 667,00</w:t>
            </w:r>
          </w:p>
        </w:tc>
        <w:tc>
          <w:tcPr>
            <w:tcW w:w="1398" w:type="dxa"/>
            <w:tcBorders>
              <w:top w:val="nil"/>
              <w:left w:val="nil"/>
              <w:bottom w:val="single" w:sz="4" w:space="0" w:color="auto"/>
              <w:right w:val="single" w:sz="4" w:space="0" w:color="auto"/>
            </w:tcBorders>
            <w:shd w:val="clear" w:color="auto" w:fill="auto"/>
            <w:noWrap/>
            <w:hideMark/>
          </w:tcPr>
          <w:p w14:paraId="4762B644"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BD176C6" w14:textId="77777777" w:rsidTr="0096490B">
        <w:trPr>
          <w:trHeight w:val="1833"/>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1581E6AC" w14:textId="77777777" w:rsidR="00371E55" w:rsidRPr="00371E55" w:rsidRDefault="00371E55" w:rsidP="00371E55">
            <w:pPr>
              <w:spacing w:after="0" w:line="240" w:lineRule="auto"/>
              <w:jc w:val="both"/>
              <w:rPr>
                <w:rFonts w:ascii="Times New Roman" w:hAnsi="Times New Roman"/>
                <w:color w:val="000000"/>
                <w:sz w:val="24"/>
                <w:szCs w:val="24"/>
                <w:lang w:eastAsia="ru-RU"/>
              </w:rPr>
            </w:pPr>
            <w:proofErr w:type="gramStart"/>
            <w:r w:rsidRPr="00371E55">
              <w:rPr>
                <w:rFonts w:ascii="Times New Roman" w:hAnsi="Times New Roman"/>
                <w:color w:val="000000"/>
                <w:sz w:val="24"/>
                <w:szCs w:val="24"/>
                <w:lang w:eastAsia="ru-RU"/>
              </w:rPr>
              <w:lastRenderedPageBreak/>
              <w:t>Организация  бесплатного</w:t>
            </w:r>
            <w:proofErr w:type="gramEnd"/>
            <w:r w:rsidRPr="00371E55">
              <w:rPr>
                <w:rFonts w:ascii="Times New Roman" w:hAnsi="Times New Roman"/>
                <w:color w:val="000000"/>
                <w:sz w:val="24"/>
                <w:szCs w:val="24"/>
                <w:lang w:eastAsia="ru-RU"/>
              </w:rPr>
              <w:t xml:space="preserve">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8" w:type="dxa"/>
            <w:tcBorders>
              <w:top w:val="single" w:sz="4" w:space="0" w:color="auto"/>
              <w:left w:val="nil"/>
              <w:bottom w:val="single" w:sz="4" w:space="0" w:color="auto"/>
              <w:right w:val="single" w:sz="4" w:space="0" w:color="auto"/>
            </w:tcBorders>
            <w:shd w:val="clear" w:color="auto" w:fill="auto"/>
            <w:noWrap/>
            <w:hideMark/>
          </w:tcPr>
          <w:p w14:paraId="337AFEA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L3040</w:t>
            </w:r>
          </w:p>
        </w:tc>
        <w:tc>
          <w:tcPr>
            <w:tcW w:w="1559" w:type="dxa"/>
            <w:tcBorders>
              <w:top w:val="single" w:sz="4" w:space="0" w:color="auto"/>
              <w:left w:val="nil"/>
              <w:bottom w:val="single" w:sz="4" w:space="0" w:color="auto"/>
              <w:right w:val="single" w:sz="4" w:space="0" w:color="auto"/>
            </w:tcBorders>
            <w:shd w:val="clear" w:color="auto" w:fill="auto"/>
            <w:hideMark/>
          </w:tcPr>
          <w:p w14:paraId="1088CA1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6 806,60</w:t>
            </w:r>
          </w:p>
        </w:tc>
        <w:tc>
          <w:tcPr>
            <w:tcW w:w="1701" w:type="dxa"/>
            <w:tcBorders>
              <w:top w:val="single" w:sz="4" w:space="0" w:color="auto"/>
              <w:left w:val="nil"/>
              <w:bottom w:val="single" w:sz="4" w:space="0" w:color="auto"/>
              <w:right w:val="single" w:sz="4" w:space="0" w:color="auto"/>
            </w:tcBorders>
            <w:shd w:val="clear" w:color="auto" w:fill="auto"/>
            <w:hideMark/>
          </w:tcPr>
          <w:p w14:paraId="6ABD209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6 806,60</w:t>
            </w:r>
          </w:p>
        </w:tc>
        <w:tc>
          <w:tcPr>
            <w:tcW w:w="1398" w:type="dxa"/>
            <w:tcBorders>
              <w:top w:val="single" w:sz="4" w:space="0" w:color="auto"/>
              <w:left w:val="nil"/>
              <w:bottom w:val="single" w:sz="4" w:space="0" w:color="auto"/>
              <w:right w:val="single" w:sz="4" w:space="0" w:color="auto"/>
            </w:tcBorders>
            <w:shd w:val="clear" w:color="auto" w:fill="auto"/>
            <w:noWrap/>
            <w:hideMark/>
          </w:tcPr>
          <w:p w14:paraId="7497BA42"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28E2EE1F" w14:textId="77777777" w:rsidTr="0096490B">
        <w:trPr>
          <w:trHeight w:val="1547"/>
        </w:trPr>
        <w:tc>
          <w:tcPr>
            <w:tcW w:w="3646" w:type="dxa"/>
            <w:tcBorders>
              <w:top w:val="nil"/>
              <w:left w:val="single" w:sz="4" w:space="0" w:color="auto"/>
              <w:bottom w:val="single" w:sz="4" w:space="0" w:color="auto"/>
              <w:right w:val="single" w:sz="4" w:space="0" w:color="auto"/>
            </w:tcBorders>
            <w:shd w:val="clear" w:color="auto" w:fill="auto"/>
            <w:hideMark/>
          </w:tcPr>
          <w:p w14:paraId="2DC6936D"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Строительство, реконструкция и капитальный ремонт образовательных организаций (субсидии муниципальным образованиям)</w:t>
            </w:r>
          </w:p>
        </w:tc>
        <w:tc>
          <w:tcPr>
            <w:tcW w:w="1878" w:type="dxa"/>
            <w:tcBorders>
              <w:top w:val="nil"/>
              <w:left w:val="nil"/>
              <w:bottom w:val="single" w:sz="4" w:space="0" w:color="auto"/>
              <w:right w:val="single" w:sz="4" w:space="0" w:color="auto"/>
            </w:tcBorders>
            <w:shd w:val="clear" w:color="auto" w:fill="auto"/>
            <w:noWrap/>
            <w:hideMark/>
          </w:tcPr>
          <w:p w14:paraId="36127C10"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S1771</w:t>
            </w:r>
          </w:p>
        </w:tc>
        <w:tc>
          <w:tcPr>
            <w:tcW w:w="1559" w:type="dxa"/>
            <w:tcBorders>
              <w:top w:val="nil"/>
              <w:left w:val="nil"/>
              <w:bottom w:val="single" w:sz="4" w:space="0" w:color="auto"/>
              <w:right w:val="single" w:sz="4" w:space="0" w:color="auto"/>
            </w:tcBorders>
            <w:shd w:val="clear" w:color="auto" w:fill="auto"/>
            <w:hideMark/>
          </w:tcPr>
          <w:p w14:paraId="7E2E45E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2 985,00</w:t>
            </w:r>
          </w:p>
        </w:tc>
        <w:tc>
          <w:tcPr>
            <w:tcW w:w="1701" w:type="dxa"/>
            <w:tcBorders>
              <w:top w:val="nil"/>
              <w:left w:val="nil"/>
              <w:bottom w:val="single" w:sz="4" w:space="0" w:color="auto"/>
              <w:right w:val="single" w:sz="4" w:space="0" w:color="auto"/>
            </w:tcBorders>
            <w:shd w:val="clear" w:color="auto" w:fill="auto"/>
            <w:hideMark/>
          </w:tcPr>
          <w:p w14:paraId="503BC14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434,59</w:t>
            </w:r>
          </w:p>
        </w:tc>
        <w:tc>
          <w:tcPr>
            <w:tcW w:w="1398" w:type="dxa"/>
            <w:tcBorders>
              <w:top w:val="nil"/>
              <w:left w:val="nil"/>
              <w:bottom w:val="single" w:sz="4" w:space="0" w:color="auto"/>
              <w:right w:val="single" w:sz="4" w:space="0" w:color="auto"/>
            </w:tcBorders>
            <w:shd w:val="clear" w:color="auto" w:fill="auto"/>
            <w:noWrap/>
            <w:hideMark/>
          </w:tcPr>
          <w:p w14:paraId="1F73647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14,6</w:t>
            </w:r>
          </w:p>
        </w:tc>
      </w:tr>
      <w:tr w:rsidR="00371E55" w:rsidRPr="00371E55" w14:paraId="76049988" w14:textId="77777777" w:rsidTr="0096490B">
        <w:trPr>
          <w:trHeight w:val="1413"/>
        </w:trPr>
        <w:tc>
          <w:tcPr>
            <w:tcW w:w="3646" w:type="dxa"/>
            <w:tcBorders>
              <w:top w:val="nil"/>
              <w:left w:val="single" w:sz="4" w:space="0" w:color="auto"/>
              <w:bottom w:val="single" w:sz="4" w:space="0" w:color="auto"/>
              <w:right w:val="single" w:sz="4" w:space="0" w:color="auto"/>
            </w:tcBorders>
            <w:shd w:val="clear" w:color="auto" w:fill="auto"/>
            <w:hideMark/>
          </w:tcPr>
          <w:p w14:paraId="24D5E585"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Строительство, реконструкция и капитальный ремонт образовательных организаций (субсидии муниципальным образованиям)</w:t>
            </w:r>
          </w:p>
        </w:tc>
        <w:tc>
          <w:tcPr>
            <w:tcW w:w="1878" w:type="dxa"/>
            <w:tcBorders>
              <w:top w:val="nil"/>
              <w:left w:val="nil"/>
              <w:bottom w:val="single" w:sz="4" w:space="0" w:color="auto"/>
              <w:right w:val="single" w:sz="4" w:space="0" w:color="auto"/>
            </w:tcBorders>
            <w:shd w:val="clear" w:color="auto" w:fill="auto"/>
            <w:noWrap/>
            <w:hideMark/>
          </w:tcPr>
          <w:p w14:paraId="3CD2D304"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S1771</w:t>
            </w:r>
          </w:p>
        </w:tc>
        <w:tc>
          <w:tcPr>
            <w:tcW w:w="1559" w:type="dxa"/>
            <w:tcBorders>
              <w:top w:val="nil"/>
              <w:left w:val="nil"/>
              <w:bottom w:val="single" w:sz="4" w:space="0" w:color="auto"/>
              <w:right w:val="single" w:sz="4" w:space="0" w:color="auto"/>
            </w:tcBorders>
            <w:shd w:val="clear" w:color="auto" w:fill="auto"/>
            <w:hideMark/>
          </w:tcPr>
          <w:p w14:paraId="7EF6270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96 509,20</w:t>
            </w:r>
          </w:p>
        </w:tc>
        <w:tc>
          <w:tcPr>
            <w:tcW w:w="1701" w:type="dxa"/>
            <w:tcBorders>
              <w:top w:val="nil"/>
              <w:left w:val="nil"/>
              <w:bottom w:val="single" w:sz="4" w:space="0" w:color="auto"/>
              <w:right w:val="single" w:sz="4" w:space="0" w:color="auto"/>
            </w:tcBorders>
            <w:shd w:val="clear" w:color="auto" w:fill="auto"/>
            <w:hideMark/>
          </w:tcPr>
          <w:p w14:paraId="44442AE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14 051,60</w:t>
            </w:r>
          </w:p>
        </w:tc>
        <w:tc>
          <w:tcPr>
            <w:tcW w:w="1398" w:type="dxa"/>
            <w:tcBorders>
              <w:top w:val="nil"/>
              <w:left w:val="nil"/>
              <w:bottom w:val="single" w:sz="4" w:space="0" w:color="auto"/>
              <w:right w:val="single" w:sz="4" w:space="0" w:color="auto"/>
            </w:tcBorders>
            <w:shd w:val="clear" w:color="auto" w:fill="auto"/>
            <w:noWrap/>
            <w:hideMark/>
          </w:tcPr>
          <w:p w14:paraId="062FE22D"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14,6</w:t>
            </w:r>
          </w:p>
        </w:tc>
      </w:tr>
      <w:tr w:rsidR="00371E55" w:rsidRPr="00371E55" w14:paraId="2EF5537D" w14:textId="77777777" w:rsidTr="0096490B">
        <w:trPr>
          <w:trHeight w:val="1121"/>
        </w:trPr>
        <w:tc>
          <w:tcPr>
            <w:tcW w:w="3646" w:type="dxa"/>
            <w:tcBorders>
              <w:top w:val="nil"/>
              <w:left w:val="single" w:sz="4" w:space="0" w:color="auto"/>
              <w:bottom w:val="single" w:sz="4" w:space="0" w:color="auto"/>
              <w:right w:val="single" w:sz="4" w:space="0" w:color="auto"/>
            </w:tcBorders>
            <w:shd w:val="clear" w:color="auto" w:fill="auto"/>
            <w:hideMark/>
          </w:tcPr>
          <w:p w14:paraId="2982F7A9"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Создание кадетских (казачьих) классов в общеобразовательных организациях Кемеровской области - Кузбасса</w:t>
            </w:r>
          </w:p>
        </w:tc>
        <w:tc>
          <w:tcPr>
            <w:tcW w:w="1878" w:type="dxa"/>
            <w:tcBorders>
              <w:top w:val="nil"/>
              <w:left w:val="nil"/>
              <w:bottom w:val="single" w:sz="4" w:space="0" w:color="auto"/>
              <w:right w:val="single" w:sz="4" w:space="0" w:color="auto"/>
            </w:tcBorders>
            <w:shd w:val="clear" w:color="auto" w:fill="auto"/>
            <w:noWrap/>
            <w:hideMark/>
          </w:tcPr>
          <w:p w14:paraId="2063CE9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S2020</w:t>
            </w:r>
          </w:p>
        </w:tc>
        <w:tc>
          <w:tcPr>
            <w:tcW w:w="1559" w:type="dxa"/>
            <w:tcBorders>
              <w:top w:val="nil"/>
              <w:left w:val="nil"/>
              <w:bottom w:val="single" w:sz="4" w:space="0" w:color="auto"/>
              <w:right w:val="single" w:sz="4" w:space="0" w:color="auto"/>
            </w:tcBorders>
            <w:shd w:val="clear" w:color="auto" w:fill="auto"/>
            <w:hideMark/>
          </w:tcPr>
          <w:p w14:paraId="2FFA03B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13,97</w:t>
            </w:r>
          </w:p>
        </w:tc>
        <w:tc>
          <w:tcPr>
            <w:tcW w:w="1701" w:type="dxa"/>
            <w:tcBorders>
              <w:top w:val="nil"/>
              <w:left w:val="nil"/>
              <w:bottom w:val="single" w:sz="4" w:space="0" w:color="auto"/>
              <w:right w:val="single" w:sz="4" w:space="0" w:color="auto"/>
            </w:tcBorders>
            <w:shd w:val="clear" w:color="auto" w:fill="auto"/>
            <w:hideMark/>
          </w:tcPr>
          <w:p w14:paraId="256CB96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13,97</w:t>
            </w:r>
          </w:p>
        </w:tc>
        <w:tc>
          <w:tcPr>
            <w:tcW w:w="1398" w:type="dxa"/>
            <w:tcBorders>
              <w:top w:val="nil"/>
              <w:left w:val="nil"/>
              <w:bottom w:val="single" w:sz="4" w:space="0" w:color="auto"/>
              <w:right w:val="single" w:sz="4" w:space="0" w:color="auto"/>
            </w:tcBorders>
            <w:shd w:val="clear" w:color="auto" w:fill="auto"/>
            <w:noWrap/>
            <w:hideMark/>
          </w:tcPr>
          <w:p w14:paraId="57107F6D"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64159758" w14:textId="77777777" w:rsidTr="0096490B">
        <w:trPr>
          <w:trHeight w:val="1266"/>
        </w:trPr>
        <w:tc>
          <w:tcPr>
            <w:tcW w:w="3646" w:type="dxa"/>
            <w:tcBorders>
              <w:top w:val="nil"/>
              <w:left w:val="single" w:sz="4" w:space="0" w:color="auto"/>
              <w:bottom w:val="single" w:sz="4" w:space="0" w:color="auto"/>
              <w:right w:val="single" w:sz="4" w:space="0" w:color="auto"/>
            </w:tcBorders>
            <w:shd w:val="clear" w:color="auto" w:fill="auto"/>
            <w:hideMark/>
          </w:tcPr>
          <w:p w14:paraId="1490A28D"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Создание кадетских (казачьих) классов в общеобразовательных организациях Кемеровской области - Кузбасса</w:t>
            </w:r>
          </w:p>
        </w:tc>
        <w:tc>
          <w:tcPr>
            <w:tcW w:w="1878" w:type="dxa"/>
            <w:tcBorders>
              <w:top w:val="nil"/>
              <w:left w:val="nil"/>
              <w:bottom w:val="single" w:sz="4" w:space="0" w:color="auto"/>
              <w:right w:val="single" w:sz="4" w:space="0" w:color="auto"/>
            </w:tcBorders>
            <w:shd w:val="clear" w:color="auto" w:fill="auto"/>
            <w:noWrap/>
            <w:hideMark/>
          </w:tcPr>
          <w:p w14:paraId="0BB8C149"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S2020</w:t>
            </w:r>
          </w:p>
        </w:tc>
        <w:tc>
          <w:tcPr>
            <w:tcW w:w="1559" w:type="dxa"/>
            <w:tcBorders>
              <w:top w:val="nil"/>
              <w:left w:val="nil"/>
              <w:bottom w:val="single" w:sz="4" w:space="0" w:color="auto"/>
              <w:right w:val="single" w:sz="4" w:space="0" w:color="auto"/>
            </w:tcBorders>
            <w:shd w:val="clear" w:color="auto" w:fill="auto"/>
            <w:hideMark/>
          </w:tcPr>
          <w:p w14:paraId="49DBBAA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451,74</w:t>
            </w:r>
          </w:p>
        </w:tc>
        <w:tc>
          <w:tcPr>
            <w:tcW w:w="1701" w:type="dxa"/>
            <w:tcBorders>
              <w:top w:val="nil"/>
              <w:left w:val="nil"/>
              <w:bottom w:val="single" w:sz="4" w:space="0" w:color="auto"/>
              <w:right w:val="single" w:sz="4" w:space="0" w:color="auto"/>
            </w:tcBorders>
            <w:shd w:val="clear" w:color="auto" w:fill="auto"/>
            <w:hideMark/>
          </w:tcPr>
          <w:p w14:paraId="0D93734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451,74</w:t>
            </w:r>
          </w:p>
        </w:tc>
        <w:tc>
          <w:tcPr>
            <w:tcW w:w="1398" w:type="dxa"/>
            <w:tcBorders>
              <w:top w:val="nil"/>
              <w:left w:val="nil"/>
              <w:bottom w:val="single" w:sz="4" w:space="0" w:color="auto"/>
              <w:right w:val="single" w:sz="4" w:space="0" w:color="auto"/>
            </w:tcBorders>
            <w:shd w:val="clear" w:color="auto" w:fill="auto"/>
            <w:noWrap/>
            <w:hideMark/>
          </w:tcPr>
          <w:p w14:paraId="6CBB2F6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6E18AFD9" w14:textId="77777777" w:rsidTr="0096490B">
        <w:trPr>
          <w:trHeight w:val="1412"/>
        </w:trPr>
        <w:tc>
          <w:tcPr>
            <w:tcW w:w="3646" w:type="dxa"/>
            <w:tcBorders>
              <w:top w:val="nil"/>
              <w:left w:val="single" w:sz="4" w:space="0" w:color="auto"/>
              <w:bottom w:val="single" w:sz="4" w:space="0" w:color="auto"/>
              <w:right w:val="single" w:sz="4" w:space="0" w:color="auto"/>
            </w:tcBorders>
            <w:shd w:val="clear" w:color="auto" w:fill="auto"/>
            <w:hideMark/>
          </w:tcPr>
          <w:p w14:paraId="2B5BF598"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Реализация мероприятий по капитальному ремонту и оснащению образовательных организаций Кемеровской области - Кузбасса</w:t>
            </w:r>
          </w:p>
        </w:tc>
        <w:tc>
          <w:tcPr>
            <w:tcW w:w="1878" w:type="dxa"/>
            <w:tcBorders>
              <w:top w:val="nil"/>
              <w:left w:val="nil"/>
              <w:bottom w:val="single" w:sz="4" w:space="0" w:color="auto"/>
              <w:right w:val="single" w:sz="4" w:space="0" w:color="auto"/>
            </w:tcBorders>
            <w:shd w:val="clear" w:color="auto" w:fill="auto"/>
            <w:noWrap/>
            <w:hideMark/>
          </w:tcPr>
          <w:p w14:paraId="01E98DE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S3750</w:t>
            </w:r>
          </w:p>
        </w:tc>
        <w:tc>
          <w:tcPr>
            <w:tcW w:w="1559" w:type="dxa"/>
            <w:tcBorders>
              <w:top w:val="nil"/>
              <w:left w:val="nil"/>
              <w:bottom w:val="single" w:sz="4" w:space="0" w:color="auto"/>
              <w:right w:val="single" w:sz="4" w:space="0" w:color="auto"/>
            </w:tcBorders>
            <w:shd w:val="clear" w:color="auto" w:fill="auto"/>
            <w:hideMark/>
          </w:tcPr>
          <w:p w14:paraId="77F5ADE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2,47</w:t>
            </w:r>
          </w:p>
        </w:tc>
        <w:tc>
          <w:tcPr>
            <w:tcW w:w="1701" w:type="dxa"/>
            <w:tcBorders>
              <w:top w:val="nil"/>
              <w:left w:val="nil"/>
              <w:bottom w:val="single" w:sz="4" w:space="0" w:color="auto"/>
              <w:right w:val="single" w:sz="4" w:space="0" w:color="auto"/>
            </w:tcBorders>
            <w:shd w:val="clear" w:color="auto" w:fill="auto"/>
            <w:hideMark/>
          </w:tcPr>
          <w:p w14:paraId="271D991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2,47</w:t>
            </w:r>
          </w:p>
        </w:tc>
        <w:tc>
          <w:tcPr>
            <w:tcW w:w="1398" w:type="dxa"/>
            <w:tcBorders>
              <w:top w:val="nil"/>
              <w:left w:val="nil"/>
              <w:bottom w:val="single" w:sz="4" w:space="0" w:color="auto"/>
              <w:right w:val="single" w:sz="4" w:space="0" w:color="auto"/>
            </w:tcBorders>
            <w:shd w:val="clear" w:color="auto" w:fill="auto"/>
            <w:noWrap/>
            <w:hideMark/>
          </w:tcPr>
          <w:p w14:paraId="3585EE6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00BB5D07" w14:textId="77777777" w:rsidTr="0096490B">
        <w:trPr>
          <w:trHeight w:val="1890"/>
        </w:trPr>
        <w:tc>
          <w:tcPr>
            <w:tcW w:w="3646" w:type="dxa"/>
            <w:tcBorders>
              <w:top w:val="nil"/>
              <w:left w:val="single" w:sz="4" w:space="0" w:color="auto"/>
              <w:bottom w:val="single" w:sz="4" w:space="0" w:color="auto"/>
              <w:right w:val="single" w:sz="4" w:space="0" w:color="auto"/>
            </w:tcBorders>
            <w:shd w:val="clear" w:color="auto" w:fill="auto"/>
            <w:hideMark/>
          </w:tcPr>
          <w:p w14:paraId="441F1962"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Реализация мероприятий по капитальному ремонту и оснащению образовательных организаций Кемеровской области - Кузбасса</w:t>
            </w:r>
          </w:p>
        </w:tc>
        <w:tc>
          <w:tcPr>
            <w:tcW w:w="1878" w:type="dxa"/>
            <w:tcBorders>
              <w:top w:val="nil"/>
              <w:left w:val="nil"/>
              <w:bottom w:val="single" w:sz="4" w:space="0" w:color="auto"/>
              <w:right w:val="single" w:sz="4" w:space="0" w:color="auto"/>
            </w:tcBorders>
            <w:shd w:val="clear" w:color="auto" w:fill="auto"/>
            <w:noWrap/>
            <w:hideMark/>
          </w:tcPr>
          <w:p w14:paraId="781DA0AF"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S3750</w:t>
            </w:r>
          </w:p>
        </w:tc>
        <w:tc>
          <w:tcPr>
            <w:tcW w:w="1559" w:type="dxa"/>
            <w:tcBorders>
              <w:top w:val="nil"/>
              <w:left w:val="nil"/>
              <w:bottom w:val="single" w:sz="4" w:space="0" w:color="auto"/>
              <w:right w:val="single" w:sz="4" w:space="0" w:color="auto"/>
            </w:tcBorders>
            <w:shd w:val="clear" w:color="auto" w:fill="auto"/>
            <w:hideMark/>
          </w:tcPr>
          <w:p w14:paraId="23AA62D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5A9EC95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189E01E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#ДЕЛ/0!</w:t>
            </w:r>
          </w:p>
        </w:tc>
      </w:tr>
      <w:tr w:rsidR="00371E55" w:rsidRPr="00371E55" w14:paraId="3369DA8D" w14:textId="77777777" w:rsidTr="0096490B">
        <w:trPr>
          <w:trHeight w:val="1407"/>
        </w:trPr>
        <w:tc>
          <w:tcPr>
            <w:tcW w:w="3646" w:type="dxa"/>
            <w:tcBorders>
              <w:top w:val="nil"/>
              <w:left w:val="single" w:sz="4" w:space="0" w:color="auto"/>
              <w:bottom w:val="single" w:sz="4" w:space="0" w:color="auto"/>
              <w:right w:val="single" w:sz="4" w:space="0" w:color="auto"/>
            </w:tcBorders>
            <w:shd w:val="clear" w:color="auto" w:fill="auto"/>
            <w:hideMark/>
          </w:tcPr>
          <w:p w14:paraId="2EEC76D0"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Реализация мероприятий по капитальному ремонту и оснащению образовательных организаций Кемеровской области - Кузбасса</w:t>
            </w:r>
          </w:p>
        </w:tc>
        <w:tc>
          <w:tcPr>
            <w:tcW w:w="1878" w:type="dxa"/>
            <w:tcBorders>
              <w:top w:val="nil"/>
              <w:left w:val="nil"/>
              <w:bottom w:val="single" w:sz="4" w:space="0" w:color="auto"/>
              <w:right w:val="single" w:sz="4" w:space="0" w:color="auto"/>
            </w:tcBorders>
            <w:shd w:val="clear" w:color="auto" w:fill="auto"/>
            <w:noWrap/>
            <w:hideMark/>
          </w:tcPr>
          <w:p w14:paraId="4096D5EA"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S3750</w:t>
            </w:r>
          </w:p>
        </w:tc>
        <w:tc>
          <w:tcPr>
            <w:tcW w:w="1559" w:type="dxa"/>
            <w:tcBorders>
              <w:top w:val="nil"/>
              <w:left w:val="nil"/>
              <w:bottom w:val="single" w:sz="4" w:space="0" w:color="auto"/>
              <w:right w:val="single" w:sz="4" w:space="0" w:color="auto"/>
            </w:tcBorders>
            <w:shd w:val="clear" w:color="auto" w:fill="auto"/>
            <w:hideMark/>
          </w:tcPr>
          <w:p w14:paraId="75995AD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173FEB8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0A3BCE66" w14:textId="77777777" w:rsidR="00371E55" w:rsidRPr="00371E55" w:rsidRDefault="00371E55" w:rsidP="00371E55">
            <w:pPr>
              <w:spacing w:after="0" w:line="240" w:lineRule="auto"/>
              <w:jc w:val="center"/>
              <w:rPr>
                <w:rFonts w:ascii="Times New Roman" w:hAnsi="Times New Roman"/>
                <w:b/>
                <w:bCs/>
                <w:color w:val="000000"/>
                <w:lang w:eastAsia="ru-RU"/>
              </w:rPr>
            </w:pPr>
          </w:p>
        </w:tc>
      </w:tr>
      <w:tr w:rsidR="00371E55" w:rsidRPr="00371E55" w14:paraId="5E8B680D" w14:textId="77777777" w:rsidTr="0096490B">
        <w:trPr>
          <w:trHeight w:val="1553"/>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7EF20F3D"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Реализация мероприятий по капитальному ремонту и оснащению образовательных организаций Кемеровской области - Кузбасса</w:t>
            </w:r>
          </w:p>
        </w:tc>
        <w:tc>
          <w:tcPr>
            <w:tcW w:w="1878" w:type="dxa"/>
            <w:tcBorders>
              <w:top w:val="single" w:sz="4" w:space="0" w:color="auto"/>
              <w:left w:val="nil"/>
              <w:bottom w:val="single" w:sz="4" w:space="0" w:color="auto"/>
              <w:right w:val="single" w:sz="4" w:space="0" w:color="auto"/>
            </w:tcBorders>
            <w:shd w:val="clear" w:color="auto" w:fill="auto"/>
            <w:noWrap/>
            <w:hideMark/>
          </w:tcPr>
          <w:p w14:paraId="273F83F5"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00 S3750</w:t>
            </w:r>
          </w:p>
        </w:tc>
        <w:tc>
          <w:tcPr>
            <w:tcW w:w="1559" w:type="dxa"/>
            <w:tcBorders>
              <w:top w:val="single" w:sz="4" w:space="0" w:color="auto"/>
              <w:left w:val="nil"/>
              <w:bottom w:val="single" w:sz="4" w:space="0" w:color="auto"/>
              <w:right w:val="single" w:sz="4" w:space="0" w:color="auto"/>
            </w:tcBorders>
            <w:shd w:val="clear" w:color="auto" w:fill="auto"/>
            <w:hideMark/>
          </w:tcPr>
          <w:p w14:paraId="4AB61DF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80,00</w:t>
            </w:r>
          </w:p>
        </w:tc>
        <w:tc>
          <w:tcPr>
            <w:tcW w:w="1701" w:type="dxa"/>
            <w:tcBorders>
              <w:top w:val="single" w:sz="4" w:space="0" w:color="auto"/>
              <w:left w:val="nil"/>
              <w:bottom w:val="single" w:sz="4" w:space="0" w:color="auto"/>
              <w:right w:val="single" w:sz="4" w:space="0" w:color="auto"/>
            </w:tcBorders>
            <w:shd w:val="clear" w:color="auto" w:fill="auto"/>
            <w:hideMark/>
          </w:tcPr>
          <w:p w14:paraId="47A7EC3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80,00</w:t>
            </w:r>
          </w:p>
        </w:tc>
        <w:tc>
          <w:tcPr>
            <w:tcW w:w="1398" w:type="dxa"/>
            <w:tcBorders>
              <w:top w:val="single" w:sz="4" w:space="0" w:color="auto"/>
              <w:left w:val="nil"/>
              <w:bottom w:val="single" w:sz="4" w:space="0" w:color="auto"/>
              <w:right w:val="single" w:sz="4" w:space="0" w:color="auto"/>
            </w:tcBorders>
            <w:shd w:val="clear" w:color="auto" w:fill="auto"/>
            <w:noWrap/>
            <w:hideMark/>
          </w:tcPr>
          <w:p w14:paraId="101DB3E7"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03AA9A65" w14:textId="77777777" w:rsidTr="0096490B">
        <w:trPr>
          <w:trHeight w:val="142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2523B156"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lastRenderedPageBreak/>
              <w:t xml:space="preserve">Развитие муниципальной сети образовательных учреждений округа в условиях </w:t>
            </w:r>
            <w:proofErr w:type="gramStart"/>
            <w:r w:rsidRPr="00371E55">
              <w:rPr>
                <w:rFonts w:ascii="Times New Roman" w:hAnsi="Times New Roman"/>
                <w:b/>
                <w:bCs/>
                <w:color w:val="000000"/>
                <w:sz w:val="24"/>
                <w:szCs w:val="24"/>
                <w:lang w:eastAsia="ru-RU"/>
              </w:rPr>
              <w:t>оптимизации(</w:t>
            </w:r>
            <w:proofErr w:type="gramEnd"/>
            <w:r w:rsidRPr="00371E55">
              <w:rPr>
                <w:rFonts w:ascii="Times New Roman" w:hAnsi="Times New Roman"/>
                <w:b/>
                <w:bCs/>
                <w:color w:val="000000"/>
                <w:sz w:val="24"/>
                <w:szCs w:val="24"/>
                <w:lang w:eastAsia="ru-RU"/>
              </w:rPr>
              <w:t>добровольные пожертвования)</w:t>
            </w:r>
          </w:p>
        </w:tc>
        <w:tc>
          <w:tcPr>
            <w:tcW w:w="1878" w:type="dxa"/>
            <w:tcBorders>
              <w:top w:val="single" w:sz="4" w:space="0" w:color="auto"/>
              <w:left w:val="nil"/>
              <w:bottom w:val="single" w:sz="4" w:space="0" w:color="auto"/>
              <w:right w:val="single" w:sz="4" w:space="0" w:color="auto"/>
            </w:tcBorders>
            <w:shd w:val="clear" w:color="auto" w:fill="auto"/>
            <w:noWrap/>
            <w:hideMark/>
          </w:tcPr>
          <w:p w14:paraId="6556F852"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03 1 01 00000</w:t>
            </w:r>
          </w:p>
        </w:tc>
        <w:tc>
          <w:tcPr>
            <w:tcW w:w="1559" w:type="dxa"/>
            <w:tcBorders>
              <w:top w:val="single" w:sz="4" w:space="0" w:color="auto"/>
              <w:left w:val="nil"/>
              <w:bottom w:val="single" w:sz="4" w:space="0" w:color="auto"/>
              <w:right w:val="single" w:sz="4" w:space="0" w:color="auto"/>
            </w:tcBorders>
            <w:shd w:val="clear" w:color="auto" w:fill="auto"/>
            <w:hideMark/>
          </w:tcPr>
          <w:p w14:paraId="548157F3"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40,00</w:t>
            </w:r>
          </w:p>
        </w:tc>
        <w:tc>
          <w:tcPr>
            <w:tcW w:w="1701" w:type="dxa"/>
            <w:tcBorders>
              <w:top w:val="single" w:sz="4" w:space="0" w:color="auto"/>
              <w:left w:val="nil"/>
              <w:bottom w:val="single" w:sz="4" w:space="0" w:color="auto"/>
              <w:right w:val="single" w:sz="4" w:space="0" w:color="auto"/>
            </w:tcBorders>
            <w:shd w:val="clear" w:color="auto" w:fill="auto"/>
            <w:hideMark/>
          </w:tcPr>
          <w:p w14:paraId="0117F047"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40,00</w:t>
            </w:r>
          </w:p>
        </w:tc>
        <w:tc>
          <w:tcPr>
            <w:tcW w:w="1398" w:type="dxa"/>
            <w:tcBorders>
              <w:top w:val="single" w:sz="4" w:space="0" w:color="auto"/>
              <w:left w:val="nil"/>
              <w:bottom w:val="single" w:sz="4" w:space="0" w:color="auto"/>
              <w:right w:val="single" w:sz="4" w:space="0" w:color="auto"/>
            </w:tcBorders>
            <w:shd w:val="clear" w:color="auto" w:fill="auto"/>
            <w:noWrap/>
            <w:hideMark/>
          </w:tcPr>
          <w:p w14:paraId="0E6995F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6881EC08" w14:textId="77777777" w:rsidTr="0096490B">
        <w:trPr>
          <w:trHeight w:val="3098"/>
        </w:trPr>
        <w:tc>
          <w:tcPr>
            <w:tcW w:w="3646" w:type="dxa"/>
            <w:tcBorders>
              <w:top w:val="nil"/>
              <w:left w:val="single" w:sz="4" w:space="0" w:color="auto"/>
              <w:bottom w:val="single" w:sz="4" w:space="0" w:color="auto"/>
              <w:right w:val="single" w:sz="4" w:space="0" w:color="auto"/>
            </w:tcBorders>
            <w:shd w:val="clear" w:color="auto" w:fill="auto"/>
            <w:hideMark/>
          </w:tcPr>
          <w:p w14:paraId="42F1D11F"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w:t>
            </w:r>
            <w:proofErr w:type="gramStart"/>
            <w:r w:rsidRPr="00371E55">
              <w:rPr>
                <w:rFonts w:ascii="Times New Roman" w:hAnsi="Times New Roman"/>
                <w:color w:val="000000"/>
                <w:sz w:val="24"/>
                <w:szCs w:val="24"/>
                <w:lang w:eastAsia="ru-RU"/>
              </w:rPr>
              <w:t>( полного</w:t>
            </w:r>
            <w:proofErr w:type="gramEnd"/>
            <w:r w:rsidRPr="00371E55">
              <w:rPr>
                <w:rFonts w:ascii="Times New Roman" w:hAnsi="Times New Roman"/>
                <w:color w:val="000000"/>
                <w:sz w:val="24"/>
                <w:szCs w:val="24"/>
                <w:lang w:eastAsia="ru-RU"/>
              </w:rPr>
              <w:t>) общего образования детей в муниципальных общеобразовательных организациях  добровольные пожертвования</w:t>
            </w:r>
          </w:p>
        </w:tc>
        <w:tc>
          <w:tcPr>
            <w:tcW w:w="1878" w:type="dxa"/>
            <w:tcBorders>
              <w:top w:val="nil"/>
              <w:left w:val="nil"/>
              <w:bottom w:val="single" w:sz="4" w:space="0" w:color="auto"/>
              <w:right w:val="single" w:sz="4" w:space="0" w:color="auto"/>
            </w:tcBorders>
            <w:shd w:val="clear" w:color="auto" w:fill="auto"/>
            <w:noWrap/>
            <w:hideMark/>
          </w:tcPr>
          <w:p w14:paraId="51F06BD6"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03 1 01 10090</w:t>
            </w:r>
          </w:p>
        </w:tc>
        <w:tc>
          <w:tcPr>
            <w:tcW w:w="1559" w:type="dxa"/>
            <w:tcBorders>
              <w:top w:val="nil"/>
              <w:left w:val="nil"/>
              <w:bottom w:val="single" w:sz="4" w:space="0" w:color="auto"/>
              <w:right w:val="single" w:sz="4" w:space="0" w:color="auto"/>
            </w:tcBorders>
            <w:shd w:val="clear" w:color="auto" w:fill="auto"/>
            <w:hideMark/>
          </w:tcPr>
          <w:p w14:paraId="0F65E38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40,00</w:t>
            </w:r>
          </w:p>
        </w:tc>
        <w:tc>
          <w:tcPr>
            <w:tcW w:w="1701" w:type="dxa"/>
            <w:tcBorders>
              <w:top w:val="nil"/>
              <w:left w:val="nil"/>
              <w:bottom w:val="single" w:sz="4" w:space="0" w:color="auto"/>
              <w:right w:val="single" w:sz="4" w:space="0" w:color="auto"/>
            </w:tcBorders>
            <w:shd w:val="clear" w:color="auto" w:fill="auto"/>
            <w:hideMark/>
          </w:tcPr>
          <w:p w14:paraId="52D6BCB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40,00</w:t>
            </w:r>
          </w:p>
        </w:tc>
        <w:tc>
          <w:tcPr>
            <w:tcW w:w="1398" w:type="dxa"/>
            <w:tcBorders>
              <w:top w:val="nil"/>
              <w:left w:val="nil"/>
              <w:bottom w:val="single" w:sz="4" w:space="0" w:color="auto"/>
              <w:right w:val="single" w:sz="4" w:space="0" w:color="auto"/>
            </w:tcBorders>
            <w:shd w:val="clear" w:color="auto" w:fill="auto"/>
            <w:noWrap/>
            <w:hideMark/>
          </w:tcPr>
          <w:p w14:paraId="13135A7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192D919D" w14:textId="77777777" w:rsidTr="0096490B">
        <w:trPr>
          <w:trHeight w:val="2250"/>
        </w:trPr>
        <w:tc>
          <w:tcPr>
            <w:tcW w:w="3646" w:type="dxa"/>
            <w:tcBorders>
              <w:top w:val="nil"/>
              <w:left w:val="single" w:sz="4" w:space="0" w:color="auto"/>
              <w:bottom w:val="single" w:sz="4" w:space="0" w:color="auto"/>
              <w:right w:val="single" w:sz="4" w:space="0" w:color="auto"/>
            </w:tcBorders>
            <w:shd w:val="clear" w:color="auto" w:fill="auto"/>
            <w:hideMark/>
          </w:tcPr>
          <w:p w14:paraId="5B48CB37"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78" w:type="dxa"/>
            <w:tcBorders>
              <w:top w:val="nil"/>
              <w:left w:val="nil"/>
              <w:bottom w:val="single" w:sz="4" w:space="0" w:color="auto"/>
              <w:right w:val="single" w:sz="4" w:space="0" w:color="auto"/>
            </w:tcBorders>
            <w:shd w:val="clear" w:color="auto" w:fill="auto"/>
            <w:noWrap/>
            <w:hideMark/>
          </w:tcPr>
          <w:p w14:paraId="12A8F4CB"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03 1 EВ 00000</w:t>
            </w:r>
          </w:p>
        </w:tc>
        <w:tc>
          <w:tcPr>
            <w:tcW w:w="1559" w:type="dxa"/>
            <w:tcBorders>
              <w:top w:val="nil"/>
              <w:left w:val="nil"/>
              <w:bottom w:val="single" w:sz="4" w:space="0" w:color="auto"/>
              <w:right w:val="single" w:sz="4" w:space="0" w:color="auto"/>
            </w:tcBorders>
            <w:shd w:val="clear" w:color="auto" w:fill="auto"/>
            <w:hideMark/>
          </w:tcPr>
          <w:p w14:paraId="76C3D43A"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554,83</w:t>
            </w:r>
          </w:p>
        </w:tc>
        <w:tc>
          <w:tcPr>
            <w:tcW w:w="1701" w:type="dxa"/>
            <w:tcBorders>
              <w:top w:val="nil"/>
              <w:left w:val="nil"/>
              <w:bottom w:val="single" w:sz="4" w:space="0" w:color="auto"/>
              <w:right w:val="single" w:sz="4" w:space="0" w:color="auto"/>
            </w:tcBorders>
            <w:shd w:val="clear" w:color="auto" w:fill="auto"/>
            <w:hideMark/>
          </w:tcPr>
          <w:p w14:paraId="51B1B605"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538,57</w:t>
            </w:r>
          </w:p>
        </w:tc>
        <w:tc>
          <w:tcPr>
            <w:tcW w:w="1398" w:type="dxa"/>
            <w:tcBorders>
              <w:top w:val="nil"/>
              <w:left w:val="nil"/>
              <w:bottom w:val="single" w:sz="4" w:space="0" w:color="auto"/>
              <w:right w:val="single" w:sz="4" w:space="0" w:color="auto"/>
            </w:tcBorders>
            <w:shd w:val="clear" w:color="auto" w:fill="auto"/>
            <w:noWrap/>
            <w:hideMark/>
          </w:tcPr>
          <w:p w14:paraId="29A0CEE3"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97,1</w:t>
            </w:r>
          </w:p>
        </w:tc>
      </w:tr>
      <w:tr w:rsidR="00371E55" w:rsidRPr="00371E55" w14:paraId="6C0DE63D" w14:textId="77777777" w:rsidTr="0096490B">
        <w:trPr>
          <w:trHeight w:val="2835"/>
        </w:trPr>
        <w:tc>
          <w:tcPr>
            <w:tcW w:w="3646" w:type="dxa"/>
            <w:tcBorders>
              <w:top w:val="nil"/>
              <w:left w:val="single" w:sz="4" w:space="0" w:color="auto"/>
              <w:bottom w:val="single" w:sz="4" w:space="0" w:color="auto"/>
              <w:right w:val="single" w:sz="4" w:space="0" w:color="auto"/>
            </w:tcBorders>
            <w:shd w:val="clear" w:color="auto" w:fill="auto"/>
            <w:hideMark/>
          </w:tcPr>
          <w:p w14:paraId="043801E4"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78" w:type="dxa"/>
            <w:tcBorders>
              <w:top w:val="nil"/>
              <w:left w:val="nil"/>
              <w:bottom w:val="single" w:sz="4" w:space="0" w:color="auto"/>
              <w:right w:val="single" w:sz="4" w:space="0" w:color="auto"/>
            </w:tcBorders>
            <w:shd w:val="clear" w:color="auto" w:fill="auto"/>
            <w:noWrap/>
            <w:hideMark/>
          </w:tcPr>
          <w:p w14:paraId="73AD30B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EВ 51790</w:t>
            </w:r>
          </w:p>
        </w:tc>
        <w:tc>
          <w:tcPr>
            <w:tcW w:w="1559" w:type="dxa"/>
            <w:tcBorders>
              <w:top w:val="nil"/>
              <w:left w:val="nil"/>
              <w:bottom w:val="single" w:sz="4" w:space="0" w:color="auto"/>
              <w:right w:val="single" w:sz="4" w:space="0" w:color="auto"/>
            </w:tcBorders>
            <w:shd w:val="clear" w:color="auto" w:fill="auto"/>
            <w:hideMark/>
          </w:tcPr>
          <w:p w14:paraId="5633A33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554,83</w:t>
            </w:r>
          </w:p>
        </w:tc>
        <w:tc>
          <w:tcPr>
            <w:tcW w:w="1701" w:type="dxa"/>
            <w:tcBorders>
              <w:top w:val="nil"/>
              <w:left w:val="nil"/>
              <w:bottom w:val="single" w:sz="4" w:space="0" w:color="auto"/>
              <w:right w:val="single" w:sz="4" w:space="0" w:color="auto"/>
            </w:tcBorders>
            <w:shd w:val="clear" w:color="auto" w:fill="auto"/>
            <w:hideMark/>
          </w:tcPr>
          <w:p w14:paraId="160A609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538,57</w:t>
            </w:r>
          </w:p>
        </w:tc>
        <w:tc>
          <w:tcPr>
            <w:tcW w:w="1398" w:type="dxa"/>
            <w:tcBorders>
              <w:top w:val="nil"/>
              <w:left w:val="nil"/>
              <w:bottom w:val="single" w:sz="4" w:space="0" w:color="auto"/>
              <w:right w:val="single" w:sz="4" w:space="0" w:color="auto"/>
            </w:tcBorders>
            <w:shd w:val="clear" w:color="auto" w:fill="auto"/>
            <w:noWrap/>
            <w:hideMark/>
          </w:tcPr>
          <w:p w14:paraId="27290768"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97,1</w:t>
            </w:r>
          </w:p>
        </w:tc>
      </w:tr>
      <w:tr w:rsidR="00371E55" w:rsidRPr="00371E55" w14:paraId="3634F098" w14:textId="77777777" w:rsidTr="0096490B">
        <w:trPr>
          <w:trHeight w:val="2541"/>
        </w:trPr>
        <w:tc>
          <w:tcPr>
            <w:tcW w:w="3646" w:type="dxa"/>
            <w:tcBorders>
              <w:top w:val="nil"/>
              <w:left w:val="single" w:sz="4" w:space="0" w:color="auto"/>
              <w:bottom w:val="single" w:sz="4" w:space="0" w:color="auto"/>
              <w:right w:val="single" w:sz="4" w:space="0" w:color="auto"/>
            </w:tcBorders>
            <w:shd w:val="clear" w:color="auto" w:fill="auto"/>
            <w:hideMark/>
          </w:tcPr>
          <w:p w14:paraId="6C469A9C"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878" w:type="dxa"/>
            <w:tcBorders>
              <w:top w:val="nil"/>
              <w:left w:val="nil"/>
              <w:bottom w:val="single" w:sz="4" w:space="0" w:color="auto"/>
              <w:right w:val="single" w:sz="4" w:space="0" w:color="auto"/>
            </w:tcBorders>
            <w:shd w:val="clear" w:color="auto" w:fill="auto"/>
            <w:noWrap/>
            <w:hideMark/>
          </w:tcPr>
          <w:p w14:paraId="6BA6349A"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1 EВ 57860</w:t>
            </w:r>
          </w:p>
        </w:tc>
        <w:tc>
          <w:tcPr>
            <w:tcW w:w="1559" w:type="dxa"/>
            <w:tcBorders>
              <w:top w:val="nil"/>
              <w:left w:val="nil"/>
              <w:bottom w:val="single" w:sz="4" w:space="0" w:color="auto"/>
              <w:right w:val="single" w:sz="4" w:space="0" w:color="auto"/>
            </w:tcBorders>
            <w:shd w:val="clear" w:color="auto" w:fill="auto"/>
            <w:hideMark/>
          </w:tcPr>
          <w:p w14:paraId="623CE15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549EC2D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69A691D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 </w:t>
            </w:r>
          </w:p>
        </w:tc>
      </w:tr>
      <w:tr w:rsidR="00371E55" w:rsidRPr="00371E55" w14:paraId="7542F848" w14:textId="77777777" w:rsidTr="0096490B">
        <w:trPr>
          <w:trHeight w:val="945"/>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27FEBFC0"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Меры социальной поддержки участников образовательного процесса</w:t>
            </w:r>
          </w:p>
        </w:tc>
        <w:tc>
          <w:tcPr>
            <w:tcW w:w="1878" w:type="dxa"/>
            <w:tcBorders>
              <w:top w:val="single" w:sz="4" w:space="0" w:color="auto"/>
              <w:left w:val="nil"/>
              <w:bottom w:val="single" w:sz="4" w:space="0" w:color="auto"/>
              <w:right w:val="single" w:sz="4" w:space="0" w:color="auto"/>
            </w:tcBorders>
            <w:shd w:val="clear" w:color="auto" w:fill="auto"/>
            <w:noWrap/>
            <w:hideMark/>
          </w:tcPr>
          <w:p w14:paraId="730EFBFE"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03 2 00 00000</w:t>
            </w:r>
          </w:p>
        </w:tc>
        <w:tc>
          <w:tcPr>
            <w:tcW w:w="1559" w:type="dxa"/>
            <w:tcBorders>
              <w:top w:val="single" w:sz="4" w:space="0" w:color="auto"/>
              <w:left w:val="nil"/>
              <w:bottom w:val="single" w:sz="4" w:space="0" w:color="auto"/>
              <w:right w:val="single" w:sz="4" w:space="0" w:color="auto"/>
            </w:tcBorders>
            <w:shd w:val="clear" w:color="auto" w:fill="auto"/>
            <w:hideMark/>
          </w:tcPr>
          <w:p w14:paraId="20E637E9"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7 974,10</w:t>
            </w:r>
          </w:p>
        </w:tc>
        <w:tc>
          <w:tcPr>
            <w:tcW w:w="1701" w:type="dxa"/>
            <w:tcBorders>
              <w:top w:val="single" w:sz="4" w:space="0" w:color="auto"/>
              <w:left w:val="nil"/>
              <w:bottom w:val="single" w:sz="4" w:space="0" w:color="auto"/>
              <w:right w:val="single" w:sz="4" w:space="0" w:color="auto"/>
            </w:tcBorders>
            <w:shd w:val="clear" w:color="auto" w:fill="auto"/>
            <w:hideMark/>
          </w:tcPr>
          <w:p w14:paraId="3AFBAA34"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7 974,09</w:t>
            </w:r>
          </w:p>
        </w:tc>
        <w:tc>
          <w:tcPr>
            <w:tcW w:w="1398" w:type="dxa"/>
            <w:tcBorders>
              <w:top w:val="single" w:sz="4" w:space="0" w:color="auto"/>
              <w:left w:val="nil"/>
              <w:bottom w:val="single" w:sz="4" w:space="0" w:color="auto"/>
              <w:right w:val="single" w:sz="4" w:space="0" w:color="auto"/>
            </w:tcBorders>
            <w:shd w:val="clear" w:color="auto" w:fill="auto"/>
            <w:noWrap/>
            <w:hideMark/>
          </w:tcPr>
          <w:p w14:paraId="63BD6E72"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EFBE2D2" w14:textId="77777777" w:rsidTr="0096490B">
        <w:trPr>
          <w:trHeight w:val="2023"/>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253BDF70"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 xml:space="preserve">Компенсация части платы за присмотр и </w:t>
            </w:r>
            <w:proofErr w:type="spellStart"/>
            <w:proofErr w:type="gramStart"/>
            <w:r w:rsidRPr="00371E55">
              <w:rPr>
                <w:rFonts w:ascii="Times New Roman" w:hAnsi="Times New Roman"/>
                <w:color w:val="000000"/>
                <w:sz w:val="24"/>
                <w:szCs w:val="24"/>
                <w:lang w:eastAsia="ru-RU"/>
              </w:rPr>
              <w:t>уход,взимаемой</w:t>
            </w:r>
            <w:proofErr w:type="spellEnd"/>
            <w:proofErr w:type="gramEnd"/>
            <w:r w:rsidRPr="00371E55">
              <w:rPr>
                <w:rFonts w:ascii="Times New Roman" w:hAnsi="Times New Roman"/>
                <w:color w:val="000000"/>
                <w:sz w:val="24"/>
                <w:szCs w:val="24"/>
                <w:lang w:eastAsia="ru-RU"/>
              </w:rPr>
              <w:t xml:space="preserve"> с родителей(законных представителей) детей осваивающих образовательные программы дошкольного образования</w:t>
            </w:r>
          </w:p>
        </w:tc>
        <w:tc>
          <w:tcPr>
            <w:tcW w:w="1878" w:type="dxa"/>
            <w:tcBorders>
              <w:top w:val="single" w:sz="4" w:space="0" w:color="auto"/>
              <w:left w:val="nil"/>
              <w:bottom w:val="single" w:sz="4" w:space="0" w:color="auto"/>
              <w:right w:val="single" w:sz="4" w:space="0" w:color="auto"/>
            </w:tcBorders>
            <w:shd w:val="clear" w:color="auto" w:fill="auto"/>
            <w:noWrap/>
            <w:hideMark/>
          </w:tcPr>
          <w:p w14:paraId="04F79A24"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03 2 00 71810</w:t>
            </w:r>
          </w:p>
        </w:tc>
        <w:tc>
          <w:tcPr>
            <w:tcW w:w="1559" w:type="dxa"/>
            <w:tcBorders>
              <w:top w:val="single" w:sz="4" w:space="0" w:color="auto"/>
              <w:left w:val="nil"/>
              <w:bottom w:val="single" w:sz="4" w:space="0" w:color="auto"/>
              <w:right w:val="single" w:sz="4" w:space="0" w:color="auto"/>
            </w:tcBorders>
            <w:shd w:val="clear" w:color="auto" w:fill="auto"/>
            <w:hideMark/>
          </w:tcPr>
          <w:p w14:paraId="29E1116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104,00</w:t>
            </w:r>
          </w:p>
        </w:tc>
        <w:tc>
          <w:tcPr>
            <w:tcW w:w="1701" w:type="dxa"/>
            <w:tcBorders>
              <w:top w:val="single" w:sz="4" w:space="0" w:color="auto"/>
              <w:left w:val="nil"/>
              <w:bottom w:val="single" w:sz="4" w:space="0" w:color="auto"/>
              <w:right w:val="single" w:sz="4" w:space="0" w:color="auto"/>
            </w:tcBorders>
            <w:shd w:val="clear" w:color="auto" w:fill="auto"/>
            <w:hideMark/>
          </w:tcPr>
          <w:p w14:paraId="3A644F7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104,00</w:t>
            </w:r>
          </w:p>
        </w:tc>
        <w:tc>
          <w:tcPr>
            <w:tcW w:w="1398" w:type="dxa"/>
            <w:tcBorders>
              <w:top w:val="single" w:sz="4" w:space="0" w:color="auto"/>
              <w:left w:val="nil"/>
              <w:bottom w:val="single" w:sz="4" w:space="0" w:color="auto"/>
              <w:right w:val="single" w:sz="4" w:space="0" w:color="auto"/>
            </w:tcBorders>
            <w:shd w:val="clear" w:color="auto" w:fill="auto"/>
            <w:noWrap/>
            <w:hideMark/>
          </w:tcPr>
          <w:p w14:paraId="354A506B"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084509E3" w14:textId="77777777" w:rsidTr="0096490B">
        <w:trPr>
          <w:trHeight w:val="1258"/>
        </w:trPr>
        <w:tc>
          <w:tcPr>
            <w:tcW w:w="3646" w:type="dxa"/>
            <w:tcBorders>
              <w:top w:val="nil"/>
              <w:left w:val="single" w:sz="4" w:space="0" w:color="auto"/>
              <w:bottom w:val="single" w:sz="4" w:space="0" w:color="auto"/>
              <w:right w:val="single" w:sz="4" w:space="0" w:color="auto"/>
            </w:tcBorders>
            <w:shd w:val="clear" w:color="auto" w:fill="auto"/>
            <w:hideMark/>
          </w:tcPr>
          <w:p w14:paraId="20399D35"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Социальная поддержка работников образовательных организаций и участников образовательного процесса</w:t>
            </w:r>
          </w:p>
        </w:tc>
        <w:tc>
          <w:tcPr>
            <w:tcW w:w="1878" w:type="dxa"/>
            <w:tcBorders>
              <w:top w:val="nil"/>
              <w:left w:val="nil"/>
              <w:bottom w:val="single" w:sz="4" w:space="0" w:color="auto"/>
              <w:right w:val="single" w:sz="4" w:space="0" w:color="auto"/>
            </w:tcBorders>
            <w:shd w:val="clear" w:color="auto" w:fill="auto"/>
            <w:noWrap/>
            <w:hideMark/>
          </w:tcPr>
          <w:p w14:paraId="5D50CB1A"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03 2 00 72010</w:t>
            </w:r>
          </w:p>
        </w:tc>
        <w:tc>
          <w:tcPr>
            <w:tcW w:w="1559" w:type="dxa"/>
            <w:tcBorders>
              <w:top w:val="nil"/>
              <w:left w:val="nil"/>
              <w:bottom w:val="single" w:sz="4" w:space="0" w:color="auto"/>
              <w:right w:val="single" w:sz="4" w:space="0" w:color="auto"/>
            </w:tcBorders>
            <w:shd w:val="clear" w:color="auto" w:fill="auto"/>
            <w:hideMark/>
          </w:tcPr>
          <w:p w14:paraId="7F8C7DE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117,00</w:t>
            </w:r>
          </w:p>
        </w:tc>
        <w:tc>
          <w:tcPr>
            <w:tcW w:w="1701" w:type="dxa"/>
            <w:tcBorders>
              <w:top w:val="nil"/>
              <w:left w:val="nil"/>
              <w:bottom w:val="single" w:sz="4" w:space="0" w:color="auto"/>
              <w:right w:val="single" w:sz="4" w:space="0" w:color="auto"/>
            </w:tcBorders>
            <w:shd w:val="clear" w:color="auto" w:fill="auto"/>
            <w:hideMark/>
          </w:tcPr>
          <w:p w14:paraId="4BC728D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117,00</w:t>
            </w:r>
          </w:p>
        </w:tc>
        <w:tc>
          <w:tcPr>
            <w:tcW w:w="1398" w:type="dxa"/>
            <w:tcBorders>
              <w:top w:val="nil"/>
              <w:left w:val="nil"/>
              <w:bottom w:val="single" w:sz="4" w:space="0" w:color="auto"/>
              <w:right w:val="single" w:sz="4" w:space="0" w:color="auto"/>
            </w:tcBorders>
            <w:shd w:val="clear" w:color="auto" w:fill="auto"/>
            <w:noWrap/>
            <w:hideMark/>
          </w:tcPr>
          <w:p w14:paraId="327687D0"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5D5B04DD" w14:textId="77777777" w:rsidTr="0096490B">
        <w:trPr>
          <w:trHeight w:val="1984"/>
        </w:trPr>
        <w:tc>
          <w:tcPr>
            <w:tcW w:w="3646" w:type="dxa"/>
            <w:tcBorders>
              <w:top w:val="nil"/>
              <w:left w:val="single" w:sz="4" w:space="0" w:color="auto"/>
              <w:bottom w:val="single" w:sz="4" w:space="0" w:color="auto"/>
              <w:right w:val="single" w:sz="4" w:space="0" w:color="auto"/>
            </w:tcBorders>
            <w:shd w:val="clear" w:color="auto" w:fill="auto"/>
            <w:hideMark/>
          </w:tcPr>
          <w:p w14:paraId="5B98FC57"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детей-сирот и детей, оставшихся без попечения родителей, одеждой, обувью, единовременным денежным пособием при выпуске из общеобразовательных организаций</w:t>
            </w:r>
          </w:p>
        </w:tc>
        <w:tc>
          <w:tcPr>
            <w:tcW w:w="1878" w:type="dxa"/>
            <w:tcBorders>
              <w:top w:val="nil"/>
              <w:left w:val="nil"/>
              <w:bottom w:val="single" w:sz="4" w:space="0" w:color="auto"/>
              <w:right w:val="single" w:sz="4" w:space="0" w:color="auto"/>
            </w:tcBorders>
            <w:shd w:val="clear" w:color="auto" w:fill="auto"/>
            <w:noWrap/>
            <w:hideMark/>
          </w:tcPr>
          <w:p w14:paraId="17157C43"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03 2 00 72030</w:t>
            </w:r>
          </w:p>
        </w:tc>
        <w:tc>
          <w:tcPr>
            <w:tcW w:w="1559" w:type="dxa"/>
            <w:tcBorders>
              <w:top w:val="nil"/>
              <w:left w:val="nil"/>
              <w:bottom w:val="single" w:sz="4" w:space="0" w:color="auto"/>
              <w:right w:val="single" w:sz="4" w:space="0" w:color="auto"/>
            </w:tcBorders>
            <w:shd w:val="clear" w:color="auto" w:fill="auto"/>
            <w:hideMark/>
          </w:tcPr>
          <w:p w14:paraId="2E4CC3F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72,00</w:t>
            </w:r>
          </w:p>
        </w:tc>
        <w:tc>
          <w:tcPr>
            <w:tcW w:w="1701" w:type="dxa"/>
            <w:tcBorders>
              <w:top w:val="nil"/>
              <w:left w:val="nil"/>
              <w:bottom w:val="single" w:sz="4" w:space="0" w:color="auto"/>
              <w:right w:val="single" w:sz="4" w:space="0" w:color="auto"/>
            </w:tcBorders>
            <w:shd w:val="clear" w:color="auto" w:fill="auto"/>
            <w:hideMark/>
          </w:tcPr>
          <w:p w14:paraId="5206F2A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72,00</w:t>
            </w:r>
          </w:p>
        </w:tc>
        <w:tc>
          <w:tcPr>
            <w:tcW w:w="1398" w:type="dxa"/>
            <w:tcBorders>
              <w:top w:val="nil"/>
              <w:left w:val="nil"/>
              <w:bottom w:val="single" w:sz="4" w:space="0" w:color="auto"/>
              <w:right w:val="single" w:sz="4" w:space="0" w:color="auto"/>
            </w:tcBorders>
            <w:shd w:val="clear" w:color="auto" w:fill="auto"/>
            <w:noWrap/>
            <w:hideMark/>
          </w:tcPr>
          <w:p w14:paraId="6F990B7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17003076" w14:textId="77777777" w:rsidTr="0096490B">
        <w:trPr>
          <w:trHeight w:val="2205"/>
        </w:trPr>
        <w:tc>
          <w:tcPr>
            <w:tcW w:w="3646" w:type="dxa"/>
            <w:tcBorders>
              <w:top w:val="nil"/>
              <w:left w:val="single" w:sz="4" w:space="0" w:color="auto"/>
              <w:bottom w:val="single" w:sz="4" w:space="0" w:color="auto"/>
              <w:right w:val="single" w:sz="4" w:space="0" w:color="auto"/>
            </w:tcBorders>
            <w:shd w:val="clear" w:color="auto" w:fill="auto"/>
            <w:hideMark/>
          </w:tcPr>
          <w:p w14:paraId="07D68AB3"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зачисления денежных средств для детей-сирот и детей, оставшихся без попечения родителей, на специальные накопительные банковские счета</w:t>
            </w:r>
          </w:p>
        </w:tc>
        <w:tc>
          <w:tcPr>
            <w:tcW w:w="1878" w:type="dxa"/>
            <w:tcBorders>
              <w:top w:val="nil"/>
              <w:left w:val="nil"/>
              <w:bottom w:val="single" w:sz="4" w:space="0" w:color="auto"/>
              <w:right w:val="single" w:sz="4" w:space="0" w:color="auto"/>
            </w:tcBorders>
            <w:shd w:val="clear" w:color="auto" w:fill="auto"/>
            <w:noWrap/>
            <w:hideMark/>
          </w:tcPr>
          <w:p w14:paraId="4C93A48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03 2 00 72050</w:t>
            </w:r>
          </w:p>
        </w:tc>
        <w:tc>
          <w:tcPr>
            <w:tcW w:w="1559" w:type="dxa"/>
            <w:tcBorders>
              <w:top w:val="nil"/>
              <w:left w:val="nil"/>
              <w:bottom w:val="single" w:sz="4" w:space="0" w:color="auto"/>
              <w:right w:val="single" w:sz="4" w:space="0" w:color="auto"/>
            </w:tcBorders>
            <w:shd w:val="clear" w:color="auto" w:fill="auto"/>
            <w:hideMark/>
          </w:tcPr>
          <w:p w14:paraId="571BD56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92,10</w:t>
            </w:r>
          </w:p>
        </w:tc>
        <w:tc>
          <w:tcPr>
            <w:tcW w:w="1701" w:type="dxa"/>
            <w:tcBorders>
              <w:top w:val="nil"/>
              <w:left w:val="nil"/>
              <w:bottom w:val="single" w:sz="4" w:space="0" w:color="auto"/>
              <w:right w:val="single" w:sz="4" w:space="0" w:color="auto"/>
            </w:tcBorders>
            <w:shd w:val="clear" w:color="auto" w:fill="auto"/>
            <w:hideMark/>
          </w:tcPr>
          <w:p w14:paraId="61D62AF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92,10</w:t>
            </w:r>
          </w:p>
        </w:tc>
        <w:tc>
          <w:tcPr>
            <w:tcW w:w="1398" w:type="dxa"/>
            <w:tcBorders>
              <w:top w:val="nil"/>
              <w:left w:val="nil"/>
              <w:bottom w:val="single" w:sz="4" w:space="0" w:color="auto"/>
              <w:right w:val="single" w:sz="4" w:space="0" w:color="auto"/>
            </w:tcBorders>
            <w:shd w:val="clear" w:color="auto" w:fill="auto"/>
            <w:noWrap/>
            <w:hideMark/>
          </w:tcPr>
          <w:p w14:paraId="703AB35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19CADD67" w14:textId="77777777" w:rsidTr="0096490B">
        <w:trPr>
          <w:trHeight w:val="5093"/>
        </w:trPr>
        <w:tc>
          <w:tcPr>
            <w:tcW w:w="3646" w:type="dxa"/>
            <w:tcBorders>
              <w:top w:val="nil"/>
              <w:left w:val="single" w:sz="4" w:space="0" w:color="auto"/>
              <w:bottom w:val="single" w:sz="4" w:space="0" w:color="auto"/>
              <w:right w:val="single" w:sz="4" w:space="0" w:color="auto"/>
            </w:tcBorders>
            <w:shd w:val="clear" w:color="auto" w:fill="auto"/>
            <w:hideMark/>
          </w:tcPr>
          <w:p w14:paraId="7D4FD689"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
        </w:tc>
        <w:tc>
          <w:tcPr>
            <w:tcW w:w="1878" w:type="dxa"/>
            <w:tcBorders>
              <w:top w:val="nil"/>
              <w:left w:val="nil"/>
              <w:bottom w:val="single" w:sz="4" w:space="0" w:color="auto"/>
              <w:right w:val="single" w:sz="4" w:space="0" w:color="auto"/>
            </w:tcBorders>
            <w:shd w:val="clear" w:color="auto" w:fill="auto"/>
            <w:noWrap/>
            <w:hideMark/>
          </w:tcPr>
          <w:p w14:paraId="7AE64465"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03 2 00 80130</w:t>
            </w:r>
          </w:p>
        </w:tc>
        <w:tc>
          <w:tcPr>
            <w:tcW w:w="1559" w:type="dxa"/>
            <w:tcBorders>
              <w:top w:val="nil"/>
              <w:left w:val="nil"/>
              <w:bottom w:val="single" w:sz="4" w:space="0" w:color="auto"/>
              <w:right w:val="single" w:sz="4" w:space="0" w:color="auto"/>
            </w:tcBorders>
            <w:shd w:val="clear" w:color="auto" w:fill="auto"/>
            <w:hideMark/>
          </w:tcPr>
          <w:p w14:paraId="6EDAD5F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7 589,00</w:t>
            </w:r>
          </w:p>
        </w:tc>
        <w:tc>
          <w:tcPr>
            <w:tcW w:w="1701" w:type="dxa"/>
            <w:tcBorders>
              <w:top w:val="nil"/>
              <w:left w:val="nil"/>
              <w:bottom w:val="single" w:sz="4" w:space="0" w:color="auto"/>
              <w:right w:val="single" w:sz="4" w:space="0" w:color="auto"/>
            </w:tcBorders>
            <w:shd w:val="clear" w:color="auto" w:fill="auto"/>
            <w:hideMark/>
          </w:tcPr>
          <w:p w14:paraId="5C50627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7 588,99</w:t>
            </w:r>
          </w:p>
        </w:tc>
        <w:tc>
          <w:tcPr>
            <w:tcW w:w="1398" w:type="dxa"/>
            <w:tcBorders>
              <w:top w:val="nil"/>
              <w:left w:val="nil"/>
              <w:bottom w:val="single" w:sz="4" w:space="0" w:color="auto"/>
              <w:right w:val="single" w:sz="4" w:space="0" w:color="auto"/>
            </w:tcBorders>
            <w:shd w:val="clear" w:color="auto" w:fill="auto"/>
            <w:noWrap/>
            <w:hideMark/>
          </w:tcPr>
          <w:p w14:paraId="12DF40E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584CF740" w14:textId="77777777" w:rsidTr="0096490B">
        <w:trPr>
          <w:trHeight w:val="3958"/>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169C8453"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Осуществление назначения и выплаты единовременного государственного пособия гражданам, усыновившим (удочерившим) детей-сирот и детей, оставшимся без попечения родителей, установленного Законом Кемеровской области от 13.03.2008 №5-ОЗ "О предоставлении меры социальной поддержки граждан, усыновившим (удочерившим) детей-сирот и детей, оставшихся без попечения родителей"</w:t>
            </w:r>
          </w:p>
        </w:tc>
        <w:tc>
          <w:tcPr>
            <w:tcW w:w="1878" w:type="dxa"/>
            <w:tcBorders>
              <w:top w:val="single" w:sz="4" w:space="0" w:color="auto"/>
              <w:left w:val="nil"/>
              <w:bottom w:val="single" w:sz="4" w:space="0" w:color="auto"/>
              <w:right w:val="single" w:sz="4" w:space="0" w:color="auto"/>
            </w:tcBorders>
            <w:shd w:val="clear" w:color="auto" w:fill="auto"/>
            <w:noWrap/>
            <w:hideMark/>
          </w:tcPr>
          <w:p w14:paraId="0D8D17B5"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03 2 00 80140</w:t>
            </w:r>
          </w:p>
        </w:tc>
        <w:tc>
          <w:tcPr>
            <w:tcW w:w="1559" w:type="dxa"/>
            <w:tcBorders>
              <w:top w:val="single" w:sz="4" w:space="0" w:color="auto"/>
              <w:left w:val="nil"/>
              <w:bottom w:val="single" w:sz="4" w:space="0" w:color="auto"/>
              <w:right w:val="single" w:sz="4" w:space="0" w:color="auto"/>
            </w:tcBorders>
            <w:shd w:val="clear" w:color="auto" w:fill="auto"/>
            <w:hideMark/>
          </w:tcPr>
          <w:p w14:paraId="78D32D0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hideMark/>
          </w:tcPr>
          <w:p w14:paraId="5873612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single" w:sz="4" w:space="0" w:color="auto"/>
              <w:left w:val="nil"/>
              <w:bottom w:val="single" w:sz="4" w:space="0" w:color="auto"/>
              <w:right w:val="single" w:sz="4" w:space="0" w:color="auto"/>
            </w:tcBorders>
            <w:shd w:val="clear" w:color="auto" w:fill="auto"/>
            <w:noWrap/>
            <w:hideMark/>
          </w:tcPr>
          <w:p w14:paraId="5D63CA19" w14:textId="77777777" w:rsidR="00371E55" w:rsidRPr="00371E55" w:rsidRDefault="00371E55" w:rsidP="00371E55">
            <w:pPr>
              <w:spacing w:after="0" w:line="240" w:lineRule="auto"/>
              <w:jc w:val="center"/>
              <w:rPr>
                <w:rFonts w:ascii="Times New Roman" w:hAnsi="Times New Roman"/>
                <w:b/>
                <w:bCs/>
                <w:color w:val="000000"/>
                <w:lang w:eastAsia="ru-RU"/>
              </w:rPr>
            </w:pPr>
          </w:p>
        </w:tc>
      </w:tr>
      <w:tr w:rsidR="00371E55" w:rsidRPr="00371E55" w14:paraId="34E04177" w14:textId="77777777" w:rsidTr="0096490B">
        <w:trPr>
          <w:trHeight w:val="1575"/>
        </w:trPr>
        <w:tc>
          <w:tcPr>
            <w:tcW w:w="3646" w:type="dxa"/>
            <w:tcBorders>
              <w:top w:val="nil"/>
              <w:left w:val="single" w:sz="4" w:space="0" w:color="auto"/>
              <w:bottom w:val="single" w:sz="4" w:space="0" w:color="auto"/>
              <w:right w:val="single" w:sz="4" w:space="0" w:color="auto"/>
            </w:tcBorders>
            <w:shd w:val="clear" w:color="auto" w:fill="auto"/>
            <w:hideMark/>
          </w:tcPr>
          <w:p w14:paraId="1BB627BF"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Обеспечение персонифицированного финансирования дополнительного образования детей</w:t>
            </w:r>
          </w:p>
        </w:tc>
        <w:tc>
          <w:tcPr>
            <w:tcW w:w="1878" w:type="dxa"/>
            <w:tcBorders>
              <w:top w:val="nil"/>
              <w:left w:val="nil"/>
              <w:bottom w:val="single" w:sz="4" w:space="0" w:color="auto"/>
              <w:right w:val="single" w:sz="4" w:space="0" w:color="auto"/>
            </w:tcBorders>
            <w:shd w:val="clear" w:color="auto" w:fill="auto"/>
            <w:noWrap/>
            <w:hideMark/>
          </w:tcPr>
          <w:p w14:paraId="361F8787"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03 4 00 00000</w:t>
            </w:r>
          </w:p>
        </w:tc>
        <w:tc>
          <w:tcPr>
            <w:tcW w:w="1559" w:type="dxa"/>
            <w:tcBorders>
              <w:top w:val="nil"/>
              <w:left w:val="nil"/>
              <w:bottom w:val="single" w:sz="4" w:space="0" w:color="auto"/>
              <w:right w:val="single" w:sz="4" w:space="0" w:color="auto"/>
            </w:tcBorders>
            <w:shd w:val="clear" w:color="auto" w:fill="auto"/>
            <w:hideMark/>
          </w:tcPr>
          <w:p w14:paraId="729F2845"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50 961,28</w:t>
            </w:r>
          </w:p>
        </w:tc>
        <w:tc>
          <w:tcPr>
            <w:tcW w:w="1701" w:type="dxa"/>
            <w:tcBorders>
              <w:top w:val="nil"/>
              <w:left w:val="nil"/>
              <w:bottom w:val="single" w:sz="4" w:space="0" w:color="auto"/>
              <w:right w:val="single" w:sz="4" w:space="0" w:color="auto"/>
            </w:tcBorders>
            <w:shd w:val="clear" w:color="auto" w:fill="auto"/>
            <w:hideMark/>
          </w:tcPr>
          <w:p w14:paraId="5ED8E44A"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50 663,61</w:t>
            </w:r>
          </w:p>
        </w:tc>
        <w:tc>
          <w:tcPr>
            <w:tcW w:w="1398" w:type="dxa"/>
            <w:tcBorders>
              <w:top w:val="nil"/>
              <w:left w:val="nil"/>
              <w:bottom w:val="single" w:sz="4" w:space="0" w:color="auto"/>
              <w:right w:val="single" w:sz="4" w:space="0" w:color="auto"/>
            </w:tcBorders>
            <w:shd w:val="clear" w:color="auto" w:fill="auto"/>
            <w:noWrap/>
            <w:hideMark/>
          </w:tcPr>
          <w:p w14:paraId="41BAC33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99,4</w:t>
            </w:r>
          </w:p>
        </w:tc>
      </w:tr>
      <w:tr w:rsidR="00371E55" w:rsidRPr="00371E55" w14:paraId="013DE520" w14:textId="77777777" w:rsidTr="0096490B">
        <w:trPr>
          <w:trHeight w:val="1575"/>
        </w:trPr>
        <w:tc>
          <w:tcPr>
            <w:tcW w:w="3646" w:type="dxa"/>
            <w:tcBorders>
              <w:top w:val="nil"/>
              <w:left w:val="single" w:sz="4" w:space="0" w:color="auto"/>
              <w:bottom w:val="single" w:sz="4" w:space="0" w:color="auto"/>
              <w:right w:val="single" w:sz="4" w:space="0" w:color="auto"/>
            </w:tcBorders>
            <w:shd w:val="clear" w:color="auto" w:fill="auto"/>
            <w:hideMark/>
          </w:tcPr>
          <w:p w14:paraId="1A3C5151"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Обеспечение персонифицированного финансирования дополнительного образования детей</w:t>
            </w:r>
          </w:p>
        </w:tc>
        <w:tc>
          <w:tcPr>
            <w:tcW w:w="1878" w:type="dxa"/>
            <w:tcBorders>
              <w:top w:val="nil"/>
              <w:left w:val="nil"/>
              <w:bottom w:val="single" w:sz="4" w:space="0" w:color="auto"/>
              <w:right w:val="single" w:sz="4" w:space="0" w:color="auto"/>
            </w:tcBorders>
            <w:shd w:val="clear" w:color="auto" w:fill="auto"/>
            <w:noWrap/>
            <w:hideMark/>
          </w:tcPr>
          <w:p w14:paraId="17085729"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03 4 01 00000</w:t>
            </w:r>
          </w:p>
        </w:tc>
        <w:tc>
          <w:tcPr>
            <w:tcW w:w="1559" w:type="dxa"/>
            <w:tcBorders>
              <w:top w:val="nil"/>
              <w:left w:val="nil"/>
              <w:bottom w:val="single" w:sz="4" w:space="0" w:color="auto"/>
              <w:right w:val="single" w:sz="4" w:space="0" w:color="auto"/>
            </w:tcBorders>
            <w:shd w:val="clear" w:color="auto" w:fill="auto"/>
            <w:hideMark/>
          </w:tcPr>
          <w:p w14:paraId="3604855B"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47 449,38</w:t>
            </w:r>
          </w:p>
        </w:tc>
        <w:tc>
          <w:tcPr>
            <w:tcW w:w="1701" w:type="dxa"/>
            <w:tcBorders>
              <w:top w:val="nil"/>
              <w:left w:val="nil"/>
              <w:bottom w:val="single" w:sz="4" w:space="0" w:color="auto"/>
              <w:right w:val="single" w:sz="4" w:space="0" w:color="auto"/>
            </w:tcBorders>
            <w:shd w:val="clear" w:color="auto" w:fill="auto"/>
            <w:hideMark/>
          </w:tcPr>
          <w:p w14:paraId="667CB625"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47 151,71</w:t>
            </w:r>
          </w:p>
        </w:tc>
        <w:tc>
          <w:tcPr>
            <w:tcW w:w="1398" w:type="dxa"/>
            <w:tcBorders>
              <w:top w:val="nil"/>
              <w:left w:val="nil"/>
              <w:bottom w:val="single" w:sz="4" w:space="0" w:color="auto"/>
              <w:right w:val="single" w:sz="4" w:space="0" w:color="auto"/>
            </w:tcBorders>
            <w:shd w:val="clear" w:color="auto" w:fill="auto"/>
            <w:noWrap/>
            <w:hideMark/>
          </w:tcPr>
          <w:p w14:paraId="59648B3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99,4</w:t>
            </w:r>
          </w:p>
        </w:tc>
      </w:tr>
      <w:tr w:rsidR="00371E55" w:rsidRPr="00371E55" w14:paraId="6CCBB32F" w14:textId="77777777" w:rsidTr="0096490B">
        <w:trPr>
          <w:trHeight w:val="1210"/>
        </w:trPr>
        <w:tc>
          <w:tcPr>
            <w:tcW w:w="3646" w:type="dxa"/>
            <w:tcBorders>
              <w:top w:val="nil"/>
              <w:left w:val="single" w:sz="4" w:space="0" w:color="auto"/>
              <w:bottom w:val="single" w:sz="4" w:space="0" w:color="auto"/>
              <w:right w:val="single" w:sz="4" w:space="0" w:color="auto"/>
            </w:tcBorders>
            <w:shd w:val="clear" w:color="auto" w:fill="auto"/>
            <w:hideMark/>
          </w:tcPr>
          <w:p w14:paraId="3E8BA0D1"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деятельности муниципальных учреждений дополнительного образования (добровольные пожертвования)</w:t>
            </w:r>
          </w:p>
        </w:tc>
        <w:tc>
          <w:tcPr>
            <w:tcW w:w="1878" w:type="dxa"/>
            <w:tcBorders>
              <w:top w:val="nil"/>
              <w:left w:val="nil"/>
              <w:bottom w:val="single" w:sz="4" w:space="0" w:color="auto"/>
              <w:right w:val="single" w:sz="4" w:space="0" w:color="auto"/>
            </w:tcBorders>
            <w:shd w:val="clear" w:color="auto" w:fill="auto"/>
            <w:noWrap/>
            <w:hideMark/>
          </w:tcPr>
          <w:p w14:paraId="0DA54181"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03 4 01 10110</w:t>
            </w:r>
          </w:p>
        </w:tc>
        <w:tc>
          <w:tcPr>
            <w:tcW w:w="1559" w:type="dxa"/>
            <w:tcBorders>
              <w:top w:val="nil"/>
              <w:left w:val="nil"/>
              <w:bottom w:val="single" w:sz="4" w:space="0" w:color="auto"/>
              <w:right w:val="single" w:sz="4" w:space="0" w:color="auto"/>
            </w:tcBorders>
            <w:shd w:val="clear" w:color="auto" w:fill="auto"/>
            <w:hideMark/>
          </w:tcPr>
          <w:p w14:paraId="17CEAD0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555,80</w:t>
            </w:r>
          </w:p>
        </w:tc>
        <w:tc>
          <w:tcPr>
            <w:tcW w:w="1701" w:type="dxa"/>
            <w:tcBorders>
              <w:top w:val="nil"/>
              <w:left w:val="nil"/>
              <w:bottom w:val="single" w:sz="4" w:space="0" w:color="auto"/>
              <w:right w:val="single" w:sz="4" w:space="0" w:color="auto"/>
            </w:tcBorders>
            <w:shd w:val="clear" w:color="auto" w:fill="auto"/>
            <w:hideMark/>
          </w:tcPr>
          <w:p w14:paraId="6ED1DEF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555,80</w:t>
            </w:r>
          </w:p>
        </w:tc>
        <w:tc>
          <w:tcPr>
            <w:tcW w:w="1398" w:type="dxa"/>
            <w:tcBorders>
              <w:top w:val="nil"/>
              <w:left w:val="nil"/>
              <w:bottom w:val="single" w:sz="4" w:space="0" w:color="auto"/>
              <w:right w:val="single" w:sz="4" w:space="0" w:color="auto"/>
            </w:tcBorders>
            <w:shd w:val="clear" w:color="auto" w:fill="auto"/>
            <w:noWrap/>
            <w:hideMark/>
          </w:tcPr>
          <w:p w14:paraId="046333ED"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5DEABDC" w14:textId="77777777" w:rsidTr="0096490B">
        <w:trPr>
          <w:trHeight w:val="1690"/>
        </w:trPr>
        <w:tc>
          <w:tcPr>
            <w:tcW w:w="3646" w:type="dxa"/>
            <w:tcBorders>
              <w:top w:val="nil"/>
              <w:left w:val="single" w:sz="4" w:space="0" w:color="auto"/>
              <w:bottom w:val="single" w:sz="4" w:space="0" w:color="auto"/>
              <w:right w:val="single" w:sz="4" w:space="0" w:color="auto"/>
            </w:tcBorders>
            <w:shd w:val="clear" w:color="auto" w:fill="auto"/>
            <w:hideMark/>
          </w:tcPr>
          <w:p w14:paraId="5DA5F2BB"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Текущее </w:t>
            </w:r>
            <w:proofErr w:type="spellStart"/>
            <w:proofErr w:type="gramStart"/>
            <w:r w:rsidRPr="00371E55">
              <w:rPr>
                <w:rFonts w:ascii="Times New Roman" w:hAnsi="Times New Roman"/>
                <w:color w:val="000000"/>
                <w:sz w:val="24"/>
                <w:szCs w:val="24"/>
                <w:lang w:eastAsia="ru-RU"/>
              </w:rPr>
              <w:t>мероприятие,в</w:t>
            </w:r>
            <w:proofErr w:type="spellEnd"/>
            <w:proofErr w:type="gramEnd"/>
            <w:r w:rsidRPr="00371E55">
              <w:rPr>
                <w:rFonts w:ascii="Times New Roman" w:hAnsi="Times New Roman"/>
                <w:color w:val="000000"/>
                <w:sz w:val="24"/>
                <w:szCs w:val="24"/>
                <w:lang w:eastAsia="ru-RU"/>
              </w:rPr>
              <w:t xml:space="preserve"> рамках которого осуществляется финансирование организации предоставления дополнительного образования в подведомственных организациях</w:t>
            </w:r>
          </w:p>
        </w:tc>
        <w:tc>
          <w:tcPr>
            <w:tcW w:w="1878" w:type="dxa"/>
            <w:tcBorders>
              <w:top w:val="nil"/>
              <w:left w:val="nil"/>
              <w:bottom w:val="single" w:sz="4" w:space="0" w:color="auto"/>
              <w:right w:val="single" w:sz="4" w:space="0" w:color="auto"/>
            </w:tcBorders>
            <w:shd w:val="clear" w:color="auto" w:fill="auto"/>
            <w:noWrap/>
            <w:hideMark/>
          </w:tcPr>
          <w:p w14:paraId="425DD610"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03 4 01 10340</w:t>
            </w:r>
          </w:p>
        </w:tc>
        <w:tc>
          <w:tcPr>
            <w:tcW w:w="1559" w:type="dxa"/>
            <w:tcBorders>
              <w:top w:val="nil"/>
              <w:left w:val="nil"/>
              <w:bottom w:val="single" w:sz="4" w:space="0" w:color="auto"/>
              <w:right w:val="single" w:sz="4" w:space="0" w:color="auto"/>
            </w:tcBorders>
            <w:shd w:val="clear" w:color="auto" w:fill="auto"/>
            <w:hideMark/>
          </w:tcPr>
          <w:p w14:paraId="24E9ED6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46 893,58</w:t>
            </w:r>
          </w:p>
        </w:tc>
        <w:tc>
          <w:tcPr>
            <w:tcW w:w="1701" w:type="dxa"/>
            <w:tcBorders>
              <w:top w:val="nil"/>
              <w:left w:val="nil"/>
              <w:bottom w:val="single" w:sz="4" w:space="0" w:color="auto"/>
              <w:right w:val="single" w:sz="4" w:space="0" w:color="auto"/>
            </w:tcBorders>
            <w:shd w:val="clear" w:color="auto" w:fill="auto"/>
            <w:hideMark/>
          </w:tcPr>
          <w:p w14:paraId="3D44FD6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46 595,91</w:t>
            </w:r>
          </w:p>
        </w:tc>
        <w:tc>
          <w:tcPr>
            <w:tcW w:w="1398" w:type="dxa"/>
            <w:tcBorders>
              <w:top w:val="nil"/>
              <w:left w:val="nil"/>
              <w:bottom w:val="single" w:sz="4" w:space="0" w:color="auto"/>
              <w:right w:val="single" w:sz="4" w:space="0" w:color="auto"/>
            </w:tcBorders>
            <w:shd w:val="clear" w:color="auto" w:fill="auto"/>
            <w:noWrap/>
            <w:hideMark/>
          </w:tcPr>
          <w:p w14:paraId="1ABA3DB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99,4</w:t>
            </w:r>
          </w:p>
        </w:tc>
      </w:tr>
      <w:tr w:rsidR="00371E55" w:rsidRPr="00371E55" w14:paraId="20AAC2BD" w14:textId="77777777" w:rsidTr="0096490B">
        <w:trPr>
          <w:trHeight w:val="1575"/>
        </w:trPr>
        <w:tc>
          <w:tcPr>
            <w:tcW w:w="3646" w:type="dxa"/>
            <w:tcBorders>
              <w:top w:val="nil"/>
              <w:left w:val="single" w:sz="4" w:space="0" w:color="auto"/>
              <w:bottom w:val="single" w:sz="4" w:space="0" w:color="auto"/>
              <w:right w:val="single" w:sz="4" w:space="0" w:color="auto"/>
            </w:tcBorders>
            <w:shd w:val="clear" w:color="auto" w:fill="auto"/>
            <w:hideMark/>
          </w:tcPr>
          <w:p w14:paraId="7A7405F6"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Обеспечение персонифицированного финансирования дополнительного образования детей</w:t>
            </w:r>
          </w:p>
        </w:tc>
        <w:tc>
          <w:tcPr>
            <w:tcW w:w="1878" w:type="dxa"/>
            <w:tcBorders>
              <w:top w:val="nil"/>
              <w:left w:val="nil"/>
              <w:bottom w:val="single" w:sz="4" w:space="0" w:color="auto"/>
              <w:right w:val="single" w:sz="4" w:space="0" w:color="auto"/>
            </w:tcBorders>
            <w:shd w:val="clear" w:color="auto" w:fill="auto"/>
            <w:noWrap/>
            <w:hideMark/>
          </w:tcPr>
          <w:p w14:paraId="5015B610"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03 4 02 00000</w:t>
            </w:r>
          </w:p>
        </w:tc>
        <w:tc>
          <w:tcPr>
            <w:tcW w:w="1559" w:type="dxa"/>
            <w:tcBorders>
              <w:top w:val="nil"/>
              <w:left w:val="nil"/>
              <w:bottom w:val="single" w:sz="4" w:space="0" w:color="auto"/>
              <w:right w:val="single" w:sz="4" w:space="0" w:color="auto"/>
            </w:tcBorders>
            <w:shd w:val="clear" w:color="auto" w:fill="auto"/>
            <w:hideMark/>
          </w:tcPr>
          <w:p w14:paraId="6BF65BDA"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2 451,80</w:t>
            </w:r>
          </w:p>
        </w:tc>
        <w:tc>
          <w:tcPr>
            <w:tcW w:w="1701" w:type="dxa"/>
            <w:tcBorders>
              <w:top w:val="nil"/>
              <w:left w:val="nil"/>
              <w:bottom w:val="single" w:sz="4" w:space="0" w:color="auto"/>
              <w:right w:val="single" w:sz="4" w:space="0" w:color="auto"/>
            </w:tcBorders>
            <w:shd w:val="clear" w:color="auto" w:fill="auto"/>
            <w:hideMark/>
          </w:tcPr>
          <w:p w14:paraId="652EA471"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2 451,80</w:t>
            </w:r>
          </w:p>
        </w:tc>
        <w:tc>
          <w:tcPr>
            <w:tcW w:w="1398" w:type="dxa"/>
            <w:tcBorders>
              <w:top w:val="nil"/>
              <w:left w:val="nil"/>
              <w:bottom w:val="single" w:sz="4" w:space="0" w:color="auto"/>
              <w:right w:val="single" w:sz="4" w:space="0" w:color="auto"/>
            </w:tcBorders>
            <w:shd w:val="clear" w:color="auto" w:fill="auto"/>
            <w:noWrap/>
            <w:hideMark/>
          </w:tcPr>
          <w:p w14:paraId="496772C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58F665A7" w14:textId="77777777" w:rsidTr="0096490B">
        <w:trPr>
          <w:trHeight w:val="1575"/>
        </w:trPr>
        <w:tc>
          <w:tcPr>
            <w:tcW w:w="3646" w:type="dxa"/>
            <w:tcBorders>
              <w:top w:val="nil"/>
              <w:left w:val="single" w:sz="4" w:space="0" w:color="auto"/>
              <w:bottom w:val="single" w:sz="4" w:space="0" w:color="auto"/>
              <w:right w:val="single" w:sz="4" w:space="0" w:color="auto"/>
            </w:tcBorders>
            <w:shd w:val="clear" w:color="auto" w:fill="auto"/>
            <w:hideMark/>
          </w:tcPr>
          <w:p w14:paraId="51FD97F6"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персонифицированного финансирования дополнительного образования детей</w:t>
            </w:r>
          </w:p>
        </w:tc>
        <w:tc>
          <w:tcPr>
            <w:tcW w:w="1878" w:type="dxa"/>
            <w:tcBorders>
              <w:top w:val="nil"/>
              <w:left w:val="nil"/>
              <w:bottom w:val="single" w:sz="4" w:space="0" w:color="auto"/>
              <w:right w:val="single" w:sz="4" w:space="0" w:color="auto"/>
            </w:tcBorders>
            <w:shd w:val="clear" w:color="auto" w:fill="auto"/>
            <w:noWrap/>
            <w:hideMark/>
          </w:tcPr>
          <w:p w14:paraId="08BBA744"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03 4 02 10210</w:t>
            </w:r>
          </w:p>
        </w:tc>
        <w:tc>
          <w:tcPr>
            <w:tcW w:w="1559" w:type="dxa"/>
            <w:tcBorders>
              <w:top w:val="nil"/>
              <w:left w:val="nil"/>
              <w:bottom w:val="single" w:sz="4" w:space="0" w:color="auto"/>
              <w:right w:val="single" w:sz="4" w:space="0" w:color="auto"/>
            </w:tcBorders>
            <w:shd w:val="clear" w:color="auto" w:fill="auto"/>
            <w:hideMark/>
          </w:tcPr>
          <w:p w14:paraId="220C889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2 451,80</w:t>
            </w:r>
          </w:p>
        </w:tc>
        <w:tc>
          <w:tcPr>
            <w:tcW w:w="1701" w:type="dxa"/>
            <w:tcBorders>
              <w:top w:val="nil"/>
              <w:left w:val="nil"/>
              <w:bottom w:val="single" w:sz="4" w:space="0" w:color="auto"/>
              <w:right w:val="single" w:sz="4" w:space="0" w:color="auto"/>
            </w:tcBorders>
            <w:shd w:val="clear" w:color="auto" w:fill="auto"/>
            <w:hideMark/>
          </w:tcPr>
          <w:p w14:paraId="55E0B4C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2 451,80</w:t>
            </w:r>
          </w:p>
        </w:tc>
        <w:tc>
          <w:tcPr>
            <w:tcW w:w="1398" w:type="dxa"/>
            <w:tcBorders>
              <w:top w:val="nil"/>
              <w:left w:val="nil"/>
              <w:bottom w:val="single" w:sz="4" w:space="0" w:color="auto"/>
              <w:right w:val="single" w:sz="4" w:space="0" w:color="auto"/>
            </w:tcBorders>
            <w:shd w:val="clear" w:color="auto" w:fill="auto"/>
            <w:noWrap/>
            <w:hideMark/>
          </w:tcPr>
          <w:p w14:paraId="2883879D"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3DCDA473" w14:textId="77777777" w:rsidTr="0096490B">
        <w:trPr>
          <w:trHeight w:val="1361"/>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7FA6ACC7"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lastRenderedPageBreak/>
              <w:t>Обеспечение (возмещение) затрат муниципального социального заказа на оказание муниципальных услуг в социальной сфере</w:t>
            </w:r>
          </w:p>
        </w:tc>
        <w:tc>
          <w:tcPr>
            <w:tcW w:w="1878" w:type="dxa"/>
            <w:tcBorders>
              <w:top w:val="single" w:sz="4" w:space="0" w:color="auto"/>
              <w:left w:val="nil"/>
              <w:bottom w:val="single" w:sz="4" w:space="0" w:color="auto"/>
              <w:right w:val="single" w:sz="4" w:space="0" w:color="auto"/>
            </w:tcBorders>
            <w:shd w:val="clear" w:color="auto" w:fill="auto"/>
            <w:noWrap/>
            <w:hideMark/>
          </w:tcPr>
          <w:p w14:paraId="383F4AD3"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03 4 03 00000</w:t>
            </w:r>
          </w:p>
        </w:tc>
        <w:tc>
          <w:tcPr>
            <w:tcW w:w="1559" w:type="dxa"/>
            <w:tcBorders>
              <w:top w:val="single" w:sz="4" w:space="0" w:color="auto"/>
              <w:left w:val="nil"/>
              <w:bottom w:val="single" w:sz="4" w:space="0" w:color="auto"/>
              <w:right w:val="single" w:sz="4" w:space="0" w:color="auto"/>
            </w:tcBorders>
            <w:shd w:val="clear" w:color="auto" w:fill="auto"/>
            <w:hideMark/>
          </w:tcPr>
          <w:p w14:paraId="6F26564B"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1 060,10</w:t>
            </w:r>
          </w:p>
        </w:tc>
        <w:tc>
          <w:tcPr>
            <w:tcW w:w="1701" w:type="dxa"/>
            <w:tcBorders>
              <w:top w:val="single" w:sz="4" w:space="0" w:color="auto"/>
              <w:left w:val="nil"/>
              <w:bottom w:val="single" w:sz="4" w:space="0" w:color="auto"/>
              <w:right w:val="single" w:sz="4" w:space="0" w:color="auto"/>
            </w:tcBorders>
            <w:shd w:val="clear" w:color="auto" w:fill="auto"/>
            <w:hideMark/>
          </w:tcPr>
          <w:p w14:paraId="2CC96CB0"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1 060,10</w:t>
            </w:r>
          </w:p>
        </w:tc>
        <w:tc>
          <w:tcPr>
            <w:tcW w:w="1398" w:type="dxa"/>
            <w:tcBorders>
              <w:top w:val="single" w:sz="4" w:space="0" w:color="auto"/>
              <w:left w:val="nil"/>
              <w:bottom w:val="single" w:sz="4" w:space="0" w:color="auto"/>
              <w:right w:val="single" w:sz="4" w:space="0" w:color="auto"/>
            </w:tcBorders>
            <w:shd w:val="clear" w:color="auto" w:fill="auto"/>
            <w:noWrap/>
            <w:hideMark/>
          </w:tcPr>
          <w:p w14:paraId="465B7614"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4787F36C" w14:textId="77777777" w:rsidTr="0096490B">
        <w:trPr>
          <w:trHeight w:val="1575"/>
        </w:trPr>
        <w:tc>
          <w:tcPr>
            <w:tcW w:w="3646" w:type="dxa"/>
            <w:tcBorders>
              <w:top w:val="nil"/>
              <w:left w:val="single" w:sz="4" w:space="0" w:color="auto"/>
              <w:bottom w:val="single" w:sz="4" w:space="0" w:color="auto"/>
              <w:right w:val="single" w:sz="4" w:space="0" w:color="auto"/>
            </w:tcBorders>
            <w:shd w:val="clear" w:color="auto" w:fill="auto"/>
            <w:hideMark/>
          </w:tcPr>
          <w:p w14:paraId="152A98AF"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(возмещение) затрат муниципального социального заказа на оказание муниципальных услуг в социальной сфере</w:t>
            </w:r>
          </w:p>
        </w:tc>
        <w:tc>
          <w:tcPr>
            <w:tcW w:w="1878" w:type="dxa"/>
            <w:tcBorders>
              <w:top w:val="nil"/>
              <w:left w:val="nil"/>
              <w:bottom w:val="single" w:sz="4" w:space="0" w:color="auto"/>
              <w:right w:val="single" w:sz="4" w:space="0" w:color="auto"/>
            </w:tcBorders>
            <w:shd w:val="clear" w:color="auto" w:fill="auto"/>
            <w:noWrap/>
            <w:hideMark/>
          </w:tcPr>
          <w:p w14:paraId="1E30414D"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03 4 03 10690</w:t>
            </w:r>
          </w:p>
        </w:tc>
        <w:tc>
          <w:tcPr>
            <w:tcW w:w="1559" w:type="dxa"/>
            <w:tcBorders>
              <w:top w:val="nil"/>
              <w:left w:val="nil"/>
              <w:bottom w:val="single" w:sz="4" w:space="0" w:color="auto"/>
              <w:right w:val="single" w:sz="4" w:space="0" w:color="auto"/>
            </w:tcBorders>
            <w:shd w:val="clear" w:color="auto" w:fill="auto"/>
            <w:hideMark/>
          </w:tcPr>
          <w:p w14:paraId="3C45E4A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1 060,10</w:t>
            </w:r>
          </w:p>
        </w:tc>
        <w:tc>
          <w:tcPr>
            <w:tcW w:w="1701" w:type="dxa"/>
            <w:tcBorders>
              <w:top w:val="nil"/>
              <w:left w:val="nil"/>
              <w:bottom w:val="single" w:sz="4" w:space="0" w:color="auto"/>
              <w:right w:val="single" w:sz="4" w:space="0" w:color="auto"/>
            </w:tcBorders>
            <w:shd w:val="clear" w:color="auto" w:fill="auto"/>
            <w:hideMark/>
          </w:tcPr>
          <w:p w14:paraId="60612DD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1 060,10</w:t>
            </w:r>
          </w:p>
        </w:tc>
        <w:tc>
          <w:tcPr>
            <w:tcW w:w="1398" w:type="dxa"/>
            <w:tcBorders>
              <w:top w:val="nil"/>
              <w:left w:val="nil"/>
              <w:bottom w:val="single" w:sz="4" w:space="0" w:color="auto"/>
              <w:right w:val="single" w:sz="4" w:space="0" w:color="auto"/>
            </w:tcBorders>
            <w:shd w:val="clear" w:color="auto" w:fill="auto"/>
            <w:noWrap/>
            <w:hideMark/>
          </w:tcPr>
          <w:p w14:paraId="0B29394D"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6E3E77B" w14:textId="77777777" w:rsidTr="0096490B">
        <w:trPr>
          <w:trHeight w:val="1575"/>
        </w:trPr>
        <w:tc>
          <w:tcPr>
            <w:tcW w:w="3646" w:type="dxa"/>
            <w:tcBorders>
              <w:top w:val="nil"/>
              <w:left w:val="single" w:sz="4" w:space="0" w:color="auto"/>
              <w:bottom w:val="single" w:sz="4" w:space="0" w:color="auto"/>
              <w:right w:val="single" w:sz="4" w:space="0" w:color="auto"/>
            </w:tcBorders>
            <w:shd w:val="clear" w:color="auto" w:fill="auto"/>
            <w:hideMark/>
          </w:tcPr>
          <w:p w14:paraId="459255C5"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Обеспечение персонифицированного финансирования дополнительного образования детей</w:t>
            </w:r>
          </w:p>
        </w:tc>
        <w:tc>
          <w:tcPr>
            <w:tcW w:w="1878" w:type="dxa"/>
            <w:tcBorders>
              <w:top w:val="nil"/>
              <w:left w:val="nil"/>
              <w:bottom w:val="single" w:sz="4" w:space="0" w:color="auto"/>
              <w:right w:val="single" w:sz="4" w:space="0" w:color="auto"/>
            </w:tcBorders>
            <w:shd w:val="clear" w:color="auto" w:fill="auto"/>
            <w:noWrap/>
            <w:hideMark/>
          </w:tcPr>
          <w:p w14:paraId="19F130C0"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03 4 E2 00000</w:t>
            </w:r>
          </w:p>
        </w:tc>
        <w:tc>
          <w:tcPr>
            <w:tcW w:w="1559" w:type="dxa"/>
            <w:tcBorders>
              <w:top w:val="nil"/>
              <w:left w:val="nil"/>
              <w:bottom w:val="single" w:sz="4" w:space="0" w:color="auto"/>
              <w:right w:val="single" w:sz="4" w:space="0" w:color="auto"/>
            </w:tcBorders>
            <w:shd w:val="clear" w:color="auto" w:fill="auto"/>
            <w:hideMark/>
          </w:tcPr>
          <w:p w14:paraId="54E7E27B"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5EE87361"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tcPr>
          <w:p w14:paraId="169F4342" w14:textId="77777777" w:rsidR="00371E55" w:rsidRPr="00371E55" w:rsidRDefault="00371E55" w:rsidP="00371E55">
            <w:pPr>
              <w:spacing w:after="0" w:line="240" w:lineRule="auto"/>
              <w:jc w:val="center"/>
              <w:rPr>
                <w:rFonts w:ascii="Times New Roman" w:hAnsi="Times New Roman"/>
                <w:b/>
                <w:bCs/>
                <w:color w:val="000000"/>
                <w:lang w:eastAsia="ru-RU"/>
              </w:rPr>
            </w:pPr>
          </w:p>
        </w:tc>
      </w:tr>
      <w:tr w:rsidR="00371E55" w:rsidRPr="00371E55" w14:paraId="1C2EB195"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203455D8"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Социальная поддержка населения Чебулинского муниципального округа</w:t>
            </w:r>
          </w:p>
        </w:tc>
        <w:tc>
          <w:tcPr>
            <w:tcW w:w="1878" w:type="dxa"/>
            <w:tcBorders>
              <w:top w:val="nil"/>
              <w:left w:val="nil"/>
              <w:bottom w:val="single" w:sz="4" w:space="0" w:color="auto"/>
              <w:right w:val="single" w:sz="4" w:space="0" w:color="auto"/>
            </w:tcBorders>
            <w:shd w:val="clear" w:color="auto" w:fill="auto"/>
            <w:noWrap/>
            <w:hideMark/>
          </w:tcPr>
          <w:p w14:paraId="12CDF233"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04 0 00 00000</w:t>
            </w:r>
          </w:p>
        </w:tc>
        <w:tc>
          <w:tcPr>
            <w:tcW w:w="1559" w:type="dxa"/>
            <w:tcBorders>
              <w:top w:val="nil"/>
              <w:left w:val="nil"/>
              <w:bottom w:val="single" w:sz="4" w:space="0" w:color="auto"/>
              <w:right w:val="single" w:sz="4" w:space="0" w:color="auto"/>
            </w:tcBorders>
            <w:shd w:val="clear" w:color="auto" w:fill="auto"/>
            <w:hideMark/>
          </w:tcPr>
          <w:p w14:paraId="01D140E2"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54 237,82</w:t>
            </w:r>
          </w:p>
        </w:tc>
        <w:tc>
          <w:tcPr>
            <w:tcW w:w="1701" w:type="dxa"/>
            <w:tcBorders>
              <w:top w:val="nil"/>
              <w:left w:val="nil"/>
              <w:bottom w:val="single" w:sz="4" w:space="0" w:color="auto"/>
              <w:right w:val="single" w:sz="4" w:space="0" w:color="auto"/>
            </w:tcBorders>
            <w:shd w:val="clear" w:color="auto" w:fill="auto"/>
            <w:hideMark/>
          </w:tcPr>
          <w:p w14:paraId="53B2D3F9"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53 768,17</w:t>
            </w:r>
          </w:p>
        </w:tc>
        <w:tc>
          <w:tcPr>
            <w:tcW w:w="1398" w:type="dxa"/>
            <w:tcBorders>
              <w:top w:val="nil"/>
              <w:left w:val="nil"/>
              <w:bottom w:val="single" w:sz="4" w:space="0" w:color="auto"/>
              <w:right w:val="single" w:sz="4" w:space="0" w:color="auto"/>
            </w:tcBorders>
            <w:shd w:val="clear" w:color="auto" w:fill="auto"/>
            <w:noWrap/>
            <w:hideMark/>
          </w:tcPr>
          <w:p w14:paraId="0E7AE84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99,1</w:t>
            </w:r>
          </w:p>
        </w:tc>
      </w:tr>
      <w:tr w:rsidR="00371E55" w:rsidRPr="00371E55" w14:paraId="60489B73" w14:textId="77777777" w:rsidTr="0096490B">
        <w:trPr>
          <w:trHeight w:val="739"/>
        </w:trPr>
        <w:tc>
          <w:tcPr>
            <w:tcW w:w="3646" w:type="dxa"/>
            <w:tcBorders>
              <w:top w:val="nil"/>
              <w:left w:val="single" w:sz="4" w:space="0" w:color="auto"/>
              <w:bottom w:val="single" w:sz="4" w:space="0" w:color="auto"/>
              <w:right w:val="single" w:sz="4" w:space="0" w:color="auto"/>
            </w:tcBorders>
            <w:shd w:val="clear" w:color="auto" w:fill="auto"/>
            <w:hideMark/>
          </w:tcPr>
          <w:p w14:paraId="465F7247"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Повышение уровня жизни отдельных категорий граждан</w:t>
            </w:r>
          </w:p>
        </w:tc>
        <w:tc>
          <w:tcPr>
            <w:tcW w:w="1878" w:type="dxa"/>
            <w:tcBorders>
              <w:top w:val="nil"/>
              <w:left w:val="nil"/>
              <w:bottom w:val="single" w:sz="4" w:space="0" w:color="auto"/>
              <w:right w:val="single" w:sz="4" w:space="0" w:color="auto"/>
            </w:tcBorders>
            <w:shd w:val="clear" w:color="auto" w:fill="auto"/>
            <w:noWrap/>
            <w:hideMark/>
          </w:tcPr>
          <w:p w14:paraId="56AFDCC4"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04 1 00 00000</w:t>
            </w:r>
          </w:p>
        </w:tc>
        <w:tc>
          <w:tcPr>
            <w:tcW w:w="1559" w:type="dxa"/>
            <w:tcBorders>
              <w:top w:val="nil"/>
              <w:left w:val="nil"/>
              <w:bottom w:val="single" w:sz="4" w:space="0" w:color="auto"/>
              <w:right w:val="single" w:sz="4" w:space="0" w:color="auto"/>
            </w:tcBorders>
            <w:shd w:val="clear" w:color="auto" w:fill="auto"/>
            <w:hideMark/>
          </w:tcPr>
          <w:p w14:paraId="33B53647"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7 442,19</w:t>
            </w:r>
          </w:p>
        </w:tc>
        <w:tc>
          <w:tcPr>
            <w:tcW w:w="1701" w:type="dxa"/>
            <w:tcBorders>
              <w:top w:val="nil"/>
              <w:left w:val="nil"/>
              <w:bottom w:val="single" w:sz="4" w:space="0" w:color="auto"/>
              <w:right w:val="single" w:sz="4" w:space="0" w:color="auto"/>
            </w:tcBorders>
            <w:shd w:val="clear" w:color="auto" w:fill="auto"/>
            <w:hideMark/>
          </w:tcPr>
          <w:p w14:paraId="49F00AEC"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6 980,29</w:t>
            </w:r>
          </w:p>
        </w:tc>
        <w:tc>
          <w:tcPr>
            <w:tcW w:w="1398" w:type="dxa"/>
            <w:tcBorders>
              <w:top w:val="nil"/>
              <w:left w:val="nil"/>
              <w:bottom w:val="single" w:sz="4" w:space="0" w:color="auto"/>
              <w:right w:val="single" w:sz="4" w:space="0" w:color="auto"/>
            </w:tcBorders>
            <w:shd w:val="clear" w:color="auto" w:fill="auto"/>
            <w:noWrap/>
            <w:hideMark/>
          </w:tcPr>
          <w:p w14:paraId="18DFE45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93,8</w:t>
            </w:r>
          </w:p>
        </w:tc>
      </w:tr>
      <w:tr w:rsidR="00371E55" w:rsidRPr="00371E55" w14:paraId="05C86823" w14:textId="77777777" w:rsidTr="0096490B">
        <w:trPr>
          <w:trHeight w:val="315"/>
        </w:trPr>
        <w:tc>
          <w:tcPr>
            <w:tcW w:w="3646" w:type="dxa"/>
            <w:tcBorders>
              <w:top w:val="nil"/>
              <w:left w:val="single" w:sz="4" w:space="0" w:color="auto"/>
              <w:bottom w:val="single" w:sz="4" w:space="0" w:color="auto"/>
              <w:right w:val="single" w:sz="4" w:space="0" w:color="auto"/>
            </w:tcBorders>
            <w:shd w:val="clear" w:color="auto" w:fill="auto"/>
            <w:hideMark/>
          </w:tcPr>
          <w:p w14:paraId="5C80788C"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Платные услуги</w:t>
            </w:r>
          </w:p>
        </w:tc>
        <w:tc>
          <w:tcPr>
            <w:tcW w:w="1878" w:type="dxa"/>
            <w:tcBorders>
              <w:top w:val="nil"/>
              <w:left w:val="nil"/>
              <w:bottom w:val="single" w:sz="4" w:space="0" w:color="auto"/>
              <w:right w:val="single" w:sz="4" w:space="0" w:color="auto"/>
            </w:tcBorders>
            <w:shd w:val="clear" w:color="auto" w:fill="auto"/>
            <w:noWrap/>
            <w:hideMark/>
          </w:tcPr>
          <w:p w14:paraId="479D70AB"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04 1 00 10150</w:t>
            </w:r>
          </w:p>
        </w:tc>
        <w:tc>
          <w:tcPr>
            <w:tcW w:w="1559" w:type="dxa"/>
            <w:tcBorders>
              <w:top w:val="nil"/>
              <w:left w:val="nil"/>
              <w:bottom w:val="single" w:sz="4" w:space="0" w:color="auto"/>
              <w:right w:val="single" w:sz="4" w:space="0" w:color="auto"/>
            </w:tcBorders>
            <w:shd w:val="clear" w:color="auto" w:fill="auto"/>
            <w:hideMark/>
          </w:tcPr>
          <w:p w14:paraId="7DF839D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1 200,00</w:t>
            </w:r>
          </w:p>
        </w:tc>
        <w:tc>
          <w:tcPr>
            <w:tcW w:w="1701" w:type="dxa"/>
            <w:tcBorders>
              <w:top w:val="nil"/>
              <w:left w:val="nil"/>
              <w:bottom w:val="single" w:sz="4" w:space="0" w:color="auto"/>
              <w:right w:val="single" w:sz="4" w:space="0" w:color="auto"/>
            </w:tcBorders>
            <w:shd w:val="clear" w:color="auto" w:fill="auto"/>
            <w:hideMark/>
          </w:tcPr>
          <w:p w14:paraId="36CFF89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1 169,86</w:t>
            </w:r>
          </w:p>
        </w:tc>
        <w:tc>
          <w:tcPr>
            <w:tcW w:w="1398" w:type="dxa"/>
            <w:tcBorders>
              <w:top w:val="nil"/>
              <w:left w:val="nil"/>
              <w:bottom w:val="single" w:sz="4" w:space="0" w:color="auto"/>
              <w:right w:val="single" w:sz="4" w:space="0" w:color="auto"/>
            </w:tcBorders>
            <w:shd w:val="clear" w:color="auto" w:fill="auto"/>
            <w:noWrap/>
            <w:hideMark/>
          </w:tcPr>
          <w:p w14:paraId="6381CDF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97,5</w:t>
            </w:r>
          </w:p>
        </w:tc>
      </w:tr>
      <w:tr w:rsidR="00371E55" w:rsidRPr="00371E55" w14:paraId="5D6B906D" w14:textId="77777777" w:rsidTr="0096490B">
        <w:trPr>
          <w:trHeight w:val="939"/>
        </w:trPr>
        <w:tc>
          <w:tcPr>
            <w:tcW w:w="3646" w:type="dxa"/>
            <w:tcBorders>
              <w:top w:val="nil"/>
              <w:left w:val="single" w:sz="4" w:space="0" w:color="auto"/>
              <w:bottom w:val="single" w:sz="4" w:space="0" w:color="auto"/>
              <w:right w:val="single" w:sz="4" w:space="0" w:color="auto"/>
            </w:tcBorders>
            <w:shd w:val="clear" w:color="auto" w:fill="auto"/>
            <w:hideMark/>
          </w:tcPr>
          <w:p w14:paraId="744FB88A"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Адресная материальная помощь гражданам, оказавшимся в трудной жизненной ситуации</w:t>
            </w:r>
          </w:p>
        </w:tc>
        <w:tc>
          <w:tcPr>
            <w:tcW w:w="1878" w:type="dxa"/>
            <w:tcBorders>
              <w:top w:val="nil"/>
              <w:left w:val="nil"/>
              <w:bottom w:val="single" w:sz="4" w:space="0" w:color="auto"/>
              <w:right w:val="single" w:sz="4" w:space="0" w:color="auto"/>
            </w:tcBorders>
            <w:shd w:val="clear" w:color="auto" w:fill="auto"/>
            <w:noWrap/>
            <w:hideMark/>
          </w:tcPr>
          <w:p w14:paraId="31677E52"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04 1 00 10160</w:t>
            </w:r>
          </w:p>
        </w:tc>
        <w:tc>
          <w:tcPr>
            <w:tcW w:w="1559" w:type="dxa"/>
            <w:tcBorders>
              <w:top w:val="nil"/>
              <w:left w:val="nil"/>
              <w:bottom w:val="single" w:sz="4" w:space="0" w:color="auto"/>
              <w:right w:val="single" w:sz="4" w:space="0" w:color="auto"/>
            </w:tcBorders>
            <w:shd w:val="clear" w:color="auto" w:fill="auto"/>
            <w:hideMark/>
          </w:tcPr>
          <w:p w14:paraId="6A65D0C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4 996,29</w:t>
            </w:r>
          </w:p>
        </w:tc>
        <w:tc>
          <w:tcPr>
            <w:tcW w:w="1701" w:type="dxa"/>
            <w:tcBorders>
              <w:top w:val="nil"/>
              <w:left w:val="nil"/>
              <w:bottom w:val="single" w:sz="4" w:space="0" w:color="auto"/>
              <w:right w:val="single" w:sz="4" w:space="0" w:color="auto"/>
            </w:tcBorders>
            <w:shd w:val="clear" w:color="auto" w:fill="auto"/>
            <w:hideMark/>
          </w:tcPr>
          <w:p w14:paraId="5F06421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4 695,06</w:t>
            </w:r>
          </w:p>
        </w:tc>
        <w:tc>
          <w:tcPr>
            <w:tcW w:w="1398" w:type="dxa"/>
            <w:tcBorders>
              <w:top w:val="nil"/>
              <w:left w:val="nil"/>
              <w:bottom w:val="single" w:sz="4" w:space="0" w:color="auto"/>
              <w:right w:val="single" w:sz="4" w:space="0" w:color="auto"/>
            </w:tcBorders>
            <w:shd w:val="clear" w:color="auto" w:fill="auto"/>
            <w:noWrap/>
            <w:hideMark/>
          </w:tcPr>
          <w:p w14:paraId="0E228596"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94,0</w:t>
            </w:r>
          </w:p>
        </w:tc>
      </w:tr>
      <w:tr w:rsidR="00371E55" w:rsidRPr="00371E55" w14:paraId="7DAAAEC1" w14:textId="77777777" w:rsidTr="0096490B">
        <w:trPr>
          <w:trHeight w:val="2681"/>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029083A3"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Обеспечение мер социальной поддержки ветеранов труда в соответствии с Законом Кемеровской области от 20 декабря 2004 года № 105-ОЗ «О мерах социальной поддержки отдельной категории ветеранов Великой Отечественной войны и ветеранов труда» </w:t>
            </w:r>
          </w:p>
        </w:tc>
        <w:tc>
          <w:tcPr>
            <w:tcW w:w="1878" w:type="dxa"/>
            <w:tcBorders>
              <w:top w:val="single" w:sz="4" w:space="0" w:color="auto"/>
              <w:left w:val="nil"/>
              <w:bottom w:val="single" w:sz="4" w:space="0" w:color="auto"/>
              <w:right w:val="single" w:sz="4" w:space="0" w:color="auto"/>
            </w:tcBorders>
            <w:shd w:val="clear" w:color="auto" w:fill="auto"/>
            <w:noWrap/>
            <w:hideMark/>
          </w:tcPr>
          <w:p w14:paraId="7D16B61D"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04 1 00 70010</w:t>
            </w:r>
          </w:p>
        </w:tc>
        <w:tc>
          <w:tcPr>
            <w:tcW w:w="1559" w:type="dxa"/>
            <w:tcBorders>
              <w:top w:val="single" w:sz="4" w:space="0" w:color="auto"/>
              <w:left w:val="nil"/>
              <w:bottom w:val="single" w:sz="4" w:space="0" w:color="auto"/>
              <w:right w:val="single" w:sz="4" w:space="0" w:color="auto"/>
            </w:tcBorders>
            <w:shd w:val="clear" w:color="auto" w:fill="auto"/>
            <w:hideMark/>
          </w:tcPr>
          <w:p w14:paraId="6B5575B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90,00</w:t>
            </w:r>
          </w:p>
        </w:tc>
        <w:tc>
          <w:tcPr>
            <w:tcW w:w="1701" w:type="dxa"/>
            <w:tcBorders>
              <w:top w:val="single" w:sz="4" w:space="0" w:color="auto"/>
              <w:left w:val="nil"/>
              <w:bottom w:val="single" w:sz="4" w:space="0" w:color="auto"/>
              <w:right w:val="single" w:sz="4" w:space="0" w:color="auto"/>
            </w:tcBorders>
            <w:shd w:val="clear" w:color="auto" w:fill="auto"/>
            <w:hideMark/>
          </w:tcPr>
          <w:p w14:paraId="4890DB2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90,00</w:t>
            </w:r>
          </w:p>
        </w:tc>
        <w:tc>
          <w:tcPr>
            <w:tcW w:w="1398" w:type="dxa"/>
            <w:tcBorders>
              <w:top w:val="single" w:sz="4" w:space="0" w:color="auto"/>
              <w:left w:val="nil"/>
              <w:bottom w:val="single" w:sz="4" w:space="0" w:color="auto"/>
              <w:right w:val="single" w:sz="4" w:space="0" w:color="auto"/>
            </w:tcBorders>
            <w:shd w:val="clear" w:color="auto" w:fill="auto"/>
            <w:noWrap/>
            <w:hideMark/>
          </w:tcPr>
          <w:p w14:paraId="7833FE2B"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3617F658" w14:textId="77777777" w:rsidTr="0096490B">
        <w:trPr>
          <w:trHeight w:val="2549"/>
        </w:trPr>
        <w:tc>
          <w:tcPr>
            <w:tcW w:w="3646" w:type="dxa"/>
            <w:tcBorders>
              <w:top w:val="nil"/>
              <w:left w:val="single" w:sz="4" w:space="0" w:color="auto"/>
              <w:bottom w:val="single" w:sz="4" w:space="0" w:color="auto"/>
              <w:right w:val="single" w:sz="4" w:space="0" w:color="auto"/>
            </w:tcBorders>
            <w:shd w:val="clear" w:color="auto" w:fill="auto"/>
            <w:hideMark/>
          </w:tcPr>
          <w:p w14:paraId="17FF1B20"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Меры социальной поддержки отдельных категорий многодетных матерей в соответствии с Законом Кемеровской области от 8 апреля 2008 года № 14-ОЗ «О мерах социальной поддержки отдельных категорий многодетных матерей»</w:t>
            </w:r>
          </w:p>
        </w:tc>
        <w:tc>
          <w:tcPr>
            <w:tcW w:w="1878" w:type="dxa"/>
            <w:tcBorders>
              <w:top w:val="nil"/>
              <w:left w:val="nil"/>
              <w:bottom w:val="single" w:sz="4" w:space="0" w:color="auto"/>
              <w:right w:val="single" w:sz="4" w:space="0" w:color="auto"/>
            </w:tcBorders>
            <w:shd w:val="clear" w:color="auto" w:fill="auto"/>
            <w:noWrap/>
            <w:hideMark/>
          </w:tcPr>
          <w:p w14:paraId="30C05B97"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04 1 00 70060</w:t>
            </w:r>
          </w:p>
        </w:tc>
        <w:tc>
          <w:tcPr>
            <w:tcW w:w="1559" w:type="dxa"/>
            <w:tcBorders>
              <w:top w:val="nil"/>
              <w:left w:val="nil"/>
              <w:bottom w:val="single" w:sz="4" w:space="0" w:color="auto"/>
              <w:right w:val="single" w:sz="4" w:space="0" w:color="auto"/>
            </w:tcBorders>
            <w:shd w:val="clear" w:color="auto" w:fill="auto"/>
            <w:hideMark/>
          </w:tcPr>
          <w:p w14:paraId="5E8675D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6763859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7009769A"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#ДЕЛ/0!</w:t>
            </w:r>
          </w:p>
        </w:tc>
      </w:tr>
      <w:tr w:rsidR="00371E55" w:rsidRPr="00371E55" w14:paraId="3396D983" w14:textId="77777777" w:rsidTr="0096490B">
        <w:trPr>
          <w:trHeight w:val="2105"/>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5052664F"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Меры социальной поддержки отдельных категорий граждан в соответствии с Законом Кемеровской области от 27 января 2005 года № 15-ОЗ «О мерах социальной поддержки отдельных категорий граждан»</w:t>
            </w:r>
          </w:p>
        </w:tc>
        <w:tc>
          <w:tcPr>
            <w:tcW w:w="1878" w:type="dxa"/>
            <w:tcBorders>
              <w:top w:val="single" w:sz="4" w:space="0" w:color="auto"/>
              <w:left w:val="nil"/>
              <w:bottom w:val="single" w:sz="4" w:space="0" w:color="auto"/>
              <w:right w:val="single" w:sz="4" w:space="0" w:color="auto"/>
            </w:tcBorders>
            <w:shd w:val="clear" w:color="auto" w:fill="auto"/>
            <w:noWrap/>
            <w:hideMark/>
          </w:tcPr>
          <w:p w14:paraId="042BC476"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04 1 00 70080</w:t>
            </w:r>
          </w:p>
        </w:tc>
        <w:tc>
          <w:tcPr>
            <w:tcW w:w="1559" w:type="dxa"/>
            <w:tcBorders>
              <w:top w:val="single" w:sz="4" w:space="0" w:color="auto"/>
              <w:left w:val="nil"/>
              <w:bottom w:val="single" w:sz="4" w:space="0" w:color="auto"/>
              <w:right w:val="single" w:sz="4" w:space="0" w:color="auto"/>
            </w:tcBorders>
            <w:shd w:val="clear" w:color="auto" w:fill="auto"/>
            <w:hideMark/>
          </w:tcPr>
          <w:p w14:paraId="1E1C9B9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hideMark/>
          </w:tcPr>
          <w:p w14:paraId="4A89B69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single" w:sz="4" w:space="0" w:color="auto"/>
              <w:left w:val="nil"/>
              <w:bottom w:val="single" w:sz="4" w:space="0" w:color="auto"/>
              <w:right w:val="single" w:sz="4" w:space="0" w:color="auto"/>
            </w:tcBorders>
            <w:shd w:val="clear" w:color="auto" w:fill="auto"/>
            <w:noWrap/>
            <w:hideMark/>
          </w:tcPr>
          <w:p w14:paraId="202E845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#ДЕЛ/0!</w:t>
            </w:r>
          </w:p>
        </w:tc>
      </w:tr>
      <w:tr w:rsidR="00371E55" w:rsidRPr="00371E55" w14:paraId="7939E6FF" w14:textId="77777777" w:rsidTr="0096490B">
        <w:trPr>
          <w:trHeight w:val="4100"/>
        </w:trPr>
        <w:tc>
          <w:tcPr>
            <w:tcW w:w="3646" w:type="dxa"/>
            <w:tcBorders>
              <w:top w:val="nil"/>
              <w:left w:val="single" w:sz="4" w:space="0" w:color="auto"/>
              <w:bottom w:val="single" w:sz="4" w:space="0" w:color="auto"/>
              <w:right w:val="single" w:sz="4" w:space="0" w:color="auto"/>
            </w:tcBorders>
            <w:shd w:val="clear" w:color="auto" w:fill="auto"/>
            <w:hideMark/>
          </w:tcPr>
          <w:p w14:paraId="3D23585F"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пятых-одиннадцатых классах муниципальных общеобразовательных организаций, бесплатного одноразового горячего питания</w:t>
            </w:r>
          </w:p>
        </w:tc>
        <w:tc>
          <w:tcPr>
            <w:tcW w:w="1878" w:type="dxa"/>
            <w:tcBorders>
              <w:top w:val="nil"/>
              <w:left w:val="nil"/>
              <w:bottom w:val="single" w:sz="4" w:space="0" w:color="auto"/>
              <w:right w:val="single" w:sz="4" w:space="0" w:color="auto"/>
            </w:tcBorders>
            <w:shd w:val="clear" w:color="auto" w:fill="auto"/>
            <w:noWrap/>
            <w:hideMark/>
          </w:tcPr>
          <w:p w14:paraId="10020FED"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04 1 00 72140</w:t>
            </w:r>
          </w:p>
        </w:tc>
        <w:tc>
          <w:tcPr>
            <w:tcW w:w="1559" w:type="dxa"/>
            <w:tcBorders>
              <w:top w:val="nil"/>
              <w:left w:val="nil"/>
              <w:bottom w:val="single" w:sz="4" w:space="0" w:color="auto"/>
              <w:right w:val="single" w:sz="4" w:space="0" w:color="auto"/>
            </w:tcBorders>
            <w:shd w:val="clear" w:color="auto" w:fill="auto"/>
            <w:hideMark/>
          </w:tcPr>
          <w:p w14:paraId="3A29C1A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6EF6F33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12DE679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#ДЕЛ/0!</w:t>
            </w:r>
          </w:p>
        </w:tc>
      </w:tr>
      <w:tr w:rsidR="00371E55" w:rsidRPr="00371E55" w14:paraId="6ED5A908" w14:textId="77777777" w:rsidTr="0096490B">
        <w:trPr>
          <w:trHeight w:val="4101"/>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3D5FB33B"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пятых-одиннадцатых классах муниципальных общеобразовательных организаций, бесплатного одноразового горячего питания</w:t>
            </w:r>
          </w:p>
        </w:tc>
        <w:tc>
          <w:tcPr>
            <w:tcW w:w="1878" w:type="dxa"/>
            <w:tcBorders>
              <w:top w:val="single" w:sz="4" w:space="0" w:color="auto"/>
              <w:left w:val="nil"/>
              <w:bottom w:val="single" w:sz="4" w:space="0" w:color="auto"/>
              <w:right w:val="single" w:sz="4" w:space="0" w:color="auto"/>
            </w:tcBorders>
            <w:shd w:val="clear" w:color="auto" w:fill="auto"/>
            <w:noWrap/>
            <w:hideMark/>
          </w:tcPr>
          <w:p w14:paraId="1B6BBC2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04 1 00 72140</w:t>
            </w:r>
          </w:p>
        </w:tc>
        <w:tc>
          <w:tcPr>
            <w:tcW w:w="1559" w:type="dxa"/>
            <w:tcBorders>
              <w:top w:val="single" w:sz="4" w:space="0" w:color="auto"/>
              <w:left w:val="nil"/>
              <w:bottom w:val="single" w:sz="4" w:space="0" w:color="auto"/>
              <w:right w:val="single" w:sz="4" w:space="0" w:color="auto"/>
            </w:tcBorders>
            <w:shd w:val="clear" w:color="auto" w:fill="auto"/>
            <w:hideMark/>
          </w:tcPr>
          <w:p w14:paraId="0F1EA06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198,90</w:t>
            </w:r>
          </w:p>
        </w:tc>
        <w:tc>
          <w:tcPr>
            <w:tcW w:w="1701" w:type="dxa"/>
            <w:tcBorders>
              <w:top w:val="single" w:sz="4" w:space="0" w:color="auto"/>
              <w:left w:val="nil"/>
              <w:bottom w:val="single" w:sz="4" w:space="0" w:color="auto"/>
              <w:right w:val="single" w:sz="4" w:space="0" w:color="auto"/>
            </w:tcBorders>
            <w:shd w:val="clear" w:color="auto" w:fill="auto"/>
            <w:hideMark/>
          </w:tcPr>
          <w:p w14:paraId="24FB6C2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198,90</w:t>
            </w:r>
          </w:p>
        </w:tc>
        <w:tc>
          <w:tcPr>
            <w:tcW w:w="1398" w:type="dxa"/>
            <w:tcBorders>
              <w:top w:val="single" w:sz="4" w:space="0" w:color="auto"/>
              <w:left w:val="nil"/>
              <w:bottom w:val="single" w:sz="4" w:space="0" w:color="auto"/>
              <w:right w:val="single" w:sz="4" w:space="0" w:color="auto"/>
            </w:tcBorders>
            <w:shd w:val="clear" w:color="auto" w:fill="auto"/>
            <w:noWrap/>
            <w:hideMark/>
          </w:tcPr>
          <w:p w14:paraId="5C70CF83"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52FEF47A" w14:textId="77777777" w:rsidTr="0096490B">
        <w:trPr>
          <w:trHeight w:val="2541"/>
        </w:trPr>
        <w:tc>
          <w:tcPr>
            <w:tcW w:w="3646" w:type="dxa"/>
            <w:tcBorders>
              <w:top w:val="nil"/>
              <w:left w:val="single" w:sz="4" w:space="0" w:color="auto"/>
              <w:bottom w:val="single" w:sz="4" w:space="0" w:color="auto"/>
              <w:right w:val="single" w:sz="4" w:space="0" w:color="auto"/>
            </w:tcBorders>
            <w:shd w:val="clear" w:color="auto" w:fill="auto"/>
            <w:hideMark/>
          </w:tcPr>
          <w:p w14:paraId="15C28CF2"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 82-ОЗ «О погребении и похоронном деле в Кемеровской области»</w:t>
            </w:r>
          </w:p>
        </w:tc>
        <w:tc>
          <w:tcPr>
            <w:tcW w:w="1878" w:type="dxa"/>
            <w:tcBorders>
              <w:top w:val="nil"/>
              <w:left w:val="nil"/>
              <w:bottom w:val="single" w:sz="4" w:space="0" w:color="auto"/>
              <w:right w:val="single" w:sz="4" w:space="0" w:color="auto"/>
            </w:tcBorders>
            <w:shd w:val="clear" w:color="auto" w:fill="auto"/>
            <w:noWrap/>
            <w:hideMark/>
          </w:tcPr>
          <w:p w14:paraId="63A5EF43"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04 1 00 80110</w:t>
            </w:r>
          </w:p>
        </w:tc>
        <w:tc>
          <w:tcPr>
            <w:tcW w:w="1559" w:type="dxa"/>
            <w:tcBorders>
              <w:top w:val="nil"/>
              <w:left w:val="nil"/>
              <w:bottom w:val="single" w:sz="4" w:space="0" w:color="auto"/>
              <w:right w:val="single" w:sz="4" w:space="0" w:color="auto"/>
            </w:tcBorders>
            <w:shd w:val="clear" w:color="auto" w:fill="auto"/>
            <w:hideMark/>
          </w:tcPr>
          <w:p w14:paraId="6FD8C4E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372,00</w:t>
            </w:r>
          </w:p>
        </w:tc>
        <w:tc>
          <w:tcPr>
            <w:tcW w:w="1701" w:type="dxa"/>
            <w:tcBorders>
              <w:top w:val="nil"/>
              <w:left w:val="nil"/>
              <w:bottom w:val="single" w:sz="4" w:space="0" w:color="auto"/>
              <w:right w:val="single" w:sz="4" w:space="0" w:color="auto"/>
            </w:tcBorders>
            <w:shd w:val="clear" w:color="auto" w:fill="auto"/>
            <w:hideMark/>
          </w:tcPr>
          <w:p w14:paraId="6A0639B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252,57</w:t>
            </w:r>
          </w:p>
        </w:tc>
        <w:tc>
          <w:tcPr>
            <w:tcW w:w="1398" w:type="dxa"/>
            <w:tcBorders>
              <w:top w:val="nil"/>
              <w:left w:val="nil"/>
              <w:bottom w:val="single" w:sz="4" w:space="0" w:color="auto"/>
              <w:right w:val="single" w:sz="4" w:space="0" w:color="auto"/>
            </w:tcBorders>
            <w:shd w:val="clear" w:color="auto" w:fill="auto"/>
            <w:noWrap/>
            <w:hideMark/>
          </w:tcPr>
          <w:p w14:paraId="0BE10810"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67,9</w:t>
            </w:r>
          </w:p>
        </w:tc>
      </w:tr>
      <w:tr w:rsidR="00371E55" w:rsidRPr="00371E55" w14:paraId="67CE3859" w14:textId="77777777" w:rsidTr="0096490B">
        <w:trPr>
          <w:trHeight w:val="705"/>
        </w:trPr>
        <w:tc>
          <w:tcPr>
            <w:tcW w:w="3646" w:type="dxa"/>
            <w:tcBorders>
              <w:top w:val="nil"/>
              <w:left w:val="single" w:sz="4" w:space="0" w:color="auto"/>
              <w:bottom w:val="single" w:sz="4" w:space="0" w:color="auto"/>
              <w:right w:val="single" w:sz="4" w:space="0" w:color="auto"/>
            </w:tcBorders>
            <w:shd w:val="clear" w:color="auto" w:fill="auto"/>
            <w:hideMark/>
          </w:tcPr>
          <w:p w14:paraId="19F5BBAC"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Повышение уровня жизни отдельных категорий граждан</w:t>
            </w:r>
          </w:p>
        </w:tc>
        <w:tc>
          <w:tcPr>
            <w:tcW w:w="1878" w:type="dxa"/>
            <w:tcBorders>
              <w:top w:val="nil"/>
              <w:left w:val="nil"/>
              <w:bottom w:val="single" w:sz="4" w:space="0" w:color="auto"/>
              <w:right w:val="single" w:sz="4" w:space="0" w:color="auto"/>
            </w:tcBorders>
            <w:shd w:val="clear" w:color="auto" w:fill="auto"/>
            <w:noWrap/>
            <w:hideMark/>
          </w:tcPr>
          <w:p w14:paraId="032D76AD"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04 1 P1 00000</w:t>
            </w:r>
          </w:p>
        </w:tc>
        <w:tc>
          <w:tcPr>
            <w:tcW w:w="1559" w:type="dxa"/>
            <w:tcBorders>
              <w:top w:val="nil"/>
              <w:left w:val="nil"/>
              <w:bottom w:val="single" w:sz="4" w:space="0" w:color="auto"/>
              <w:right w:val="single" w:sz="4" w:space="0" w:color="auto"/>
            </w:tcBorders>
            <w:shd w:val="clear" w:color="auto" w:fill="auto"/>
            <w:hideMark/>
          </w:tcPr>
          <w:p w14:paraId="022E7F60"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585,00</w:t>
            </w:r>
          </w:p>
        </w:tc>
        <w:tc>
          <w:tcPr>
            <w:tcW w:w="1701" w:type="dxa"/>
            <w:tcBorders>
              <w:top w:val="nil"/>
              <w:left w:val="nil"/>
              <w:bottom w:val="single" w:sz="4" w:space="0" w:color="auto"/>
              <w:right w:val="single" w:sz="4" w:space="0" w:color="auto"/>
            </w:tcBorders>
            <w:shd w:val="clear" w:color="auto" w:fill="auto"/>
            <w:hideMark/>
          </w:tcPr>
          <w:p w14:paraId="4CD94604"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573,90</w:t>
            </w:r>
          </w:p>
        </w:tc>
        <w:tc>
          <w:tcPr>
            <w:tcW w:w="1398" w:type="dxa"/>
            <w:tcBorders>
              <w:top w:val="nil"/>
              <w:left w:val="nil"/>
              <w:bottom w:val="single" w:sz="4" w:space="0" w:color="auto"/>
              <w:right w:val="single" w:sz="4" w:space="0" w:color="auto"/>
            </w:tcBorders>
            <w:shd w:val="clear" w:color="auto" w:fill="auto"/>
            <w:noWrap/>
            <w:hideMark/>
          </w:tcPr>
          <w:p w14:paraId="465FE482"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98,1</w:t>
            </w:r>
          </w:p>
        </w:tc>
      </w:tr>
      <w:tr w:rsidR="00371E55" w:rsidRPr="00371E55" w14:paraId="49FD4A9E" w14:textId="77777777" w:rsidTr="0096490B">
        <w:trPr>
          <w:trHeight w:val="226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6D54A876"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 xml:space="preserve">Меры социальной поддержки многодетных семей в соответствии с Законом Кемеровской области от 14 ноября 2005 года № 123-ОЗ «О мерах социальной поддержки многодетных семей в Кемеровской области»  </w:t>
            </w:r>
          </w:p>
        </w:tc>
        <w:tc>
          <w:tcPr>
            <w:tcW w:w="1878" w:type="dxa"/>
            <w:tcBorders>
              <w:top w:val="single" w:sz="4" w:space="0" w:color="auto"/>
              <w:left w:val="nil"/>
              <w:bottom w:val="single" w:sz="4" w:space="0" w:color="auto"/>
              <w:right w:val="single" w:sz="4" w:space="0" w:color="auto"/>
            </w:tcBorders>
            <w:shd w:val="clear" w:color="auto" w:fill="auto"/>
            <w:noWrap/>
            <w:hideMark/>
          </w:tcPr>
          <w:p w14:paraId="63CFB9EA"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1 P1 70050</w:t>
            </w:r>
          </w:p>
        </w:tc>
        <w:tc>
          <w:tcPr>
            <w:tcW w:w="1559" w:type="dxa"/>
            <w:tcBorders>
              <w:top w:val="single" w:sz="4" w:space="0" w:color="auto"/>
              <w:left w:val="nil"/>
              <w:bottom w:val="single" w:sz="4" w:space="0" w:color="auto"/>
              <w:right w:val="single" w:sz="4" w:space="0" w:color="auto"/>
            </w:tcBorders>
            <w:shd w:val="clear" w:color="auto" w:fill="auto"/>
            <w:hideMark/>
          </w:tcPr>
          <w:p w14:paraId="331C3A5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14:paraId="5CF82BB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 </w:t>
            </w:r>
          </w:p>
        </w:tc>
        <w:tc>
          <w:tcPr>
            <w:tcW w:w="1398" w:type="dxa"/>
            <w:tcBorders>
              <w:top w:val="single" w:sz="4" w:space="0" w:color="auto"/>
              <w:left w:val="nil"/>
              <w:bottom w:val="single" w:sz="4" w:space="0" w:color="auto"/>
              <w:right w:val="single" w:sz="4" w:space="0" w:color="auto"/>
            </w:tcBorders>
            <w:shd w:val="clear" w:color="auto" w:fill="auto"/>
            <w:noWrap/>
            <w:hideMark/>
          </w:tcPr>
          <w:p w14:paraId="37B2308C" w14:textId="77777777" w:rsidR="00371E55" w:rsidRPr="00371E55" w:rsidRDefault="00371E55" w:rsidP="00371E55">
            <w:pPr>
              <w:spacing w:after="0" w:line="240" w:lineRule="auto"/>
              <w:jc w:val="center"/>
              <w:rPr>
                <w:rFonts w:ascii="Times New Roman" w:hAnsi="Times New Roman"/>
                <w:b/>
                <w:bCs/>
                <w:color w:val="000000"/>
                <w:lang w:eastAsia="ru-RU"/>
              </w:rPr>
            </w:pPr>
          </w:p>
        </w:tc>
      </w:tr>
      <w:tr w:rsidR="00371E55" w:rsidRPr="00371E55" w14:paraId="7DC679ED" w14:textId="77777777" w:rsidTr="0096490B">
        <w:trPr>
          <w:trHeight w:val="2264"/>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15246E7C"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Меры социальной поддержки многодетных семей в соответствии с Законом Кемеровской области от 14 ноября 2005 года № 123-ОЗ «О мерах социальной поддержки многодетных семей в Кемеровской области»  </w:t>
            </w:r>
          </w:p>
        </w:tc>
        <w:tc>
          <w:tcPr>
            <w:tcW w:w="1878" w:type="dxa"/>
            <w:tcBorders>
              <w:top w:val="single" w:sz="4" w:space="0" w:color="auto"/>
              <w:left w:val="nil"/>
              <w:bottom w:val="single" w:sz="4" w:space="0" w:color="auto"/>
              <w:right w:val="single" w:sz="4" w:space="0" w:color="auto"/>
            </w:tcBorders>
            <w:shd w:val="clear" w:color="auto" w:fill="auto"/>
            <w:noWrap/>
            <w:hideMark/>
          </w:tcPr>
          <w:p w14:paraId="31AF51C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1 P1 70050</w:t>
            </w:r>
          </w:p>
        </w:tc>
        <w:tc>
          <w:tcPr>
            <w:tcW w:w="1559" w:type="dxa"/>
            <w:tcBorders>
              <w:top w:val="single" w:sz="4" w:space="0" w:color="auto"/>
              <w:left w:val="nil"/>
              <w:bottom w:val="single" w:sz="4" w:space="0" w:color="auto"/>
              <w:right w:val="single" w:sz="4" w:space="0" w:color="auto"/>
            </w:tcBorders>
            <w:shd w:val="clear" w:color="auto" w:fill="auto"/>
            <w:hideMark/>
          </w:tcPr>
          <w:p w14:paraId="2DE12B1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585,00</w:t>
            </w:r>
          </w:p>
        </w:tc>
        <w:tc>
          <w:tcPr>
            <w:tcW w:w="1701" w:type="dxa"/>
            <w:tcBorders>
              <w:top w:val="single" w:sz="4" w:space="0" w:color="auto"/>
              <w:left w:val="nil"/>
              <w:bottom w:val="single" w:sz="4" w:space="0" w:color="auto"/>
              <w:right w:val="single" w:sz="4" w:space="0" w:color="auto"/>
            </w:tcBorders>
            <w:shd w:val="clear" w:color="auto" w:fill="auto"/>
            <w:hideMark/>
          </w:tcPr>
          <w:p w14:paraId="323FDFF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573,90</w:t>
            </w:r>
          </w:p>
        </w:tc>
        <w:tc>
          <w:tcPr>
            <w:tcW w:w="1398" w:type="dxa"/>
            <w:tcBorders>
              <w:top w:val="single" w:sz="4" w:space="0" w:color="auto"/>
              <w:left w:val="nil"/>
              <w:bottom w:val="single" w:sz="4" w:space="0" w:color="auto"/>
              <w:right w:val="single" w:sz="4" w:space="0" w:color="auto"/>
            </w:tcBorders>
            <w:shd w:val="clear" w:color="auto" w:fill="auto"/>
            <w:noWrap/>
            <w:hideMark/>
          </w:tcPr>
          <w:p w14:paraId="5780A854"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98,1</w:t>
            </w:r>
          </w:p>
        </w:tc>
      </w:tr>
      <w:tr w:rsidR="00371E55" w:rsidRPr="00371E55" w14:paraId="609A53BE" w14:textId="77777777" w:rsidTr="0096490B">
        <w:trPr>
          <w:trHeight w:val="1120"/>
        </w:trPr>
        <w:tc>
          <w:tcPr>
            <w:tcW w:w="3646" w:type="dxa"/>
            <w:tcBorders>
              <w:top w:val="nil"/>
              <w:left w:val="single" w:sz="4" w:space="0" w:color="auto"/>
              <w:bottom w:val="single" w:sz="4" w:space="0" w:color="auto"/>
              <w:right w:val="single" w:sz="4" w:space="0" w:color="auto"/>
            </w:tcBorders>
            <w:shd w:val="clear" w:color="auto" w:fill="auto"/>
            <w:hideMark/>
          </w:tcPr>
          <w:p w14:paraId="42406A04"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Повышение эффективности управления системой социальной поддержки и социального обслуживания</w:t>
            </w:r>
          </w:p>
        </w:tc>
        <w:tc>
          <w:tcPr>
            <w:tcW w:w="1878" w:type="dxa"/>
            <w:tcBorders>
              <w:top w:val="nil"/>
              <w:left w:val="nil"/>
              <w:bottom w:val="single" w:sz="4" w:space="0" w:color="auto"/>
              <w:right w:val="single" w:sz="4" w:space="0" w:color="auto"/>
            </w:tcBorders>
            <w:shd w:val="clear" w:color="auto" w:fill="auto"/>
            <w:noWrap/>
            <w:hideMark/>
          </w:tcPr>
          <w:p w14:paraId="3C2FEB1A"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04 2 00 00000</w:t>
            </w:r>
          </w:p>
        </w:tc>
        <w:tc>
          <w:tcPr>
            <w:tcW w:w="1559" w:type="dxa"/>
            <w:tcBorders>
              <w:top w:val="nil"/>
              <w:left w:val="nil"/>
              <w:bottom w:val="single" w:sz="4" w:space="0" w:color="auto"/>
              <w:right w:val="single" w:sz="4" w:space="0" w:color="auto"/>
            </w:tcBorders>
            <w:shd w:val="clear" w:color="auto" w:fill="auto"/>
            <w:hideMark/>
          </w:tcPr>
          <w:p w14:paraId="155B2182"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43 055,33</w:t>
            </w:r>
          </w:p>
        </w:tc>
        <w:tc>
          <w:tcPr>
            <w:tcW w:w="1701" w:type="dxa"/>
            <w:tcBorders>
              <w:top w:val="nil"/>
              <w:left w:val="nil"/>
              <w:bottom w:val="single" w:sz="4" w:space="0" w:color="auto"/>
              <w:right w:val="single" w:sz="4" w:space="0" w:color="auto"/>
            </w:tcBorders>
            <w:shd w:val="clear" w:color="auto" w:fill="auto"/>
            <w:hideMark/>
          </w:tcPr>
          <w:p w14:paraId="642142A1"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43 055,33</w:t>
            </w:r>
          </w:p>
        </w:tc>
        <w:tc>
          <w:tcPr>
            <w:tcW w:w="1398" w:type="dxa"/>
            <w:tcBorders>
              <w:top w:val="nil"/>
              <w:left w:val="nil"/>
              <w:bottom w:val="single" w:sz="4" w:space="0" w:color="auto"/>
              <w:right w:val="single" w:sz="4" w:space="0" w:color="auto"/>
            </w:tcBorders>
            <w:shd w:val="clear" w:color="auto" w:fill="auto"/>
            <w:noWrap/>
            <w:hideMark/>
          </w:tcPr>
          <w:p w14:paraId="6B06027D"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48CC11AB"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1B8B943D"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деятельности органов местного самоуправления</w:t>
            </w:r>
          </w:p>
        </w:tc>
        <w:tc>
          <w:tcPr>
            <w:tcW w:w="1878" w:type="dxa"/>
            <w:tcBorders>
              <w:top w:val="nil"/>
              <w:left w:val="nil"/>
              <w:bottom w:val="single" w:sz="4" w:space="0" w:color="auto"/>
              <w:right w:val="single" w:sz="4" w:space="0" w:color="auto"/>
            </w:tcBorders>
            <w:shd w:val="clear" w:color="auto" w:fill="auto"/>
            <w:noWrap/>
            <w:hideMark/>
          </w:tcPr>
          <w:p w14:paraId="54C2B76F"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04 2 00 10040</w:t>
            </w:r>
          </w:p>
        </w:tc>
        <w:tc>
          <w:tcPr>
            <w:tcW w:w="1559" w:type="dxa"/>
            <w:tcBorders>
              <w:top w:val="nil"/>
              <w:left w:val="nil"/>
              <w:bottom w:val="single" w:sz="4" w:space="0" w:color="auto"/>
              <w:right w:val="single" w:sz="4" w:space="0" w:color="auto"/>
            </w:tcBorders>
            <w:shd w:val="clear" w:color="auto" w:fill="auto"/>
            <w:hideMark/>
          </w:tcPr>
          <w:p w14:paraId="4D03FDE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710,15</w:t>
            </w:r>
          </w:p>
        </w:tc>
        <w:tc>
          <w:tcPr>
            <w:tcW w:w="1701" w:type="dxa"/>
            <w:tcBorders>
              <w:top w:val="nil"/>
              <w:left w:val="nil"/>
              <w:bottom w:val="single" w:sz="4" w:space="0" w:color="auto"/>
              <w:right w:val="single" w:sz="4" w:space="0" w:color="auto"/>
            </w:tcBorders>
            <w:shd w:val="clear" w:color="auto" w:fill="auto"/>
            <w:hideMark/>
          </w:tcPr>
          <w:p w14:paraId="2D308C4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710,15</w:t>
            </w:r>
          </w:p>
        </w:tc>
        <w:tc>
          <w:tcPr>
            <w:tcW w:w="1398" w:type="dxa"/>
            <w:tcBorders>
              <w:top w:val="nil"/>
              <w:left w:val="nil"/>
              <w:bottom w:val="single" w:sz="4" w:space="0" w:color="auto"/>
              <w:right w:val="single" w:sz="4" w:space="0" w:color="auto"/>
            </w:tcBorders>
            <w:shd w:val="clear" w:color="auto" w:fill="auto"/>
            <w:noWrap/>
            <w:hideMark/>
          </w:tcPr>
          <w:p w14:paraId="3A82D903"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1762D6F9" w14:textId="77777777" w:rsidTr="0096490B">
        <w:trPr>
          <w:trHeight w:val="945"/>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57CEB532"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деятельности координационного центра "Защитники Отечества"</w:t>
            </w:r>
          </w:p>
        </w:tc>
        <w:tc>
          <w:tcPr>
            <w:tcW w:w="1878" w:type="dxa"/>
            <w:tcBorders>
              <w:top w:val="single" w:sz="4" w:space="0" w:color="auto"/>
              <w:left w:val="nil"/>
              <w:bottom w:val="single" w:sz="4" w:space="0" w:color="auto"/>
              <w:right w:val="single" w:sz="4" w:space="0" w:color="auto"/>
            </w:tcBorders>
            <w:shd w:val="clear" w:color="auto" w:fill="auto"/>
            <w:noWrap/>
            <w:hideMark/>
          </w:tcPr>
          <w:p w14:paraId="300A247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04 2 00 10870</w:t>
            </w:r>
          </w:p>
        </w:tc>
        <w:tc>
          <w:tcPr>
            <w:tcW w:w="1559" w:type="dxa"/>
            <w:tcBorders>
              <w:top w:val="single" w:sz="4" w:space="0" w:color="auto"/>
              <w:left w:val="nil"/>
              <w:bottom w:val="single" w:sz="4" w:space="0" w:color="auto"/>
              <w:right w:val="single" w:sz="4" w:space="0" w:color="auto"/>
            </w:tcBorders>
            <w:shd w:val="clear" w:color="auto" w:fill="auto"/>
            <w:hideMark/>
          </w:tcPr>
          <w:p w14:paraId="1025D94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548,68</w:t>
            </w:r>
          </w:p>
        </w:tc>
        <w:tc>
          <w:tcPr>
            <w:tcW w:w="1701" w:type="dxa"/>
            <w:tcBorders>
              <w:top w:val="single" w:sz="4" w:space="0" w:color="auto"/>
              <w:left w:val="nil"/>
              <w:bottom w:val="single" w:sz="4" w:space="0" w:color="auto"/>
              <w:right w:val="single" w:sz="4" w:space="0" w:color="auto"/>
            </w:tcBorders>
            <w:shd w:val="clear" w:color="auto" w:fill="auto"/>
            <w:hideMark/>
          </w:tcPr>
          <w:p w14:paraId="170C34E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548,68</w:t>
            </w:r>
          </w:p>
        </w:tc>
        <w:tc>
          <w:tcPr>
            <w:tcW w:w="1398" w:type="dxa"/>
            <w:tcBorders>
              <w:top w:val="single" w:sz="4" w:space="0" w:color="auto"/>
              <w:left w:val="nil"/>
              <w:bottom w:val="single" w:sz="4" w:space="0" w:color="auto"/>
              <w:right w:val="single" w:sz="4" w:space="0" w:color="auto"/>
            </w:tcBorders>
            <w:shd w:val="clear" w:color="auto" w:fill="auto"/>
            <w:noWrap/>
            <w:hideMark/>
          </w:tcPr>
          <w:p w14:paraId="4A576FA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23CBB130" w14:textId="77777777" w:rsidTr="0096490B">
        <w:trPr>
          <w:trHeight w:val="1575"/>
        </w:trPr>
        <w:tc>
          <w:tcPr>
            <w:tcW w:w="3646" w:type="dxa"/>
            <w:tcBorders>
              <w:top w:val="nil"/>
              <w:left w:val="single" w:sz="4" w:space="0" w:color="auto"/>
              <w:bottom w:val="single" w:sz="4" w:space="0" w:color="auto"/>
              <w:right w:val="single" w:sz="4" w:space="0" w:color="auto"/>
            </w:tcBorders>
            <w:shd w:val="clear" w:color="auto" w:fill="auto"/>
            <w:hideMark/>
          </w:tcPr>
          <w:p w14:paraId="45DDD39E"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Социальная поддержка и социальное обслуживание населения в части содержания органов местного самоуправления</w:t>
            </w:r>
          </w:p>
        </w:tc>
        <w:tc>
          <w:tcPr>
            <w:tcW w:w="1878" w:type="dxa"/>
            <w:tcBorders>
              <w:top w:val="nil"/>
              <w:left w:val="nil"/>
              <w:bottom w:val="single" w:sz="4" w:space="0" w:color="auto"/>
              <w:right w:val="single" w:sz="4" w:space="0" w:color="auto"/>
            </w:tcBorders>
            <w:shd w:val="clear" w:color="auto" w:fill="auto"/>
            <w:noWrap/>
            <w:hideMark/>
          </w:tcPr>
          <w:p w14:paraId="6A0C20F9"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04 2 00 70280</w:t>
            </w:r>
          </w:p>
        </w:tc>
        <w:tc>
          <w:tcPr>
            <w:tcW w:w="1559" w:type="dxa"/>
            <w:tcBorders>
              <w:top w:val="nil"/>
              <w:left w:val="nil"/>
              <w:bottom w:val="single" w:sz="4" w:space="0" w:color="auto"/>
              <w:right w:val="single" w:sz="4" w:space="0" w:color="auto"/>
            </w:tcBorders>
            <w:shd w:val="clear" w:color="auto" w:fill="auto"/>
            <w:hideMark/>
          </w:tcPr>
          <w:p w14:paraId="6E59E2B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7 400,80</w:t>
            </w:r>
          </w:p>
        </w:tc>
        <w:tc>
          <w:tcPr>
            <w:tcW w:w="1701" w:type="dxa"/>
            <w:tcBorders>
              <w:top w:val="nil"/>
              <w:left w:val="nil"/>
              <w:bottom w:val="single" w:sz="4" w:space="0" w:color="auto"/>
              <w:right w:val="single" w:sz="4" w:space="0" w:color="auto"/>
            </w:tcBorders>
            <w:shd w:val="clear" w:color="auto" w:fill="auto"/>
            <w:hideMark/>
          </w:tcPr>
          <w:p w14:paraId="095BAD2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7 400,80</w:t>
            </w:r>
          </w:p>
        </w:tc>
        <w:tc>
          <w:tcPr>
            <w:tcW w:w="1398" w:type="dxa"/>
            <w:tcBorders>
              <w:top w:val="nil"/>
              <w:left w:val="nil"/>
              <w:bottom w:val="single" w:sz="4" w:space="0" w:color="auto"/>
              <w:right w:val="single" w:sz="4" w:space="0" w:color="auto"/>
            </w:tcBorders>
            <w:shd w:val="clear" w:color="auto" w:fill="auto"/>
            <w:noWrap/>
            <w:hideMark/>
          </w:tcPr>
          <w:p w14:paraId="1D0D56E8"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4E8408A9" w14:textId="77777777" w:rsidTr="0096490B">
        <w:trPr>
          <w:trHeight w:val="3391"/>
        </w:trPr>
        <w:tc>
          <w:tcPr>
            <w:tcW w:w="3646" w:type="dxa"/>
            <w:tcBorders>
              <w:top w:val="nil"/>
              <w:left w:val="single" w:sz="4" w:space="0" w:color="auto"/>
              <w:bottom w:val="single" w:sz="4" w:space="0" w:color="auto"/>
              <w:right w:val="single" w:sz="4" w:space="0" w:color="auto"/>
            </w:tcBorders>
            <w:shd w:val="clear" w:color="auto" w:fill="auto"/>
            <w:hideMark/>
          </w:tcPr>
          <w:p w14:paraId="58594D09"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1878" w:type="dxa"/>
            <w:tcBorders>
              <w:top w:val="nil"/>
              <w:left w:val="nil"/>
              <w:bottom w:val="single" w:sz="4" w:space="0" w:color="auto"/>
              <w:right w:val="single" w:sz="4" w:space="0" w:color="auto"/>
            </w:tcBorders>
            <w:shd w:val="clear" w:color="auto" w:fill="auto"/>
            <w:noWrap/>
            <w:hideMark/>
          </w:tcPr>
          <w:p w14:paraId="74ED40D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04 2 00 73880</w:t>
            </w:r>
          </w:p>
        </w:tc>
        <w:tc>
          <w:tcPr>
            <w:tcW w:w="1559" w:type="dxa"/>
            <w:tcBorders>
              <w:top w:val="nil"/>
              <w:left w:val="nil"/>
              <w:bottom w:val="single" w:sz="4" w:space="0" w:color="auto"/>
              <w:right w:val="single" w:sz="4" w:space="0" w:color="auto"/>
            </w:tcBorders>
            <w:shd w:val="clear" w:color="auto" w:fill="auto"/>
            <w:hideMark/>
          </w:tcPr>
          <w:p w14:paraId="4CDE3C0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33 072,80</w:t>
            </w:r>
          </w:p>
        </w:tc>
        <w:tc>
          <w:tcPr>
            <w:tcW w:w="1701" w:type="dxa"/>
            <w:tcBorders>
              <w:top w:val="nil"/>
              <w:left w:val="nil"/>
              <w:bottom w:val="single" w:sz="4" w:space="0" w:color="auto"/>
              <w:right w:val="single" w:sz="4" w:space="0" w:color="auto"/>
            </w:tcBorders>
            <w:shd w:val="clear" w:color="auto" w:fill="auto"/>
            <w:hideMark/>
          </w:tcPr>
          <w:p w14:paraId="04B16EA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33 072,80</w:t>
            </w:r>
          </w:p>
        </w:tc>
        <w:tc>
          <w:tcPr>
            <w:tcW w:w="1398" w:type="dxa"/>
            <w:tcBorders>
              <w:top w:val="nil"/>
              <w:left w:val="nil"/>
              <w:bottom w:val="single" w:sz="4" w:space="0" w:color="auto"/>
              <w:right w:val="single" w:sz="4" w:space="0" w:color="auto"/>
            </w:tcBorders>
            <w:shd w:val="clear" w:color="auto" w:fill="auto"/>
            <w:noWrap/>
            <w:hideMark/>
          </w:tcPr>
          <w:p w14:paraId="25EEA030"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2A552AD2" w14:textId="77777777" w:rsidTr="0096490B">
        <w:trPr>
          <w:trHeight w:val="1890"/>
        </w:trPr>
        <w:tc>
          <w:tcPr>
            <w:tcW w:w="3646" w:type="dxa"/>
            <w:tcBorders>
              <w:top w:val="nil"/>
              <w:left w:val="single" w:sz="4" w:space="0" w:color="auto"/>
              <w:bottom w:val="single" w:sz="4" w:space="0" w:color="auto"/>
              <w:right w:val="single" w:sz="4" w:space="0" w:color="auto"/>
            </w:tcBorders>
            <w:shd w:val="clear" w:color="auto" w:fill="auto"/>
            <w:hideMark/>
          </w:tcPr>
          <w:p w14:paraId="3A4D1037"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Региональный проект «Разработка и реализация программы системной поддержки и повышения качества жизни граждан старшего поколения»</w:t>
            </w:r>
          </w:p>
        </w:tc>
        <w:tc>
          <w:tcPr>
            <w:tcW w:w="1878" w:type="dxa"/>
            <w:tcBorders>
              <w:top w:val="nil"/>
              <w:left w:val="nil"/>
              <w:bottom w:val="single" w:sz="4" w:space="0" w:color="auto"/>
              <w:right w:val="single" w:sz="4" w:space="0" w:color="auto"/>
            </w:tcBorders>
            <w:shd w:val="clear" w:color="auto" w:fill="auto"/>
            <w:noWrap/>
            <w:hideMark/>
          </w:tcPr>
          <w:p w14:paraId="3973D922"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04 2 P3 00000</w:t>
            </w:r>
          </w:p>
        </w:tc>
        <w:tc>
          <w:tcPr>
            <w:tcW w:w="1559" w:type="dxa"/>
            <w:tcBorders>
              <w:top w:val="nil"/>
              <w:left w:val="nil"/>
              <w:bottom w:val="single" w:sz="4" w:space="0" w:color="auto"/>
              <w:right w:val="single" w:sz="4" w:space="0" w:color="auto"/>
            </w:tcBorders>
            <w:shd w:val="clear" w:color="auto" w:fill="auto"/>
            <w:hideMark/>
          </w:tcPr>
          <w:p w14:paraId="2C5DCE4F"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1 322,90</w:t>
            </w:r>
          </w:p>
        </w:tc>
        <w:tc>
          <w:tcPr>
            <w:tcW w:w="1701" w:type="dxa"/>
            <w:tcBorders>
              <w:top w:val="nil"/>
              <w:left w:val="nil"/>
              <w:bottom w:val="single" w:sz="4" w:space="0" w:color="auto"/>
              <w:right w:val="single" w:sz="4" w:space="0" w:color="auto"/>
            </w:tcBorders>
            <w:shd w:val="clear" w:color="auto" w:fill="auto"/>
            <w:hideMark/>
          </w:tcPr>
          <w:p w14:paraId="25C08830"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1 322,90</w:t>
            </w:r>
          </w:p>
        </w:tc>
        <w:tc>
          <w:tcPr>
            <w:tcW w:w="1398" w:type="dxa"/>
            <w:tcBorders>
              <w:top w:val="nil"/>
              <w:left w:val="nil"/>
              <w:bottom w:val="single" w:sz="4" w:space="0" w:color="auto"/>
              <w:right w:val="single" w:sz="4" w:space="0" w:color="auto"/>
            </w:tcBorders>
            <w:shd w:val="clear" w:color="auto" w:fill="auto"/>
            <w:noWrap/>
            <w:hideMark/>
          </w:tcPr>
          <w:p w14:paraId="66356AF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33515CFB" w14:textId="77777777" w:rsidTr="0096490B">
        <w:trPr>
          <w:trHeight w:val="126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205890C2"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Создание системы долговременного ухода за гражданами пожилого возраста и инвалидами</w:t>
            </w:r>
          </w:p>
        </w:tc>
        <w:tc>
          <w:tcPr>
            <w:tcW w:w="1878" w:type="dxa"/>
            <w:tcBorders>
              <w:top w:val="single" w:sz="4" w:space="0" w:color="auto"/>
              <w:left w:val="nil"/>
              <w:bottom w:val="single" w:sz="4" w:space="0" w:color="auto"/>
              <w:right w:val="single" w:sz="4" w:space="0" w:color="auto"/>
            </w:tcBorders>
            <w:shd w:val="clear" w:color="auto" w:fill="auto"/>
            <w:noWrap/>
            <w:hideMark/>
          </w:tcPr>
          <w:p w14:paraId="00B62D7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2 P3 51630</w:t>
            </w:r>
          </w:p>
        </w:tc>
        <w:tc>
          <w:tcPr>
            <w:tcW w:w="1559" w:type="dxa"/>
            <w:tcBorders>
              <w:top w:val="single" w:sz="4" w:space="0" w:color="auto"/>
              <w:left w:val="nil"/>
              <w:bottom w:val="single" w:sz="4" w:space="0" w:color="auto"/>
              <w:right w:val="single" w:sz="4" w:space="0" w:color="auto"/>
            </w:tcBorders>
            <w:shd w:val="clear" w:color="auto" w:fill="auto"/>
            <w:hideMark/>
          </w:tcPr>
          <w:p w14:paraId="67FB9AB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1 234,20</w:t>
            </w:r>
          </w:p>
        </w:tc>
        <w:tc>
          <w:tcPr>
            <w:tcW w:w="1701" w:type="dxa"/>
            <w:tcBorders>
              <w:top w:val="single" w:sz="4" w:space="0" w:color="auto"/>
              <w:left w:val="nil"/>
              <w:bottom w:val="single" w:sz="4" w:space="0" w:color="auto"/>
              <w:right w:val="single" w:sz="4" w:space="0" w:color="auto"/>
            </w:tcBorders>
            <w:shd w:val="clear" w:color="auto" w:fill="auto"/>
            <w:hideMark/>
          </w:tcPr>
          <w:p w14:paraId="3A6ACF1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1 234,20</w:t>
            </w:r>
          </w:p>
        </w:tc>
        <w:tc>
          <w:tcPr>
            <w:tcW w:w="1398" w:type="dxa"/>
            <w:tcBorders>
              <w:top w:val="single" w:sz="4" w:space="0" w:color="auto"/>
              <w:left w:val="nil"/>
              <w:bottom w:val="single" w:sz="4" w:space="0" w:color="auto"/>
              <w:right w:val="single" w:sz="4" w:space="0" w:color="auto"/>
            </w:tcBorders>
            <w:shd w:val="clear" w:color="auto" w:fill="auto"/>
            <w:noWrap/>
            <w:hideMark/>
          </w:tcPr>
          <w:p w14:paraId="2E98B480"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52A8D6F8" w14:textId="77777777" w:rsidTr="0096490B">
        <w:trPr>
          <w:trHeight w:val="3342"/>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5368D1CA"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1878" w:type="dxa"/>
            <w:tcBorders>
              <w:top w:val="single" w:sz="4" w:space="0" w:color="auto"/>
              <w:left w:val="nil"/>
              <w:bottom w:val="single" w:sz="4" w:space="0" w:color="auto"/>
              <w:right w:val="single" w:sz="4" w:space="0" w:color="auto"/>
            </w:tcBorders>
            <w:shd w:val="clear" w:color="auto" w:fill="auto"/>
            <w:noWrap/>
            <w:hideMark/>
          </w:tcPr>
          <w:p w14:paraId="77450C9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2 P3 73880</w:t>
            </w:r>
          </w:p>
        </w:tc>
        <w:tc>
          <w:tcPr>
            <w:tcW w:w="1559" w:type="dxa"/>
            <w:tcBorders>
              <w:top w:val="single" w:sz="4" w:space="0" w:color="auto"/>
              <w:left w:val="nil"/>
              <w:bottom w:val="single" w:sz="4" w:space="0" w:color="auto"/>
              <w:right w:val="single" w:sz="4" w:space="0" w:color="auto"/>
            </w:tcBorders>
            <w:shd w:val="clear" w:color="auto" w:fill="auto"/>
            <w:hideMark/>
          </w:tcPr>
          <w:p w14:paraId="2F0117B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88,70</w:t>
            </w:r>
          </w:p>
        </w:tc>
        <w:tc>
          <w:tcPr>
            <w:tcW w:w="1701" w:type="dxa"/>
            <w:tcBorders>
              <w:top w:val="single" w:sz="4" w:space="0" w:color="auto"/>
              <w:left w:val="nil"/>
              <w:bottom w:val="single" w:sz="4" w:space="0" w:color="auto"/>
              <w:right w:val="single" w:sz="4" w:space="0" w:color="auto"/>
            </w:tcBorders>
            <w:shd w:val="clear" w:color="auto" w:fill="auto"/>
            <w:hideMark/>
          </w:tcPr>
          <w:p w14:paraId="57F84C2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88,70</w:t>
            </w:r>
          </w:p>
        </w:tc>
        <w:tc>
          <w:tcPr>
            <w:tcW w:w="1398" w:type="dxa"/>
            <w:tcBorders>
              <w:top w:val="single" w:sz="4" w:space="0" w:color="auto"/>
              <w:left w:val="nil"/>
              <w:bottom w:val="single" w:sz="4" w:space="0" w:color="auto"/>
              <w:right w:val="single" w:sz="4" w:space="0" w:color="auto"/>
            </w:tcBorders>
            <w:shd w:val="clear" w:color="auto" w:fill="auto"/>
            <w:noWrap/>
            <w:hideMark/>
          </w:tcPr>
          <w:p w14:paraId="6B8E7198"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82B4EF3" w14:textId="77777777" w:rsidTr="0096490B">
        <w:trPr>
          <w:trHeight w:val="1419"/>
        </w:trPr>
        <w:tc>
          <w:tcPr>
            <w:tcW w:w="3646" w:type="dxa"/>
            <w:tcBorders>
              <w:top w:val="nil"/>
              <w:left w:val="single" w:sz="4" w:space="0" w:color="auto"/>
              <w:bottom w:val="single" w:sz="4" w:space="0" w:color="auto"/>
              <w:right w:val="single" w:sz="4" w:space="0" w:color="auto"/>
            </w:tcBorders>
            <w:shd w:val="clear" w:color="auto" w:fill="auto"/>
            <w:hideMark/>
          </w:tcPr>
          <w:p w14:paraId="324BC096"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Социальная поддержка граждан, имеющих право на муниципальную пенсию и Почетных граждан Чебулинского округа</w:t>
            </w:r>
          </w:p>
        </w:tc>
        <w:tc>
          <w:tcPr>
            <w:tcW w:w="1878" w:type="dxa"/>
            <w:tcBorders>
              <w:top w:val="nil"/>
              <w:left w:val="nil"/>
              <w:bottom w:val="single" w:sz="4" w:space="0" w:color="auto"/>
              <w:right w:val="single" w:sz="4" w:space="0" w:color="auto"/>
            </w:tcBorders>
            <w:shd w:val="clear" w:color="auto" w:fill="auto"/>
            <w:noWrap/>
            <w:hideMark/>
          </w:tcPr>
          <w:p w14:paraId="1F2801D4"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04 4 00 00000</w:t>
            </w:r>
          </w:p>
        </w:tc>
        <w:tc>
          <w:tcPr>
            <w:tcW w:w="1559" w:type="dxa"/>
            <w:tcBorders>
              <w:top w:val="nil"/>
              <w:left w:val="nil"/>
              <w:bottom w:val="single" w:sz="4" w:space="0" w:color="auto"/>
              <w:right w:val="single" w:sz="4" w:space="0" w:color="auto"/>
            </w:tcBorders>
            <w:shd w:val="clear" w:color="auto" w:fill="auto"/>
            <w:hideMark/>
          </w:tcPr>
          <w:p w14:paraId="5CDAD27E"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3 740,30</w:t>
            </w:r>
          </w:p>
        </w:tc>
        <w:tc>
          <w:tcPr>
            <w:tcW w:w="1701" w:type="dxa"/>
            <w:tcBorders>
              <w:top w:val="nil"/>
              <w:left w:val="nil"/>
              <w:bottom w:val="single" w:sz="4" w:space="0" w:color="auto"/>
              <w:right w:val="single" w:sz="4" w:space="0" w:color="auto"/>
            </w:tcBorders>
            <w:shd w:val="clear" w:color="auto" w:fill="auto"/>
            <w:hideMark/>
          </w:tcPr>
          <w:p w14:paraId="51CA199E"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3 732,55</w:t>
            </w:r>
          </w:p>
        </w:tc>
        <w:tc>
          <w:tcPr>
            <w:tcW w:w="1398" w:type="dxa"/>
            <w:tcBorders>
              <w:top w:val="nil"/>
              <w:left w:val="nil"/>
              <w:bottom w:val="single" w:sz="4" w:space="0" w:color="auto"/>
              <w:right w:val="single" w:sz="4" w:space="0" w:color="auto"/>
            </w:tcBorders>
            <w:shd w:val="clear" w:color="auto" w:fill="auto"/>
            <w:noWrap/>
            <w:hideMark/>
          </w:tcPr>
          <w:p w14:paraId="5145A72D"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99,8</w:t>
            </w:r>
          </w:p>
        </w:tc>
      </w:tr>
      <w:tr w:rsidR="00371E55" w:rsidRPr="00371E55" w14:paraId="38EE478D" w14:textId="77777777" w:rsidTr="0096490B">
        <w:trPr>
          <w:trHeight w:val="945"/>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3080A5CE"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Социальная поддержка граждан, имеющих право на муниципальную пенсию</w:t>
            </w:r>
          </w:p>
        </w:tc>
        <w:tc>
          <w:tcPr>
            <w:tcW w:w="1878" w:type="dxa"/>
            <w:tcBorders>
              <w:top w:val="single" w:sz="4" w:space="0" w:color="auto"/>
              <w:left w:val="nil"/>
              <w:bottom w:val="single" w:sz="4" w:space="0" w:color="auto"/>
              <w:right w:val="single" w:sz="4" w:space="0" w:color="auto"/>
            </w:tcBorders>
            <w:shd w:val="clear" w:color="auto" w:fill="auto"/>
            <w:noWrap/>
            <w:hideMark/>
          </w:tcPr>
          <w:p w14:paraId="5265AE7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04 4 00 10180</w:t>
            </w:r>
          </w:p>
        </w:tc>
        <w:tc>
          <w:tcPr>
            <w:tcW w:w="1559" w:type="dxa"/>
            <w:tcBorders>
              <w:top w:val="single" w:sz="4" w:space="0" w:color="auto"/>
              <w:left w:val="nil"/>
              <w:bottom w:val="single" w:sz="4" w:space="0" w:color="auto"/>
              <w:right w:val="single" w:sz="4" w:space="0" w:color="auto"/>
            </w:tcBorders>
            <w:shd w:val="clear" w:color="auto" w:fill="auto"/>
            <w:hideMark/>
          </w:tcPr>
          <w:p w14:paraId="21E31B3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3 667,30</w:t>
            </w:r>
          </w:p>
        </w:tc>
        <w:tc>
          <w:tcPr>
            <w:tcW w:w="1701" w:type="dxa"/>
            <w:tcBorders>
              <w:top w:val="single" w:sz="4" w:space="0" w:color="auto"/>
              <w:left w:val="nil"/>
              <w:bottom w:val="single" w:sz="4" w:space="0" w:color="auto"/>
              <w:right w:val="single" w:sz="4" w:space="0" w:color="auto"/>
            </w:tcBorders>
            <w:shd w:val="clear" w:color="auto" w:fill="auto"/>
            <w:hideMark/>
          </w:tcPr>
          <w:p w14:paraId="2098F7B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3 660,05</w:t>
            </w:r>
          </w:p>
        </w:tc>
        <w:tc>
          <w:tcPr>
            <w:tcW w:w="1398" w:type="dxa"/>
            <w:tcBorders>
              <w:top w:val="single" w:sz="4" w:space="0" w:color="auto"/>
              <w:left w:val="nil"/>
              <w:bottom w:val="single" w:sz="4" w:space="0" w:color="auto"/>
              <w:right w:val="single" w:sz="4" w:space="0" w:color="auto"/>
            </w:tcBorders>
            <w:shd w:val="clear" w:color="auto" w:fill="auto"/>
            <w:noWrap/>
            <w:hideMark/>
          </w:tcPr>
          <w:p w14:paraId="2763C0F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99,8</w:t>
            </w:r>
          </w:p>
        </w:tc>
      </w:tr>
      <w:tr w:rsidR="00371E55" w:rsidRPr="00371E55" w14:paraId="5EF35A2F" w14:textId="77777777" w:rsidTr="0096490B">
        <w:trPr>
          <w:trHeight w:val="1260"/>
        </w:trPr>
        <w:tc>
          <w:tcPr>
            <w:tcW w:w="3646" w:type="dxa"/>
            <w:tcBorders>
              <w:top w:val="nil"/>
              <w:left w:val="single" w:sz="4" w:space="0" w:color="auto"/>
              <w:bottom w:val="single" w:sz="4" w:space="0" w:color="auto"/>
              <w:right w:val="single" w:sz="4" w:space="0" w:color="auto"/>
            </w:tcBorders>
            <w:shd w:val="clear" w:color="auto" w:fill="auto"/>
            <w:hideMark/>
          </w:tcPr>
          <w:p w14:paraId="283BD02E"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Ежемесячная денежная выплата Почетным гражданам Чебулинского муниципального округа</w:t>
            </w:r>
          </w:p>
        </w:tc>
        <w:tc>
          <w:tcPr>
            <w:tcW w:w="1878" w:type="dxa"/>
            <w:tcBorders>
              <w:top w:val="nil"/>
              <w:left w:val="nil"/>
              <w:bottom w:val="single" w:sz="4" w:space="0" w:color="auto"/>
              <w:right w:val="single" w:sz="4" w:space="0" w:color="auto"/>
            </w:tcBorders>
            <w:shd w:val="clear" w:color="auto" w:fill="auto"/>
            <w:noWrap/>
            <w:hideMark/>
          </w:tcPr>
          <w:p w14:paraId="19AE3407"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04 4 00 10190</w:t>
            </w:r>
          </w:p>
        </w:tc>
        <w:tc>
          <w:tcPr>
            <w:tcW w:w="1559" w:type="dxa"/>
            <w:tcBorders>
              <w:top w:val="nil"/>
              <w:left w:val="nil"/>
              <w:bottom w:val="single" w:sz="4" w:space="0" w:color="auto"/>
              <w:right w:val="single" w:sz="4" w:space="0" w:color="auto"/>
            </w:tcBorders>
            <w:shd w:val="clear" w:color="auto" w:fill="auto"/>
            <w:hideMark/>
          </w:tcPr>
          <w:p w14:paraId="4B0EB6A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73,00</w:t>
            </w:r>
          </w:p>
        </w:tc>
        <w:tc>
          <w:tcPr>
            <w:tcW w:w="1701" w:type="dxa"/>
            <w:tcBorders>
              <w:top w:val="nil"/>
              <w:left w:val="nil"/>
              <w:bottom w:val="single" w:sz="4" w:space="0" w:color="auto"/>
              <w:right w:val="single" w:sz="4" w:space="0" w:color="auto"/>
            </w:tcBorders>
            <w:shd w:val="clear" w:color="auto" w:fill="auto"/>
            <w:hideMark/>
          </w:tcPr>
          <w:p w14:paraId="0E82E54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72,50</w:t>
            </w:r>
          </w:p>
        </w:tc>
        <w:tc>
          <w:tcPr>
            <w:tcW w:w="1398" w:type="dxa"/>
            <w:tcBorders>
              <w:top w:val="nil"/>
              <w:left w:val="nil"/>
              <w:bottom w:val="single" w:sz="4" w:space="0" w:color="auto"/>
              <w:right w:val="single" w:sz="4" w:space="0" w:color="auto"/>
            </w:tcBorders>
            <w:shd w:val="clear" w:color="auto" w:fill="auto"/>
            <w:noWrap/>
            <w:hideMark/>
          </w:tcPr>
          <w:p w14:paraId="4EA30493"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99,3</w:t>
            </w:r>
          </w:p>
        </w:tc>
      </w:tr>
      <w:tr w:rsidR="00371E55" w:rsidRPr="00371E55" w14:paraId="1368457F" w14:textId="77777777" w:rsidTr="0096490B">
        <w:trPr>
          <w:trHeight w:val="1407"/>
        </w:trPr>
        <w:tc>
          <w:tcPr>
            <w:tcW w:w="3646" w:type="dxa"/>
            <w:tcBorders>
              <w:top w:val="nil"/>
              <w:left w:val="single" w:sz="4" w:space="0" w:color="auto"/>
              <w:bottom w:val="single" w:sz="4" w:space="0" w:color="auto"/>
              <w:right w:val="single" w:sz="4" w:space="0" w:color="auto"/>
            </w:tcBorders>
            <w:shd w:val="clear" w:color="auto" w:fill="auto"/>
            <w:hideMark/>
          </w:tcPr>
          <w:p w14:paraId="38D7B4A9"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Улучшение условий и охраны труда, профилактика профессиональной заболеваемости в Чебулинском муниципальном округе</w:t>
            </w:r>
          </w:p>
        </w:tc>
        <w:tc>
          <w:tcPr>
            <w:tcW w:w="1878" w:type="dxa"/>
            <w:tcBorders>
              <w:top w:val="nil"/>
              <w:left w:val="nil"/>
              <w:bottom w:val="single" w:sz="4" w:space="0" w:color="auto"/>
              <w:right w:val="single" w:sz="4" w:space="0" w:color="auto"/>
            </w:tcBorders>
            <w:shd w:val="clear" w:color="auto" w:fill="auto"/>
            <w:noWrap/>
            <w:hideMark/>
          </w:tcPr>
          <w:p w14:paraId="463A8D56"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05 0 00 00000</w:t>
            </w:r>
          </w:p>
        </w:tc>
        <w:tc>
          <w:tcPr>
            <w:tcW w:w="1559" w:type="dxa"/>
            <w:tcBorders>
              <w:top w:val="nil"/>
              <w:left w:val="nil"/>
              <w:bottom w:val="single" w:sz="4" w:space="0" w:color="auto"/>
              <w:right w:val="single" w:sz="4" w:space="0" w:color="auto"/>
            </w:tcBorders>
            <w:shd w:val="clear" w:color="auto" w:fill="auto"/>
            <w:hideMark/>
          </w:tcPr>
          <w:p w14:paraId="4F4D0331"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63,50</w:t>
            </w:r>
          </w:p>
        </w:tc>
        <w:tc>
          <w:tcPr>
            <w:tcW w:w="1701" w:type="dxa"/>
            <w:tcBorders>
              <w:top w:val="nil"/>
              <w:left w:val="nil"/>
              <w:bottom w:val="single" w:sz="4" w:space="0" w:color="auto"/>
              <w:right w:val="single" w:sz="4" w:space="0" w:color="auto"/>
            </w:tcBorders>
            <w:shd w:val="clear" w:color="auto" w:fill="auto"/>
            <w:hideMark/>
          </w:tcPr>
          <w:p w14:paraId="58805EAB"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58,50</w:t>
            </w:r>
          </w:p>
        </w:tc>
        <w:tc>
          <w:tcPr>
            <w:tcW w:w="1398" w:type="dxa"/>
            <w:tcBorders>
              <w:top w:val="nil"/>
              <w:left w:val="nil"/>
              <w:bottom w:val="single" w:sz="4" w:space="0" w:color="auto"/>
              <w:right w:val="single" w:sz="4" w:space="0" w:color="auto"/>
            </w:tcBorders>
            <w:shd w:val="clear" w:color="auto" w:fill="auto"/>
            <w:noWrap/>
            <w:hideMark/>
          </w:tcPr>
          <w:p w14:paraId="4FBCA73A"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92,1</w:t>
            </w:r>
          </w:p>
        </w:tc>
      </w:tr>
      <w:tr w:rsidR="00371E55" w:rsidRPr="00371E55" w14:paraId="6BB6BC20" w14:textId="77777777" w:rsidTr="0096490B">
        <w:trPr>
          <w:trHeight w:val="315"/>
        </w:trPr>
        <w:tc>
          <w:tcPr>
            <w:tcW w:w="3646" w:type="dxa"/>
            <w:tcBorders>
              <w:top w:val="nil"/>
              <w:left w:val="single" w:sz="4" w:space="0" w:color="auto"/>
              <w:bottom w:val="single" w:sz="4" w:space="0" w:color="auto"/>
              <w:right w:val="single" w:sz="4" w:space="0" w:color="auto"/>
            </w:tcBorders>
            <w:shd w:val="clear" w:color="auto" w:fill="auto"/>
            <w:hideMark/>
          </w:tcPr>
          <w:p w14:paraId="223EE26B"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Обучение по охране труда</w:t>
            </w:r>
          </w:p>
        </w:tc>
        <w:tc>
          <w:tcPr>
            <w:tcW w:w="1878" w:type="dxa"/>
            <w:tcBorders>
              <w:top w:val="nil"/>
              <w:left w:val="nil"/>
              <w:bottom w:val="single" w:sz="4" w:space="0" w:color="auto"/>
              <w:right w:val="single" w:sz="4" w:space="0" w:color="auto"/>
            </w:tcBorders>
            <w:shd w:val="clear" w:color="auto" w:fill="auto"/>
            <w:noWrap/>
            <w:hideMark/>
          </w:tcPr>
          <w:p w14:paraId="6180EF12"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05 0 00 10380</w:t>
            </w:r>
          </w:p>
        </w:tc>
        <w:tc>
          <w:tcPr>
            <w:tcW w:w="1559" w:type="dxa"/>
            <w:tcBorders>
              <w:top w:val="nil"/>
              <w:left w:val="nil"/>
              <w:bottom w:val="single" w:sz="4" w:space="0" w:color="auto"/>
              <w:right w:val="single" w:sz="4" w:space="0" w:color="auto"/>
            </w:tcBorders>
            <w:shd w:val="clear" w:color="auto" w:fill="auto"/>
            <w:hideMark/>
          </w:tcPr>
          <w:p w14:paraId="2A607B5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63,50</w:t>
            </w:r>
          </w:p>
        </w:tc>
        <w:tc>
          <w:tcPr>
            <w:tcW w:w="1701" w:type="dxa"/>
            <w:tcBorders>
              <w:top w:val="nil"/>
              <w:left w:val="nil"/>
              <w:bottom w:val="single" w:sz="4" w:space="0" w:color="auto"/>
              <w:right w:val="single" w:sz="4" w:space="0" w:color="auto"/>
            </w:tcBorders>
            <w:shd w:val="clear" w:color="auto" w:fill="auto"/>
            <w:hideMark/>
          </w:tcPr>
          <w:p w14:paraId="52680DA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58,50</w:t>
            </w:r>
          </w:p>
        </w:tc>
        <w:tc>
          <w:tcPr>
            <w:tcW w:w="1398" w:type="dxa"/>
            <w:tcBorders>
              <w:top w:val="nil"/>
              <w:left w:val="nil"/>
              <w:bottom w:val="single" w:sz="4" w:space="0" w:color="auto"/>
              <w:right w:val="single" w:sz="4" w:space="0" w:color="auto"/>
            </w:tcBorders>
            <w:shd w:val="clear" w:color="auto" w:fill="auto"/>
            <w:noWrap/>
            <w:hideMark/>
          </w:tcPr>
          <w:p w14:paraId="7CE1563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92,1</w:t>
            </w:r>
          </w:p>
        </w:tc>
      </w:tr>
      <w:tr w:rsidR="00371E55" w:rsidRPr="00371E55" w14:paraId="610186A4" w14:textId="77777777" w:rsidTr="0096490B">
        <w:trPr>
          <w:trHeight w:val="1516"/>
        </w:trPr>
        <w:tc>
          <w:tcPr>
            <w:tcW w:w="3646" w:type="dxa"/>
            <w:tcBorders>
              <w:top w:val="nil"/>
              <w:left w:val="single" w:sz="4" w:space="0" w:color="auto"/>
              <w:bottom w:val="single" w:sz="4" w:space="0" w:color="auto"/>
              <w:right w:val="single" w:sz="4" w:space="0" w:color="auto"/>
            </w:tcBorders>
            <w:shd w:val="clear" w:color="auto" w:fill="auto"/>
            <w:hideMark/>
          </w:tcPr>
          <w:p w14:paraId="5C5C0099"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Комплексные мероприятия по профилактике правонарушений в Чебулинском муниципальном округе</w:t>
            </w:r>
          </w:p>
        </w:tc>
        <w:tc>
          <w:tcPr>
            <w:tcW w:w="1878" w:type="dxa"/>
            <w:tcBorders>
              <w:top w:val="nil"/>
              <w:left w:val="nil"/>
              <w:bottom w:val="single" w:sz="4" w:space="0" w:color="auto"/>
              <w:right w:val="single" w:sz="4" w:space="0" w:color="auto"/>
            </w:tcBorders>
            <w:shd w:val="clear" w:color="auto" w:fill="auto"/>
            <w:noWrap/>
            <w:hideMark/>
          </w:tcPr>
          <w:p w14:paraId="508FD9DA"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06 0 00 00000</w:t>
            </w:r>
          </w:p>
        </w:tc>
        <w:tc>
          <w:tcPr>
            <w:tcW w:w="1559" w:type="dxa"/>
            <w:tcBorders>
              <w:top w:val="nil"/>
              <w:left w:val="nil"/>
              <w:bottom w:val="single" w:sz="4" w:space="0" w:color="auto"/>
              <w:right w:val="single" w:sz="4" w:space="0" w:color="auto"/>
            </w:tcBorders>
            <w:shd w:val="clear" w:color="auto" w:fill="auto"/>
            <w:hideMark/>
          </w:tcPr>
          <w:p w14:paraId="39A56C18"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1 897,16</w:t>
            </w:r>
          </w:p>
        </w:tc>
        <w:tc>
          <w:tcPr>
            <w:tcW w:w="1701" w:type="dxa"/>
            <w:tcBorders>
              <w:top w:val="nil"/>
              <w:left w:val="nil"/>
              <w:bottom w:val="single" w:sz="4" w:space="0" w:color="auto"/>
              <w:right w:val="single" w:sz="4" w:space="0" w:color="auto"/>
            </w:tcBorders>
            <w:shd w:val="clear" w:color="auto" w:fill="auto"/>
            <w:hideMark/>
          </w:tcPr>
          <w:p w14:paraId="1A309DC7"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1 857,12</w:t>
            </w:r>
          </w:p>
        </w:tc>
        <w:tc>
          <w:tcPr>
            <w:tcW w:w="1398" w:type="dxa"/>
            <w:tcBorders>
              <w:top w:val="nil"/>
              <w:left w:val="nil"/>
              <w:bottom w:val="single" w:sz="4" w:space="0" w:color="auto"/>
              <w:right w:val="single" w:sz="4" w:space="0" w:color="auto"/>
            </w:tcBorders>
            <w:shd w:val="clear" w:color="auto" w:fill="auto"/>
            <w:noWrap/>
            <w:hideMark/>
          </w:tcPr>
          <w:p w14:paraId="56219297"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97,9</w:t>
            </w:r>
          </w:p>
        </w:tc>
      </w:tr>
      <w:tr w:rsidR="00371E55" w:rsidRPr="00371E55" w14:paraId="29620184" w14:textId="77777777" w:rsidTr="0096490B">
        <w:trPr>
          <w:trHeight w:val="315"/>
        </w:trPr>
        <w:tc>
          <w:tcPr>
            <w:tcW w:w="3646" w:type="dxa"/>
            <w:tcBorders>
              <w:top w:val="nil"/>
              <w:left w:val="single" w:sz="4" w:space="0" w:color="auto"/>
              <w:bottom w:val="single" w:sz="4" w:space="0" w:color="auto"/>
              <w:right w:val="single" w:sz="4" w:space="0" w:color="auto"/>
            </w:tcBorders>
            <w:shd w:val="clear" w:color="auto" w:fill="auto"/>
            <w:hideMark/>
          </w:tcPr>
          <w:p w14:paraId="12972EFA"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Безопасность на дорогах</w:t>
            </w:r>
          </w:p>
        </w:tc>
        <w:tc>
          <w:tcPr>
            <w:tcW w:w="1878" w:type="dxa"/>
            <w:tcBorders>
              <w:top w:val="nil"/>
              <w:left w:val="nil"/>
              <w:bottom w:val="single" w:sz="4" w:space="0" w:color="auto"/>
              <w:right w:val="single" w:sz="4" w:space="0" w:color="auto"/>
            </w:tcBorders>
            <w:shd w:val="clear" w:color="auto" w:fill="auto"/>
            <w:noWrap/>
            <w:hideMark/>
          </w:tcPr>
          <w:p w14:paraId="4CF1E7CA"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06 1 00 00000</w:t>
            </w:r>
          </w:p>
        </w:tc>
        <w:tc>
          <w:tcPr>
            <w:tcW w:w="1559" w:type="dxa"/>
            <w:tcBorders>
              <w:top w:val="nil"/>
              <w:left w:val="nil"/>
              <w:bottom w:val="single" w:sz="4" w:space="0" w:color="auto"/>
              <w:right w:val="single" w:sz="4" w:space="0" w:color="auto"/>
            </w:tcBorders>
            <w:shd w:val="clear" w:color="auto" w:fill="auto"/>
            <w:hideMark/>
          </w:tcPr>
          <w:p w14:paraId="77560858"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369,76</w:t>
            </w:r>
          </w:p>
        </w:tc>
        <w:tc>
          <w:tcPr>
            <w:tcW w:w="1701" w:type="dxa"/>
            <w:tcBorders>
              <w:top w:val="nil"/>
              <w:left w:val="nil"/>
              <w:bottom w:val="single" w:sz="4" w:space="0" w:color="auto"/>
              <w:right w:val="single" w:sz="4" w:space="0" w:color="auto"/>
            </w:tcBorders>
            <w:shd w:val="clear" w:color="auto" w:fill="auto"/>
            <w:hideMark/>
          </w:tcPr>
          <w:p w14:paraId="3A8B219D"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363,32</w:t>
            </w:r>
          </w:p>
        </w:tc>
        <w:tc>
          <w:tcPr>
            <w:tcW w:w="1398" w:type="dxa"/>
            <w:tcBorders>
              <w:top w:val="nil"/>
              <w:left w:val="nil"/>
              <w:bottom w:val="single" w:sz="4" w:space="0" w:color="auto"/>
              <w:right w:val="single" w:sz="4" w:space="0" w:color="auto"/>
            </w:tcBorders>
            <w:shd w:val="clear" w:color="auto" w:fill="auto"/>
            <w:noWrap/>
            <w:hideMark/>
          </w:tcPr>
          <w:p w14:paraId="0695517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98,3</w:t>
            </w:r>
          </w:p>
        </w:tc>
      </w:tr>
      <w:tr w:rsidR="00371E55" w:rsidRPr="00371E55" w14:paraId="1FFEDF8C"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2FE0F7E6"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Обслуживание системы ГЛОНАСС, установка тахографов</w:t>
            </w:r>
          </w:p>
        </w:tc>
        <w:tc>
          <w:tcPr>
            <w:tcW w:w="1878" w:type="dxa"/>
            <w:tcBorders>
              <w:top w:val="nil"/>
              <w:left w:val="nil"/>
              <w:bottom w:val="single" w:sz="4" w:space="0" w:color="auto"/>
              <w:right w:val="single" w:sz="4" w:space="0" w:color="auto"/>
            </w:tcBorders>
            <w:shd w:val="clear" w:color="auto" w:fill="auto"/>
            <w:noWrap/>
            <w:hideMark/>
          </w:tcPr>
          <w:p w14:paraId="64930F50"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06 1 00 10220</w:t>
            </w:r>
          </w:p>
        </w:tc>
        <w:tc>
          <w:tcPr>
            <w:tcW w:w="1559" w:type="dxa"/>
            <w:tcBorders>
              <w:top w:val="nil"/>
              <w:left w:val="nil"/>
              <w:bottom w:val="single" w:sz="4" w:space="0" w:color="auto"/>
              <w:right w:val="single" w:sz="4" w:space="0" w:color="auto"/>
            </w:tcBorders>
            <w:shd w:val="clear" w:color="auto" w:fill="auto"/>
            <w:hideMark/>
          </w:tcPr>
          <w:p w14:paraId="78BF6B5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364,76</w:t>
            </w:r>
          </w:p>
        </w:tc>
        <w:tc>
          <w:tcPr>
            <w:tcW w:w="1701" w:type="dxa"/>
            <w:tcBorders>
              <w:top w:val="nil"/>
              <w:left w:val="nil"/>
              <w:bottom w:val="single" w:sz="4" w:space="0" w:color="auto"/>
              <w:right w:val="single" w:sz="4" w:space="0" w:color="auto"/>
            </w:tcBorders>
            <w:shd w:val="clear" w:color="auto" w:fill="auto"/>
            <w:hideMark/>
          </w:tcPr>
          <w:p w14:paraId="6284FAE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363,32</w:t>
            </w:r>
          </w:p>
        </w:tc>
        <w:tc>
          <w:tcPr>
            <w:tcW w:w="1398" w:type="dxa"/>
            <w:tcBorders>
              <w:top w:val="nil"/>
              <w:left w:val="nil"/>
              <w:bottom w:val="single" w:sz="4" w:space="0" w:color="auto"/>
              <w:right w:val="single" w:sz="4" w:space="0" w:color="auto"/>
            </w:tcBorders>
            <w:shd w:val="clear" w:color="auto" w:fill="auto"/>
            <w:noWrap/>
            <w:hideMark/>
          </w:tcPr>
          <w:p w14:paraId="229A997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99,6</w:t>
            </w:r>
          </w:p>
        </w:tc>
      </w:tr>
      <w:tr w:rsidR="00371E55" w:rsidRPr="00371E55" w14:paraId="3981CE81" w14:textId="77777777" w:rsidTr="0096490B">
        <w:trPr>
          <w:trHeight w:val="315"/>
        </w:trPr>
        <w:tc>
          <w:tcPr>
            <w:tcW w:w="3646" w:type="dxa"/>
            <w:tcBorders>
              <w:top w:val="nil"/>
              <w:left w:val="single" w:sz="4" w:space="0" w:color="auto"/>
              <w:bottom w:val="single" w:sz="4" w:space="0" w:color="auto"/>
              <w:right w:val="single" w:sz="4" w:space="0" w:color="auto"/>
            </w:tcBorders>
            <w:shd w:val="clear" w:color="auto" w:fill="auto"/>
            <w:hideMark/>
          </w:tcPr>
          <w:p w14:paraId="0FD2CBDD"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Безопасность на дорогах</w:t>
            </w:r>
          </w:p>
        </w:tc>
        <w:tc>
          <w:tcPr>
            <w:tcW w:w="1878" w:type="dxa"/>
            <w:tcBorders>
              <w:top w:val="nil"/>
              <w:left w:val="nil"/>
              <w:bottom w:val="single" w:sz="4" w:space="0" w:color="auto"/>
              <w:right w:val="single" w:sz="4" w:space="0" w:color="auto"/>
            </w:tcBorders>
            <w:shd w:val="clear" w:color="auto" w:fill="auto"/>
            <w:noWrap/>
            <w:hideMark/>
          </w:tcPr>
          <w:p w14:paraId="24E39422"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06 1 00 10360</w:t>
            </w:r>
          </w:p>
        </w:tc>
        <w:tc>
          <w:tcPr>
            <w:tcW w:w="1559" w:type="dxa"/>
            <w:tcBorders>
              <w:top w:val="nil"/>
              <w:left w:val="nil"/>
              <w:bottom w:val="single" w:sz="4" w:space="0" w:color="auto"/>
              <w:right w:val="single" w:sz="4" w:space="0" w:color="auto"/>
            </w:tcBorders>
            <w:shd w:val="clear" w:color="auto" w:fill="auto"/>
            <w:hideMark/>
          </w:tcPr>
          <w:p w14:paraId="49B6B4B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5,00</w:t>
            </w:r>
          </w:p>
        </w:tc>
        <w:tc>
          <w:tcPr>
            <w:tcW w:w="1701" w:type="dxa"/>
            <w:tcBorders>
              <w:top w:val="nil"/>
              <w:left w:val="nil"/>
              <w:bottom w:val="single" w:sz="4" w:space="0" w:color="auto"/>
              <w:right w:val="single" w:sz="4" w:space="0" w:color="auto"/>
            </w:tcBorders>
            <w:shd w:val="clear" w:color="auto" w:fill="auto"/>
            <w:hideMark/>
          </w:tcPr>
          <w:p w14:paraId="013ECA1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60DA8088"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024F65C8" w14:textId="77777777" w:rsidTr="0096490B">
        <w:trPr>
          <w:trHeight w:val="922"/>
        </w:trPr>
        <w:tc>
          <w:tcPr>
            <w:tcW w:w="3646" w:type="dxa"/>
            <w:tcBorders>
              <w:top w:val="nil"/>
              <w:left w:val="single" w:sz="4" w:space="0" w:color="auto"/>
              <w:bottom w:val="single" w:sz="4" w:space="0" w:color="auto"/>
              <w:right w:val="single" w:sz="4" w:space="0" w:color="auto"/>
            </w:tcBorders>
            <w:shd w:val="clear" w:color="auto" w:fill="auto"/>
            <w:hideMark/>
          </w:tcPr>
          <w:p w14:paraId="43DBFBC9"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Профилактика преступлений и правонарушений среди несовершеннолетних</w:t>
            </w:r>
          </w:p>
        </w:tc>
        <w:tc>
          <w:tcPr>
            <w:tcW w:w="1878" w:type="dxa"/>
            <w:tcBorders>
              <w:top w:val="nil"/>
              <w:left w:val="nil"/>
              <w:bottom w:val="single" w:sz="4" w:space="0" w:color="auto"/>
              <w:right w:val="single" w:sz="4" w:space="0" w:color="auto"/>
            </w:tcBorders>
            <w:shd w:val="clear" w:color="auto" w:fill="auto"/>
            <w:noWrap/>
            <w:hideMark/>
          </w:tcPr>
          <w:p w14:paraId="69572E73"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06 2 00 00000</w:t>
            </w:r>
          </w:p>
        </w:tc>
        <w:tc>
          <w:tcPr>
            <w:tcW w:w="1559" w:type="dxa"/>
            <w:tcBorders>
              <w:top w:val="nil"/>
              <w:left w:val="nil"/>
              <w:bottom w:val="single" w:sz="4" w:space="0" w:color="auto"/>
              <w:right w:val="single" w:sz="4" w:space="0" w:color="auto"/>
            </w:tcBorders>
            <w:shd w:val="clear" w:color="auto" w:fill="auto"/>
            <w:hideMark/>
          </w:tcPr>
          <w:p w14:paraId="509DE936"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1 398,40</w:t>
            </w:r>
          </w:p>
        </w:tc>
        <w:tc>
          <w:tcPr>
            <w:tcW w:w="1701" w:type="dxa"/>
            <w:tcBorders>
              <w:top w:val="nil"/>
              <w:left w:val="nil"/>
              <w:bottom w:val="single" w:sz="4" w:space="0" w:color="auto"/>
              <w:right w:val="single" w:sz="4" w:space="0" w:color="auto"/>
            </w:tcBorders>
            <w:shd w:val="clear" w:color="auto" w:fill="auto"/>
            <w:hideMark/>
          </w:tcPr>
          <w:p w14:paraId="5508AAFC"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1 394,80</w:t>
            </w:r>
          </w:p>
        </w:tc>
        <w:tc>
          <w:tcPr>
            <w:tcW w:w="1398" w:type="dxa"/>
            <w:tcBorders>
              <w:top w:val="nil"/>
              <w:left w:val="nil"/>
              <w:bottom w:val="single" w:sz="4" w:space="0" w:color="auto"/>
              <w:right w:val="single" w:sz="4" w:space="0" w:color="auto"/>
            </w:tcBorders>
            <w:shd w:val="clear" w:color="auto" w:fill="auto"/>
            <w:noWrap/>
            <w:hideMark/>
          </w:tcPr>
          <w:p w14:paraId="489474B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99,7</w:t>
            </w:r>
          </w:p>
        </w:tc>
      </w:tr>
      <w:tr w:rsidR="00371E55" w:rsidRPr="00371E55" w14:paraId="29033EDD" w14:textId="77777777" w:rsidTr="0096490B">
        <w:trPr>
          <w:trHeight w:val="993"/>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3B006B72"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Профилактика преступлений и правонарушений среди несовершеннолетних</w:t>
            </w:r>
          </w:p>
        </w:tc>
        <w:tc>
          <w:tcPr>
            <w:tcW w:w="1878" w:type="dxa"/>
            <w:tcBorders>
              <w:top w:val="single" w:sz="4" w:space="0" w:color="auto"/>
              <w:left w:val="nil"/>
              <w:bottom w:val="single" w:sz="4" w:space="0" w:color="auto"/>
              <w:right w:val="single" w:sz="4" w:space="0" w:color="auto"/>
            </w:tcBorders>
            <w:shd w:val="clear" w:color="auto" w:fill="auto"/>
            <w:noWrap/>
            <w:hideMark/>
          </w:tcPr>
          <w:p w14:paraId="1A26BA54"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06 2 00 10670</w:t>
            </w:r>
          </w:p>
        </w:tc>
        <w:tc>
          <w:tcPr>
            <w:tcW w:w="1559" w:type="dxa"/>
            <w:tcBorders>
              <w:top w:val="single" w:sz="4" w:space="0" w:color="auto"/>
              <w:left w:val="nil"/>
              <w:bottom w:val="single" w:sz="4" w:space="0" w:color="auto"/>
              <w:right w:val="single" w:sz="4" w:space="0" w:color="auto"/>
            </w:tcBorders>
            <w:shd w:val="clear" w:color="auto" w:fill="auto"/>
            <w:hideMark/>
          </w:tcPr>
          <w:p w14:paraId="5AC6DEB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199,50</w:t>
            </w:r>
          </w:p>
        </w:tc>
        <w:tc>
          <w:tcPr>
            <w:tcW w:w="1701" w:type="dxa"/>
            <w:tcBorders>
              <w:top w:val="single" w:sz="4" w:space="0" w:color="auto"/>
              <w:left w:val="nil"/>
              <w:bottom w:val="single" w:sz="4" w:space="0" w:color="auto"/>
              <w:right w:val="single" w:sz="4" w:space="0" w:color="auto"/>
            </w:tcBorders>
            <w:shd w:val="clear" w:color="auto" w:fill="auto"/>
            <w:hideMark/>
          </w:tcPr>
          <w:p w14:paraId="1A59EC4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199,50</w:t>
            </w:r>
          </w:p>
        </w:tc>
        <w:tc>
          <w:tcPr>
            <w:tcW w:w="1398" w:type="dxa"/>
            <w:tcBorders>
              <w:top w:val="single" w:sz="4" w:space="0" w:color="auto"/>
              <w:left w:val="nil"/>
              <w:bottom w:val="single" w:sz="4" w:space="0" w:color="auto"/>
              <w:right w:val="single" w:sz="4" w:space="0" w:color="auto"/>
            </w:tcBorders>
            <w:shd w:val="clear" w:color="auto" w:fill="auto"/>
            <w:noWrap/>
            <w:hideMark/>
          </w:tcPr>
          <w:p w14:paraId="06CAB15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25C1F139" w14:textId="77777777" w:rsidTr="0096490B">
        <w:trPr>
          <w:trHeight w:val="1262"/>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7C8F6458"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Расходы на стимулирование </w:t>
            </w:r>
            <w:proofErr w:type="spellStart"/>
            <w:proofErr w:type="gramStart"/>
            <w:r w:rsidRPr="00371E55">
              <w:rPr>
                <w:rFonts w:ascii="Times New Roman" w:hAnsi="Times New Roman"/>
                <w:color w:val="000000"/>
                <w:sz w:val="24"/>
                <w:szCs w:val="24"/>
                <w:lang w:eastAsia="ru-RU"/>
              </w:rPr>
              <w:t>граждан,оказывающих</w:t>
            </w:r>
            <w:proofErr w:type="spellEnd"/>
            <w:proofErr w:type="gramEnd"/>
            <w:r w:rsidRPr="00371E55">
              <w:rPr>
                <w:rFonts w:ascii="Times New Roman" w:hAnsi="Times New Roman"/>
                <w:color w:val="000000"/>
                <w:sz w:val="24"/>
                <w:szCs w:val="24"/>
                <w:lang w:eastAsia="ru-RU"/>
              </w:rPr>
              <w:t xml:space="preserve"> органам внутренних дел содействия в охране общественного порядка</w:t>
            </w:r>
          </w:p>
        </w:tc>
        <w:tc>
          <w:tcPr>
            <w:tcW w:w="1878" w:type="dxa"/>
            <w:tcBorders>
              <w:top w:val="single" w:sz="4" w:space="0" w:color="auto"/>
              <w:left w:val="nil"/>
              <w:bottom w:val="single" w:sz="4" w:space="0" w:color="auto"/>
              <w:right w:val="single" w:sz="4" w:space="0" w:color="auto"/>
            </w:tcBorders>
            <w:shd w:val="clear" w:color="auto" w:fill="auto"/>
            <w:noWrap/>
            <w:hideMark/>
          </w:tcPr>
          <w:p w14:paraId="24098FC9"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06 2 00 10760</w:t>
            </w:r>
          </w:p>
        </w:tc>
        <w:tc>
          <w:tcPr>
            <w:tcW w:w="1559" w:type="dxa"/>
            <w:tcBorders>
              <w:top w:val="single" w:sz="4" w:space="0" w:color="auto"/>
              <w:left w:val="nil"/>
              <w:bottom w:val="single" w:sz="4" w:space="0" w:color="auto"/>
              <w:right w:val="single" w:sz="4" w:space="0" w:color="auto"/>
            </w:tcBorders>
            <w:shd w:val="clear" w:color="auto" w:fill="auto"/>
            <w:hideMark/>
          </w:tcPr>
          <w:p w14:paraId="1DDDE9C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40,00</w:t>
            </w:r>
          </w:p>
        </w:tc>
        <w:tc>
          <w:tcPr>
            <w:tcW w:w="1701" w:type="dxa"/>
            <w:tcBorders>
              <w:top w:val="single" w:sz="4" w:space="0" w:color="auto"/>
              <w:left w:val="nil"/>
              <w:bottom w:val="single" w:sz="4" w:space="0" w:color="auto"/>
              <w:right w:val="single" w:sz="4" w:space="0" w:color="auto"/>
            </w:tcBorders>
            <w:shd w:val="clear" w:color="auto" w:fill="auto"/>
            <w:hideMark/>
          </w:tcPr>
          <w:p w14:paraId="655DAC3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36,40</w:t>
            </w:r>
          </w:p>
        </w:tc>
        <w:tc>
          <w:tcPr>
            <w:tcW w:w="1398" w:type="dxa"/>
            <w:tcBorders>
              <w:top w:val="single" w:sz="4" w:space="0" w:color="auto"/>
              <w:left w:val="nil"/>
              <w:bottom w:val="single" w:sz="4" w:space="0" w:color="auto"/>
              <w:right w:val="single" w:sz="4" w:space="0" w:color="auto"/>
            </w:tcBorders>
            <w:shd w:val="clear" w:color="auto" w:fill="auto"/>
            <w:noWrap/>
            <w:hideMark/>
          </w:tcPr>
          <w:p w14:paraId="55A493AB"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91,0</w:t>
            </w:r>
          </w:p>
        </w:tc>
      </w:tr>
      <w:tr w:rsidR="00371E55" w:rsidRPr="00371E55" w14:paraId="1EEEC1CA" w14:textId="77777777" w:rsidTr="0096490B">
        <w:trPr>
          <w:trHeight w:val="1266"/>
        </w:trPr>
        <w:tc>
          <w:tcPr>
            <w:tcW w:w="3646" w:type="dxa"/>
            <w:tcBorders>
              <w:top w:val="nil"/>
              <w:left w:val="single" w:sz="4" w:space="0" w:color="auto"/>
              <w:bottom w:val="single" w:sz="4" w:space="0" w:color="auto"/>
              <w:right w:val="single" w:sz="4" w:space="0" w:color="auto"/>
            </w:tcBorders>
            <w:shd w:val="clear" w:color="auto" w:fill="auto"/>
            <w:hideMark/>
          </w:tcPr>
          <w:p w14:paraId="1C4FD2FA"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Создание и функционирование комиссий по делам несовершеннолетних и защите их прав</w:t>
            </w:r>
          </w:p>
        </w:tc>
        <w:tc>
          <w:tcPr>
            <w:tcW w:w="1878" w:type="dxa"/>
            <w:tcBorders>
              <w:top w:val="nil"/>
              <w:left w:val="nil"/>
              <w:bottom w:val="single" w:sz="4" w:space="0" w:color="auto"/>
              <w:right w:val="single" w:sz="4" w:space="0" w:color="auto"/>
            </w:tcBorders>
            <w:shd w:val="clear" w:color="auto" w:fill="auto"/>
            <w:noWrap/>
            <w:hideMark/>
          </w:tcPr>
          <w:p w14:paraId="3D5D8E4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06 2 00 71960</w:t>
            </w:r>
          </w:p>
        </w:tc>
        <w:tc>
          <w:tcPr>
            <w:tcW w:w="1559" w:type="dxa"/>
            <w:tcBorders>
              <w:top w:val="nil"/>
              <w:left w:val="nil"/>
              <w:bottom w:val="single" w:sz="4" w:space="0" w:color="auto"/>
              <w:right w:val="single" w:sz="4" w:space="0" w:color="auto"/>
            </w:tcBorders>
            <w:shd w:val="clear" w:color="auto" w:fill="auto"/>
            <w:hideMark/>
          </w:tcPr>
          <w:p w14:paraId="4928CC6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552,90</w:t>
            </w:r>
          </w:p>
        </w:tc>
        <w:tc>
          <w:tcPr>
            <w:tcW w:w="1701" w:type="dxa"/>
            <w:tcBorders>
              <w:top w:val="nil"/>
              <w:left w:val="nil"/>
              <w:bottom w:val="single" w:sz="4" w:space="0" w:color="auto"/>
              <w:right w:val="single" w:sz="4" w:space="0" w:color="auto"/>
            </w:tcBorders>
            <w:shd w:val="clear" w:color="auto" w:fill="auto"/>
            <w:hideMark/>
          </w:tcPr>
          <w:p w14:paraId="3D36809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552,90</w:t>
            </w:r>
          </w:p>
        </w:tc>
        <w:tc>
          <w:tcPr>
            <w:tcW w:w="1398" w:type="dxa"/>
            <w:tcBorders>
              <w:top w:val="nil"/>
              <w:left w:val="nil"/>
              <w:bottom w:val="single" w:sz="4" w:space="0" w:color="auto"/>
              <w:right w:val="single" w:sz="4" w:space="0" w:color="auto"/>
            </w:tcBorders>
            <w:shd w:val="clear" w:color="auto" w:fill="auto"/>
            <w:noWrap/>
            <w:hideMark/>
          </w:tcPr>
          <w:p w14:paraId="6EF0977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51E24CF4" w14:textId="77777777" w:rsidTr="0096490B">
        <w:trPr>
          <w:trHeight w:val="986"/>
        </w:trPr>
        <w:tc>
          <w:tcPr>
            <w:tcW w:w="3646" w:type="dxa"/>
            <w:tcBorders>
              <w:top w:val="nil"/>
              <w:left w:val="single" w:sz="4" w:space="0" w:color="auto"/>
              <w:bottom w:val="single" w:sz="4" w:space="0" w:color="auto"/>
              <w:right w:val="single" w:sz="4" w:space="0" w:color="auto"/>
            </w:tcBorders>
            <w:shd w:val="clear" w:color="auto" w:fill="auto"/>
            <w:hideMark/>
          </w:tcPr>
          <w:p w14:paraId="488D200C"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Профилактика безнадзорности и правонарушений несовершеннолетних</w:t>
            </w:r>
          </w:p>
        </w:tc>
        <w:tc>
          <w:tcPr>
            <w:tcW w:w="1878" w:type="dxa"/>
            <w:tcBorders>
              <w:top w:val="nil"/>
              <w:left w:val="nil"/>
              <w:bottom w:val="single" w:sz="4" w:space="0" w:color="auto"/>
              <w:right w:val="single" w:sz="4" w:space="0" w:color="auto"/>
            </w:tcBorders>
            <w:shd w:val="clear" w:color="auto" w:fill="auto"/>
            <w:noWrap/>
            <w:hideMark/>
          </w:tcPr>
          <w:p w14:paraId="69135901"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06 2 00 72060</w:t>
            </w:r>
          </w:p>
        </w:tc>
        <w:tc>
          <w:tcPr>
            <w:tcW w:w="1559" w:type="dxa"/>
            <w:tcBorders>
              <w:top w:val="nil"/>
              <w:left w:val="nil"/>
              <w:bottom w:val="single" w:sz="4" w:space="0" w:color="auto"/>
              <w:right w:val="single" w:sz="4" w:space="0" w:color="auto"/>
            </w:tcBorders>
            <w:shd w:val="clear" w:color="auto" w:fill="auto"/>
            <w:hideMark/>
          </w:tcPr>
          <w:p w14:paraId="264A63B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0EE1247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6E41157D"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#ДЕЛ/0!</w:t>
            </w:r>
          </w:p>
        </w:tc>
      </w:tr>
      <w:tr w:rsidR="00371E55" w:rsidRPr="00371E55" w14:paraId="6B32E983"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71AEFFE2"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Адресная социальная поддержка участников образовательного процесса</w:t>
            </w:r>
          </w:p>
        </w:tc>
        <w:tc>
          <w:tcPr>
            <w:tcW w:w="1878" w:type="dxa"/>
            <w:tcBorders>
              <w:top w:val="nil"/>
              <w:left w:val="nil"/>
              <w:bottom w:val="single" w:sz="4" w:space="0" w:color="auto"/>
              <w:right w:val="single" w:sz="4" w:space="0" w:color="auto"/>
            </w:tcBorders>
            <w:shd w:val="clear" w:color="auto" w:fill="auto"/>
            <w:noWrap/>
            <w:hideMark/>
          </w:tcPr>
          <w:p w14:paraId="619B79B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06 2 00 S2000</w:t>
            </w:r>
          </w:p>
        </w:tc>
        <w:tc>
          <w:tcPr>
            <w:tcW w:w="1559" w:type="dxa"/>
            <w:tcBorders>
              <w:top w:val="nil"/>
              <w:left w:val="nil"/>
              <w:bottom w:val="single" w:sz="4" w:space="0" w:color="auto"/>
              <w:right w:val="single" w:sz="4" w:space="0" w:color="auto"/>
            </w:tcBorders>
            <w:shd w:val="clear" w:color="auto" w:fill="auto"/>
            <w:hideMark/>
          </w:tcPr>
          <w:p w14:paraId="249A0C3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150,00</w:t>
            </w:r>
          </w:p>
        </w:tc>
        <w:tc>
          <w:tcPr>
            <w:tcW w:w="1701" w:type="dxa"/>
            <w:tcBorders>
              <w:top w:val="nil"/>
              <w:left w:val="nil"/>
              <w:bottom w:val="single" w:sz="4" w:space="0" w:color="auto"/>
              <w:right w:val="single" w:sz="4" w:space="0" w:color="auto"/>
            </w:tcBorders>
            <w:shd w:val="clear" w:color="auto" w:fill="auto"/>
            <w:hideMark/>
          </w:tcPr>
          <w:p w14:paraId="44D3A1E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150,00</w:t>
            </w:r>
          </w:p>
        </w:tc>
        <w:tc>
          <w:tcPr>
            <w:tcW w:w="1398" w:type="dxa"/>
            <w:tcBorders>
              <w:top w:val="nil"/>
              <w:left w:val="nil"/>
              <w:bottom w:val="single" w:sz="4" w:space="0" w:color="auto"/>
              <w:right w:val="single" w:sz="4" w:space="0" w:color="auto"/>
            </w:tcBorders>
            <w:shd w:val="clear" w:color="auto" w:fill="auto"/>
            <w:noWrap/>
            <w:hideMark/>
          </w:tcPr>
          <w:p w14:paraId="05F6E16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608EB087"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1B353B68"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Адресная социальная поддержка участников образовательного процесса</w:t>
            </w:r>
          </w:p>
        </w:tc>
        <w:tc>
          <w:tcPr>
            <w:tcW w:w="1878" w:type="dxa"/>
            <w:tcBorders>
              <w:top w:val="nil"/>
              <w:left w:val="nil"/>
              <w:bottom w:val="single" w:sz="4" w:space="0" w:color="auto"/>
              <w:right w:val="single" w:sz="4" w:space="0" w:color="auto"/>
            </w:tcBorders>
            <w:shd w:val="clear" w:color="auto" w:fill="auto"/>
            <w:noWrap/>
            <w:hideMark/>
          </w:tcPr>
          <w:p w14:paraId="6434BF26"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06 2 00 S2000</w:t>
            </w:r>
          </w:p>
        </w:tc>
        <w:tc>
          <w:tcPr>
            <w:tcW w:w="1559" w:type="dxa"/>
            <w:tcBorders>
              <w:top w:val="nil"/>
              <w:left w:val="nil"/>
              <w:bottom w:val="single" w:sz="4" w:space="0" w:color="auto"/>
              <w:right w:val="single" w:sz="4" w:space="0" w:color="auto"/>
            </w:tcBorders>
            <w:shd w:val="clear" w:color="auto" w:fill="auto"/>
            <w:hideMark/>
          </w:tcPr>
          <w:p w14:paraId="569601C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456,00</w:t>
            </w:r>
          </w:p>
        </w:tc>
        <w:tc>
          <w:tcPr>
            <w:tcW w:w="1701" w:type="dxa"/>
            <w:tcBorders>
              <w:top w:val="nil"/>
              <w:left w:val="nil"/>
              <w:bottom w:val="single" w:sz="4" w:space="0" w:color="auto"/>
              <w:right w:val="single" w:sz="4" w:space="0" w:color="auto"/>
            </w:tcBorders>
            <w:shd w:val="clear" w:color="auto" w:fill="auto"/>
            <w:hideMark/>
          </w:tcPr>
          <w:p w14:paraId="53CE00A2"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456,00</w:t>
            </w:r>
          </w:p>
        </w:tc>
        <w:tc>
          <w:tcPr>
            <w:tcW w:w="1398" w:type="dxa"/>
            <w:tcBorders>
              <w:top w:val="nil"/>
              <w:left w:val="nil"/>
              <w:bottom w:val="single" w:sz="4" w:space="0" w:color="auto"/>
              <w:right w:val="single" w:sz="4" w:space="0" w:color="auto"/>
            </w:tcBorders>
            <w:shd w:val="clear" w:color="auto" w:fill="auto"/>
            <w:noWrap/>
            <w:hideMark/>
          </w:tcPr>
          <w:p w14:paraId="20FB378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2CCD8079" w14:textId="77777777" w:rsidTr="0096490B">
        <w:trPr>
          <w:trHeight w:val="761"/>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5D170D7F"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Создание и функционирование административных комиссий</w:t>
            </w:r>
          </w:p>
        </w:tc>
        <w:tc>
          <w:tcPr>
            <w:tcW w:w="1878" w:type="dxa"/>
            <w:tcBorders>
              <w:top w:val="single" w:sz="4" w:space="0" w:color="auto"/>
              <w:left w:val="nil"/>
              <w:bottom w:val="single" w:sz="4" w:space="0" w:color="auto"/>
              <w:right w:val="single" w:sz="4" w:space="0" w:color="auto"/>
            </w:tcBorders>
            <w:shd w:val="clear" w:color="auto" w:fill="auto"/>
            <w:noWrap/>
            <w:hideMark/>
          </w:tcPr>
          <w:p w14:paraId="586DB4E6"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06 3 00 00000</w:t>
            </w:r>
          </w:p>
        </w:tc>
        <w:tc>
          <w:tcPr>
            <w:tcW w:w="1559" w:type="dxa"/>
            <w:tcBorders>
              <w:top w:val="single" w:sz="4" w:space="0" w:color="auto"/>
              <w:left w:val="nil"/>
              <w:bottom w:val="single" w:sz="4" w:space="0" w:color="auto"/>
              <w:right w:val="single" w:sz="4" w:space="0" w:color="auto"/>
            </w:tcBorders>
            <w:shd w:val="clear" w:color="auto" w:fill="auto"/>
            <w:hideMark/>
          </w:tcPr>
          <w:p w14:paraId="03C1CDC0"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99,00</w:t>
            </w:r>
          </w:p>
        </w:tc>
        <w:tc>
          <w:tcPr>
            <w:tcW w:w="1701" w:type="dxa"/>
            <w:tcBorders>
              <w:top w:val="single" w:sz="4" w:space="0" w:color="auto"/>
              <w:left w:val="nil"/>
              <w:bottom w:val="single" w:sz="4" w:space="0" w:color="auto"/>
              <w:right w:val="single" w:sz="4" w:space="0" w:color="auto"/>
            </w:tcBorders>
            <w:shd w:val="clear" w:color="auto" w:fill="auto"/>
            <w:hideMark/>
          </w:tcPr>
          <w:p w14:paraId="3CFEEB55"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99,00</w:t>
            </w:r>
          </w:p>
        </w:tc>
        <w:tc>
          <w:tcPr>
            <w:tcW w:w="1398" w:type="dxa"/>
            <w:tcBorders>
              <w:top w:val="single" w:sz="4" w:space="0" w:color="auto"/>
              <w:left w:val="nil"/>
              <w:bottom w:val="single" w:sz="4" w:space="0" w:color="auto"/>
              <w:right w:val="single" w:sz="4" w:space="0" w:color="auto"/>
            </w:tcBorders>
            <w:shd w:val="clear" w:color="auto" w:fill="auto"/>
            <w:noWrap/>
            <w:hideMark/>
          </w:tcPr>
          <w:p w14:paraId="1A96F8A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3E164948" w14:textId="77777777" w:rsidTr="0096490B">
        <w:trPr>
          <w:trHeight w:val="840"/>
        </w:trPr>
        <w:tc>
          <w:tcPr>
            <w:tcW w:w="3646" w:type="dxa"/>
            <w:tcBorders>
              <w:top w:val="nil"/>
              <w:left w:val="single" w:sz="4" w:space="0" w:color="auto"/>
              <w:bottom w:val="single" w:sz="4" w:space="0" w:color="auto"/>
              <w:right w:val="single" w:sz="4" w:space="0" w:color="auto"/>
            </w:tcBorders>
            <w:shd w:val="clear" w:color="auto" w:fill="auto"/>
            <w:hideMark/>
          </w:tcPr>
          <w:p w14:paraId="62C67414"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Создание и функционирование административных комиссий</w:t>
            </w:r>
          </w:p>
        </w:tc>
        <w:tc>
          <w:tcPr>
            <w:tcW w:w="1878" w:type="dxa"/>
            <w:tcBorders>
              <w:top w:val="nil"/>
              <w:left w:val="nil"/>
              <w:bottom w:val="single" w:sz="4" w:space="0" w:color="auto"/>
              <w:right w:val="single" w:sz="4" w:space="0" w:color="auto"/>
            </w:tcBorders>
            <w:shd w:val="clear" w:color="auto" w:fill="auto"/>
            <w:noWrap/>
            <w:hideMark/>
          </w:tcPr>
          <w:p w14:paraId="72600019"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06 3 00 79060</w:t>
            </w:r>
          </w:p>
        </w:tc>
        <w:tc>
          <w:tcPr>
            <w:tcW w:w="1559" w:type="dxa"/>
            <w:tcBorders>
              <w:top w:val="nil"/>
              <w:left w:val="nil"/>
              <w:bottom w:val="single" w:sz="4" w:space="0" w:color="auto"/>
              <w:right w:val="single" w:sz="4" w:space="0" w:color="auto"/>
            </w:tcBorders>
            <w:shd w:val="clear" w:color="auto" w:fill="auto"/>
            <w:hideMark/>
          </w:tcPr>
          <w:p w14:paraId="67F0C14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99,00</w:t>
            </w:r>
          </w:p>
        </w:tc>
        <w:tc>
          <w:tcPr>
            <w:tcW w:w="1701" w:type="dxa"/>
            <w:tcBorders>
              <w:top w:val="nil"/>
              <w:left w:val="nil"/>
              <w:bottom w:val="single" w:sz="4" w:space="0" w:color="auto"/>
              <w:right w:val="single" w:sz="4" w:space="0" w:color="auto"/>
            </w:tcBorders>
            <w:shd w:val="clear" w:color="auto" w:fill="auto"/>
            <w:hideMark/>
          </w:tcPr>
          <w:p w14:paraId="1A34C1D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99,00</w:t>
            </w:r>
          </w:p>
        </w:tc>
        <w:tc>
          <w:tcPr>
            <w:tcW w:w="1398" w:type="dxa"/>
            <w:tcBorders>
              <w:top w:val="nil"/>
              <w:left w:val="nil"/>
              <w:bottom w:val="single" w:sz="4" w:space="0" w:color="auto"/>
              <w:right w:val="single" w:sz="4" w:space="0" w:color="auto"/>
            </w:tcBorders>
            <w:shd w:val="clear" w:color="auto" w:fill="auto"/>
            <w:noWrap/>
            <w:hideMark/>
          </w:tcPr>
          <w:p w14:paraId="74FD8CFA"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11767267" w14:textId="77777777" w:rsidTr="0096490B">
        <w:trPr>
          <w:trHeight w:val="982"/>
        </w:trPr>
        <w:tc>
          <w:tcPr>
            <w:tcW w:w="3646" w:type="dxa"/>
            <w:tcBorders>
              <w:top w:val="nil"/>
              <w:left w:val="single" w:sz="4" w:space="0" w:color="auto"/>
              <w:bottom w:val="single" w:sz="4" w:space="0" w:color="auto"/>
              <w:right w:val="single" w:sz="4" w:space="0" w:color="auto"/>
            </w:tcBorders>
            <w:shd w:val="clear" w:color="auto" w:fill="auto"/>
            <w:hideMark/>
          </w:tcPr>
          <w:p w14:paraId="78062FBC"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Социальная адаптация лиц, находящихся в трудной жизненной ситуации.</w:t>
            </w:r>
          </w:p>
        </w:tc>
        <w:tc>
          <w:tcPr>
            <w:tcW w:w="1878" w:type="dxa"/>
            <w:tcBorders>
              <w:top w:val="nil"/>
              <w:left w:val="nil"/>
              <w:bottom w:val="single" w:sz="4" w:space="0" w:color="auto"/>
              <w:right w:val="single" w:sz="4" w:space="0" w:color="auto"/>
            </w:tcBorders>
            <w:shd w:val="clear" w:color="auto" w:fill="auto"/>
            <w:noWrap/>
            <w:hideMark/>
          </w:tcPr>
          <w:p w14:paraId="206244AC"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06 4 00 00000</w:t>
            </w:r>
          </w:p>
        </w:tc>
        <w:tc>
          <w:tcPr>
            <w:tcW w:w="1559" w:type="dxa"/>
            <w:tcBorders>
              <w:top w:val="nil"/>
              <w:left w:val="nil"/>
              <w:bottom w:val="single" w:sz="4" w:space="0" w:color="auto"/>
              <w:right w:val="single" w:sz="4" w:space="0" w:color="auto"/>
            </w:tcBorders>
            <w:shd w:val="clear" w:color="auto" w:fill="auto"/>
            <w:hideMark/>
          </w:tcPr>
          <w:p w14:paraId="74F13A3F"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30,00</w:t>
            </w:r>
          </w:p>
        </w:tc>
        <w:tc>
          <w:tcPr>
            <w:tcW w:w="1701" w:type="dxa"/>
            <w:tcBorders>
              <w:top w:val="nil"/>
              <w:left w:val="nil"/>
              <w:bottom w:val="single" w:sz="4" w:space="0" w:color="auto"/>
              <w:right w:val="single" w:sz="4" w:space="0" w:color="auto"/>
            </w:tcBorders>
            <w:shd w:val="clear" w:color="auto" w:fill="auto"/>
            <w:hideMark/>
          </w:tcPr>
          <w:p w14:paraId="655472D4"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73C6173D"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52F8B37E" w14:textId="77777777" w:rsidTr="0096490B">
        <w:trPr>
          <w:trHeight w:val="1704"/>
        </w:trPr>
        <w:tc>
          <w:tcPr>
            <w:tcW w:w="3646" w:type="dxa"/>
            <w:tcBorders>
              <w:top w:val="nil"/>
              <w:left w:val="single" w:sz="4" w:space="0" w:color="auto"/>
              <w:bottom w:val="single" w:sz="4" w:space="0" w:color="auto"/>
              <w:right w:val="single" w:sz="4" w:space="0" w:color="auto"/>
            </w:tcBorders>
            <w:shd w:val="clear" w:color="auto" w:fill="auto"/>
            <w:hideMark/>
          </w:tcPr>
          <w:p w14:paraId="080F9AFC"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Адресная помощь в восстановлении документов </w:t>
            </w:r>
            <w:proofErr w:type="spellStart"/>
            <w:proofErr w:type="gramStart"/>
            <w:r w:rsidRPr="00371E55">
              <w:rPr>
                <w:rFonts w:ascii="Times New Roman" w:hAnsi="Times New Roman"/>
                <w:color w:val="000000"/>
                <w:sz w:val="24"/>
                <w:szCs w:val="24"/>
                <w:lang w:eastAsia="ru-RU"/>
              </w:rPr>
              <w:t>лицам,занимающимся</w:t>
            </w:r>
            <w:proofErr w:type="spellEnd"/>
            <w:proofErr w:type="gramEnd"/>
            <w:r w:rsidRPr="00371E55">
              <w:rPr>
                <w:rFonts w:ascii="Times New Roman" w:hAnsi="Times New Roman"/>
                <w:color w:val="000000"/>
                <w:sz w:val="24"/>
                <w:szCs w:val="24"/>
                <w:lang w:eastAsia="ru-RU"/>
              </w:rPr>
              <w:t xml:space="preserve"> бродяжничеством и </w:t>
            </w:r>
            <w:proofErr w:type="spellStart"/>
            <w:r w:rsidRPr="00371E55">
              <w:rPr>
                <w:rFonts w:ascii="Times New Roman" w:hAnsi="Times New Roman"/>
                <w:color w:val="000000"/>
                <w:sz w:val="24"/>
                <w:szCs w:val="24"/>
                <w:lang w:eastAsia="ru-RU"/>
              </w:rPr>
              <w:t>попрошайничеством,лицам</w:t>
            </w:r>
            <w:proofErr w:type="spellEnd"/>
            <w:r w:rsidRPr="00371E55">
              <w:rPr>
                <w:rFonts w:ascii="Times New Roman" w:hAnsi="Times New Roman"/>
                <w:color w:val="000000"/>
                <w:sz w:val="24"/>
                <w:szCs w:val="24"/>
                <w:lang w:eastAsia="ru-RU"/>
              </w:rPr>
              <w:t xml:space="preserve"> без определенного места жительства</w:t>
            </w:r>
          </w:p>
        </w:tc>
        <w:tc>
          <w:tcPr>
            <w:tcW w:w="1878" w:type="dxa"/>
            <w:tcBorders>
              <w:top w:val="nil"/>
              <w:left w:val="nil"/>
              <w:bottom w:val="single" w:sz="4" w:space="0" w:color="auto"/>
              <w:right w:val="single" w:sz="4" w:space="0" w:color="auto"/>
            </w:tcBorders>
            <w:shd w:val="clear" w:color="auto" w:fill="auto"/>
            <w:noWrap/>
            <w:hideMark/>
          </w:tcPr>
          <w:p w14:paraId="59B9668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06 4 00 10710</w:t>
            </w:r>
          </w:p>
        </w:tc>
        <w:tc>
          <w:tcPr>
            <w:tcW w:w="1559" w:type="dxa"/>
            <w:tcBorders>
              <w:top w:val="nil"/>
              <w:left w:val="nil"/>
              <w:bottom w:val="single" w:sz="4" w:space="0" w:color="auto"/>
              <w:right w:val="single" w:sz="4" w:space="0" w:color="auto"/>
            </w:tcBorders>
            <w:shd w:val="clear" w:color="auto" w:fill="auto"/>
            <w:hideMark/>
          </w:tcPr>
          <w:p w14:paraId="38A0011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20,00</w:t>
            </w:r>
          </w:p>
        </w:tc>
        <w:tc>
          <w:tcPr>
            <w:tcW w:w="1701" w:type="dxa"/>
            <w:tcBorders>
              <w:top w:val="nil"/>
              <w:left w:val="nil"/>
              <w:bottom w:val="single" w:sz="4" w:space="0" w:color="auto"/>
              <w:right w:val="single" w:sz="4" w:space="0" w:color="auto"/>
            </w:tcBorders>
            <w:shd w:val="clear" w:color="auto" w:fill="auto"/>
            <w:hideMark/>
          </w:tcPr>
          <w:p w14:paraId="6D57CA3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5BF4A206"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3B665766" w14:textId="77777777" w:rsidTr="0096490B">
        <w:trPr>
          <w:trHeight w:val="1260"/>
        </w:trPr>
        <w:tc>
          <w:tcPr>
            <w:tcW w:w="3646" w:type="dxa"/>
            <w:tcBorders>
              <w:top w:val="nil"/>
              <w:left w:val="single" w:sz="4" w:space="0" w:color="auto"/>
              <w:bottom w:val="single" w:sz="4" w:space="0" w:color="auto"/>
              <w:right w:val="single" w:sz="4" w:space="0" w:color="auto"/>
            </w:tcBorders>
            <w:shd w:val="clear" w:color="auto" w:fill="auto"/>
            <w:hideMark/>
          </w:tcPr>
          <w:p w14:paraId="2A0AD785"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Выпуск информационных материалов о видах социальной адаптации лиц, находящихся в трудной жизненной ситуации</w:t>
            </w:r>
          </w:p>
        </w:tc>
        <w:tc>
          <w:tcPr>
            <w:tcW w:w="1878" w:type="dxa"/>
            <w:tcBorders>
              <w:top w:val="nil"/>
              <w:left w:val="nil"/>
              <w:bottom w:val="single" w:sz="4" w:space="0" w:color="auto"/>
              <w:right w:val="single" w:sz="4" w:space="0" w:color="auto"/>
            </w:tcBorders>
            <w:shd w:val="clear" w:color="auto" w:fill="auto"/>
            <w:noWrap/>
            <w:hideMark/>
          </w:tcPr>
          <w:p w14:paraId="7CFACE9F"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06 4 00 10740</w:t>
            </w:r>
          </w:p>
        </w:tc>
        <w:tc>
          <w:tcPr>
            <w:tcW w:w="1559" w:type="dxa"/>
            <w:tcBorders>
              <w:top w:val="nil"/>
              <w:left w:val="nil"/>
              <w:bottom w:val="single" w:sz="4" w:space="0" w:color="auto"/>
              <w:right w:val="single" w:sz="4" w:space="0" w:color="auto"/>
            </w:tcBorders>
            <w:shd w:val="clear" w:color="auto" w:fill="auto"/>
            <w:hideMark/>
          </w:tcPr>
          <w:p w14:paraId="3CD5AAA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hideMark/>
          </w:tcPr>
          <w:p w14:paraId="6C00193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5AD513D2"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3E1DAADF" w14:textId="77777777" w:rsidTr="0096490B">
        <w:trPr>
          <w:trHeight w:val="1264"/>
        </w:trPr>
        <w:tc>
          <w:tcPr>
            <w:tcW w:w="3646" w:type="dxa"/>
            <w:tcBorders>
              <w:top w:val="nil"/>
              <w:left w:val="single" w:sz="4" w:space="0" w:color="auto"/>
              <w:bottom w:val="single" w:sz="4" w:space="0" w:color="auto"/>
              <w:right w:val="single" w:sz="4" w:space="0" w:color="auto"/>
            </w:tcBorders>
            <w:shd w:val="clear" w:color="auto" w:fill="auto"/>
            <w:hideMark/>
          </w:tcPr>
          <w:p w14:paraId="6033C469"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proofErr w:type="spellStart"/>
            <w:r w:rsidRPr="00371E55">
              <w:rPr>
                <w:rFonts w:ascii="Times New Roman" w:hAnsi="Times New Roman"/>
                <w:b/>
                <w:bCs/>
                <w:color w:val="000000"/>
                <w:sz w:val="24"/>
                <w:szCs w:val="24"/>
                <w:lang w:eastAsia="ru-RU"/>
              </w:rPr>
              <w:t>Обепечение</w:t>
            </w:r>
            <w:proofErr w:type="spellEnd"/>
            <w:r w:rsidRPr="00371E55">
              <w:rPr>
                <w:rFonts w:ascii="Times New Roman" w:hAnsi="Times New Roman"/>
                <w:b/>
                <w:bCs/>
                <w:color w:val="000000"/>
                <w:sz w:val="24"/>
                <w:szCs w:val="24"/>
                <w:lang w:eastAsia="ru-RU"/>
              </w:rPr>
              <w:t xml:space="preserve"> безопасности жизнедеятельности и защита населения и территории от чрезвычайных ситуаций</w:t>
            </w:r>
          </w:p>
        </w:tc>
        <w:tc>
          <w:tcPr>
            <w:tcW w:w="1878" w:type="dxa"/>
            <w:tcBorders>
              <w:top w:val="nil"/>
              <w:left w:val="nil"/>
              <w:bottom w:val="single" w:sz="4" w:space="0" w:color="auto"/>
              <w:right w:val="single" w:sz="4" w:space="0" w:color="auto"/>
            </w:tcBorders>
            <w:shd w:val="clear" w:color="auto" w:fill="auto"/>
            <w:noWrap/>
            <w:hideMark/>
          </w:tcPr>
          <w:p w14:paraId="3D02E09D"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07 0 00 00000</w:t>
            </w:r>
          </w:p>
        </w:tc>
        <w:tc>
          <w:tcPr>
            <w:tcW w:w="1559" w:type="dxa"/>
            <w:tcBorders>
              <w:top w:val="nil"/>
              <w:left w:val="nil"/>
              <w:bottom w:val="single" w:sz="4" w:space="0" w:color="auto"/>
              <w:right w:val="single" w:sz="4" w:space="0" w:color="auto"/>
            </w:tcBorders>
            <w:shd w:val="clear" w:color="auto" w:fill="auto"/>
            <w:hideMark/>
          </w:tcPr>
          <w:p w14:paraId="326FB32A"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93 342,00</w:t>
            </w:r>
          </w:p>
        </w:tc>
        <w:tc>
          <w:tcPr>
            <w:tcW w:w="1701" w:type="dxa"/>
            <w:tcBorders>
              <w:top w:val="nil"/>
              <w:left w:val="nil"/>
              <w:bottom w:val="single" w:sz="4" w:space="0" w:color="auto"/>
              <w:right w:val="single" w:sz="4" w:space="0" w:color="auto"/>
            </w:tcBorders>
            <w:shd w:val="clear" w:color="auto" w:fill="auto"/>
            <w:hideMark/>
          </w:tcPr>
          <w:p w14:paraId="02391AB8"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90 060,83</w:t>
            </w:r>
          </w:p>
        </w:tc>
        <w:tc>
          <w:tcPr>
            <w:tcW w:w="1398" w:type="dxa"/>
            <w:tcBorders>
              <w:top w:val="nil"/>
              <w:left w:val="nil"/>
              <w:bottom w:val="single" w:sz="4" w:space="0" w:color="auto"/>
              <w:right w:val="single" w:sz="4" w:space="0" w:color="auto"/>
            </w:tcBorders>
            <w:shd w:val="clear" w:color="auto" w:fill="auto"/>
            <w:noWrap/>
            <w:hideMark/>
          </w:tcPr>
          <w:p w14:paraId="63C2AAC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96,5</w:t>
            </w:r>
          </w:p>
        </w:tc>
      </w:tr>
      <w:tr w:rsidR="00371E55" w:rsidRPr="00371E55" w14:paraId="2B579354" w14:textId="77777777" w:rsidTr="0096490B">
        <w:trPr>
          <w:trHeight w:val="1552"/>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1331080D"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lastRenderedPageBreak/>
              <w:t>Содержание Территориального управления по обеспечению жизнедеятельности Чебулинского муниципального округа</w:t>
            </w:r>
          </w:p>
        </w:tc>
        <w:tc>
          <w:tcPr>
            <w:tcW w:w="1878" w:type="dxa"/>
            <w:tcBorders>
              <w:top w:val="single" w:sz="4" w:space="0" w:color="auto"/>
              <w:left w:val="nil"/>
              <w:bottom w:val="single" w:sz="4" w:space="0" w:color="auto"/>
              <w:right w:val="single" w:sz="4" w:space="0" w:color="auto"/>
            </w:tcBorders>
            <w:shd w:val="clear" w:color="auto" w:fill="auto"/>
            <w:noWrap/>
            <w:hideMark/>
          </w:tcPr>
          <w:p w14:paraId="5B0EA8CC"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07 1 00 00000</w:t>
            </w:r>
          </w:p>
        </w:tc>
        <w:tc>
          <w:tcPr>
            <w:tcW w:w="1559" w:type="dxa"/>
            <w:tcBorders>
              <w:top w:val="single" w:sz="4" w:space="0" w:color="auto"/>
              <w:left w:val="nil"/>
              <w:bottom w:val="single" w:sz="4" w:space="0" w:color="auto"/>
              <w:right w:val="single" w:sz="4" w:space="0" w:color="auto"/>
            </w:tcBorders>
            <w:shd w:val="clear" w:color="auto" w:fill="auto"/>
            <w:hideMark/>
          </w:tcPr>
          <w:p w14:paraId="5C6E7E49"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11 185,04</w:t>
            </w:r>
          </w:p>
        </w:tc>
        <w:tc>
          <w:tcPr>
            <w:tcW w:w="1701" w:type="dxa"/>
            <w:tcBorders>
              <w:top w:val="single" w:sz="4" w:space="0" w:color="auto"/>
              <w:left w:val="nil"/>
              <w:bottom w:val="single" w:sz="4" w:space="0" w:color="auto"/>
              <w:right w:val="single" w:sz="4" w:space="0" w:color="auto"/>
            </w:tcBorders>
            <w:shd w:val="clear" w:color="auto" w:fill="auto"/>
            <w:hideMark/>
          </w:tcPr>
          <w:p w14:paraId="15EFB11B"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10 948,95</w:t>
            </w:r>
          </w:p>
        </w:tc>
        <w:tc>
          <w:tcPr>
            <w:tcW w:w="1398" w:type="dxa"/>
            <w:tcBorders>
              <w:top w:val="single" w:sz="4" w:space="0" w:color="auto"/>
              <w:left w:val="nil"/>
              <w:bottom w:val="single" w:sz="4" w:space="0" w:color="auto"/>
              <w:right w:val="single" w:sz="4" w:space="0" w:color="auto"/>
            </w:tcBorders>
            <w:shd w:val="clear" w:color="auto" w:fill="auto"/>
            <w:noWrap/>
            <w:hideMark/>
          </w:tcPr>
          <w:p w14:paraId="276A129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97,9</w:t>
            </w:r>
          </w:p>
        </w:tc>
      </w:tr>
      <w:tr w:rsidR="00371E55" w:rsidRPr="00371E55" w14:paraId="461273EF" w14:textId="77777777" w:rsidTr="0096490B">
        <w:trPr>
          <w:trHeight w:val="63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59BBD601"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Содержание управления жизнеобеспечения</w:t>
            </w:r>
          </w:p>
        </w:tc>
        <w:tc>
          <w:tcPr>
            <w:tcW w:w="1878" w:type="dxa"/>
            <w:tcBorders>
              <w:top w:val="single" w:sz="4" w:space="0" w:color="auto"/>
              <w:left w:val="nil"/>
              <w:bottom w:val="single" w:sz="4" w:space="0" w:color="auto"/>
              <w:right w:val="single" w:sz="4" w:space="0" w:color="auto"/>
            </w:tcBorders>
            <w:shd w:val="clear" w:color="auto" w:fill="auto"/>
            <w:noWrap/>
            <w:hideMark/>
          </w:tcPr>
          <w:p w14:paraId="160DD210"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07 1 00 10040</w:t>
            </w:r>
          </w:p>
        </w:tc>
        <w:tc>
          <w:tcPr>
            <w:tcW w:w="1559" w:type="dxa"/>
            <w:tcBorders>
              <w:top w:val="single" w:sz="4" w:space="0" w:color="auto"/>
              <w:left w:val="nil"/>
              <w:bottom w:val="single" w:sz="4" w:space="0" w:color="auto"/>
              <w:right w:val="single" w:sz="4" w:space="0" w:color="auto"/>
            </w:tcBorders>
            <w:shd w:val="clear" w:color="auto" w:fill="auto"/>
            <w:hideMark/>
          </w:tcPr>
          <w:p w14:paraId="2B40604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6 524,21</w:t>
            </w:r>
          </w:p>
        </w:tc>
        <w:tc>
          <w:tcPr>
            <w:tcW w:w="1701" w:type="dxa"/>
            <w:tcBorders>
              <w:top w:val="single" w:sz="4" w:space="0" w:color="auto"/>
              <w:left w:val="nil"/>
              <w:bottom w:val="single" w:sz="4" w:space="0" w:color="auto"/>
              <w:right w:val="single" w:sz="4" w:space="0" w:color="auto"/>
            </w:tcBorders>
            <w:shd w:val="clear" w:color="auto" w:fill="auto"/>
            <w:hideMark/>
          </w:tcPr>
          <w:p w14:paraId="5FBAE4B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6 317,54</w:t>
            </w:r>
          </w:p>
        </w:tc>
        <w:tc>
          <w:tcPr>
            <w:tcW w:w="1398" w:type="dxa"/>
            <w:tcBorders>
              <w:top w:val="single" w:sz="4" w:space="0" w:color="auto"/>
              <w:left w:val="nil"/>
              <w:bottom w:val="single" w:sz="4" w:space="0" w:color="auto"/>
              <w:right w:val="single" w:sz="4" w:space="0" w:color="auto"/>
            </w:tcBorders>
            <w:shd w:val="clear" w:color="auto" w:fill="auto"/>
            <w:noWrap/>
            <w:hideMark/>
          </w:tcPr>
          <w:p w14:paraId="1FE5985A"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96,8</w:t>
            </w:r>
          </w:p>
        </w:tc>
      </w:tr>
      <w:tr w:rsidR="00371E55" w:rsidRPr="00371E55" w14:paraId="22D8CCCB" w14:textId="77777777" w:rsidTr="0096490B">
        <w:trPr>
          <w:trHeight w:val="903"/>
        </w:trPr>
        <w:tc>
          <w:tcPr>
            <w:tcW w:w="3646" w:type="dxa"/>
            <w:tcBorders>
              <w:top w:val="nil"/>
              <w:left w:val="single" w:sz="4" w:space="0" w:color="auto"/>
              <w:bottom w:val="single" w:sz="4" w:space="0" w:color="auto"/>
              <w:right w:val="single" w:sz="4" w:space="0" w:color="auto"/>
            </w:tcBorders>
            <w:shd w:val="clear" w:color="auto" w:fill="auto"/>
            <w:hideMark/>
          </w:tcPr>
          <w:p w14:paraId="4CF67D5A"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деятельности (оказание услуг) подведомственных учреждений</w:t>
            </w:r>
          </w:p>
        </w:tc>
        <w:tc>
          <w:tcPr>
            <w:tcW w:w="1878" w:type="dxa"/>
            <w:tcBorders>
              <w:top w:val="nil"/>
              <w:left w:val="nil"/>
              <w:bottom w:val="single" w:sz="4" w:space="0" w:color="auto"/>
              <w:right w:val="single" w:sz="4" w:space="0" w:color="auto"/>
            </w:tcBorders>
            <w:shd w:val="clear" w:color="auto" w:fill="auto"/>
            <w:noWrap/>
            <w:hideMark/>
          </w:tcPr>
          <w:p w14:paraId="2733C442"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07 1 00 10230</w:t>
            </w:r>
          </w:p>
        </w:tc>
        <w:tc>
          <w:tcPr>
            <w:tcW w:w="1559" w:type="dxa"/>
            <w:tcBorders>
              <w:top w:val="nil"/>
              <w:left w:val="nil"/>
              <w:bottom w:val="single" w:sz="4" w:space="0" w:color="auto"/>
              <w:right w:val="single" w:sz="4" w:space="0" w:color="auto"/>
            </w:tcBorders>
            <w:shd w:val="clear" w:color="auto" w:fill="auto"/>
            <w:hideMark/>
          </w:tcPr>
          <w:p w14:paraId="07FCD44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4 660,82</w:t>
            </w:r>
          </w:p>
        </w:tc>
        <w:tc>
          <w:tcPr>
            <w:tcW w:w="1701" w:type="dxa"/>
            <w:tcBorders>
              <w:top w:val="nil"/>
              <w:left w:val="nil"/>
              <w:bottom w:val="single" w:sz="4" w:space="0" w:color="auto"/>
              <w:right w:val="single" w:sz="4" w:space="0" w:color="auto"/>
            </w:tcBorders>
            <w:shd w:val="clear" w:color="auto" w:fill="auto"/>
            <w:hideMark/>
          </w:tcPr>
          <w:p w14:paraId="0969238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4 631,41</w:t>
            </w:r>
          </w:p>
        </w:tc>
        <w:tc>
          <w:tcPr>
            <w:tcW w:w="1398" w:type="dxa"/>
            <w:tcBorders>
              <w:top w:val="nil"/>
              <w:left w:val="nil"/>
              <w:bottom w:val="single" w:sz="4" w:space="0" w:color="auto"/>
              <w:right w:val="single" w:sz="4" w:space="0" w:color="auto"/>
            </w:tcBorders>
            <w:shd w:val="clear" w:color="auto" w:fill="auto"/>
            <w:noWrap/>
            <w:hideMark/>
          </w:tcPr>
          <w:p w14:paraId="2185BE0D"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99,4</w:t>
            </w:r>
          </w:p>
        </w:tc>
      </w:tr>
      <w:tr w:rsidR="00371E55" w:rsidRPr="00371E55" w14:paraId="5DA6CC7D" w14:textId="77777777" w:rsidTr="0096490B">
        <w:trPr>
          <w:trHeight w:val="315"/>
        </w:trPr>
        <w:tc>
          <w:tcPr>
            <w:tcW w:w="3646" w:type="dxa"/>
            <w:tcBorders>
              <w:top w:val="nil"/>
              <w:left w:val="single" w:sz="4" w:space="0" w:color="auto"/>
              <w:bottom w:val="single" w:sz="4" w:space="0" w:color="auto"/>
              <w:right w:val="single" w:sz="4" w:space="0" w:color="auto"/>
            </w:tcBorders>
            <w:shd w:val="clear" w:color="auto" w:fill="auto"/>
            <w:hideMark/>
          </w:tcPr>
          <w:p w14:paraId="723559F1"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Мероприятия по ГО и ЧС</w:t>
            </w:r>
          </w:p>
        </w:tc>
        <w:tc>
          <w:tcPr>
            <w:tcW w:w="1878" w:type="dxa"/>
            <w:tcBorders>
              <w:top w:val="nil"/>
              <w:left w:val="nil"/>
              <w:bottom w:val="single" w:sz="4" w:space="0" w:color="auto"/>
              <w:right w:val="single" w:sz="4" w:space="0" w:color="auto"/>
            </w:tcBorders>
            <w:shd w:val="clear" w:color="auto" w:fill="auto"/>
            <w:noWrap/>
            <w:hideMark/>
          </w:tcPr>
          <w:p w14:paraId="03C8565C"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07 2 00 00000</w:t>
            </w:r>
          </w:p>
        </w:tc>
        <w:tc>
          <w:tcPr>
            <w:tcW w:w="1559" w:type="dxa"/>
            <w:tcBorders>
              <w:top w:val="nil"/>
              <w:left w:val="nil"/>
              <w:bottom w:val="single" w:sz="4" w:space="0" w:color="auto"/>
              <w:right w:val="single" w:sz="4" w:space="0" w:color="auto"/>
            </w:tcBorders>
            <w:shd w:val="clear" w:color="auto" w:fill="auto"/>
            <w:hideMark/>
          </w:tcPr>
          <w:p w14:paraId="37A5B8CD"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18 450,23</w:t>
            </w:r>
          </w:p>
        </w:tc>
        <w:tc>
          <w:tcPr>
            <w:tcW w:w="1701" w:type="dxa"/>
            <w:tcBorders>
              <w:top w:val="nil"/>
              <w:left w:val="nil"/>
              <w:bottom w:val="single" w:sz="4" w:space="0" w:color="auto"/>
              <w:right w:val="single" w:sz="4" w:space="0" w:color="auto"/>
            </w:tcBorders>
            <w:shd w:val="clear" w:color="auto" w:fill="auto"/>
            <w:hideMark/>
          </w:tcPr>
          <w:p w14:paraId="6BAF5ED8"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18 381,03</w:t>
            </w:r>
          </w:p>
        </w:tc>
        <w:tc>
          <w:tcPr>
            <w:tcW w:w="1398" w:type="dxa"/>
            <w:tcBorders>
              <w:top w:val="nil"/>
              <w:left w:val="nil"/>
              <w:bottom w:val="single" w:sz="4" w:space="0" w:color="auto"/>
              <w:right w:val="single" w:sz="4" w:space="0" w:color="auto"/>
            </w:tcBorders>
            <w:shd w:val="clear" w:color="auto" w:fill="auto"/>
            <w:noWrap/>
            <w:hideMark/>
          </w:tcPr>
          <w:p w14:paraId="41D6848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99,6</w:t>
            </w:r>
          </w:p>
        </w:tc>
      </w:tr>
      <w:tr w:rsidR="00371E55" w:rsidRPr="00371E55" w14:paraId="3A6F89D3" w14:textId="77777777" w:rsidTr="0096490B">
        <w:trPr>
          <w:trHeight w:val="934"/>
        </w:trPr>
        <w:tc>
          <w:tcPr>
            <w:tcW w:w="3646" w:type="dxa"/>
            <w:tcBorders>
              <w:top w:val="nil"/>
              <w:left w:val="single" w:sz="4" w:space="0" w:color="auto"/>
              <w:bottom w:val="single" w:sz="4" w:space="0" w:color="auto"/>
              <w:right w:val="single" w:sz="4" w:space="0" w:color="auto"/>
            </w:tcBorders>
            <w:shd w:val="clear" w:color="auto" w:fill="auto"/>
            <w:hideMark/>
          </w:tcPr>
          <w:p w14:paraId="62FFC002"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Проведение противопаводковых и противопожарных мероприятий  </w:t>
            </w:r>
          </w:p>
        </w:tc>
        <w:tc>
          <w:tcPr>
            <w:tcW w:w="1878" w:type="dxa"/>
            <w:tcBorders>
              <w:top w:val="nil"/>
              <w:left w:val="nil"/>
              <w:bottom w:val="single" w:sz="4" w:space="0" w:color="auto"/>
              <w:right w:val="single" w:sz="4" w:space="0" w:color="auto"/>
            </w:tcBorders>
            <w:shd w:val="clear" w:color="auto" w:fill="auto"/>
            <w:noWrap/>
            <w:hideMark/>
          </w:tcPr>
          <w:p w14:paraId="0875FC73"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07 2 00 10240</w:t>
            </w:r>
          </w:p>
        </w:tc>
        <w:tc>
          <w:tcPr>
            <w:tcW w:w="1559" w:type="dxa"/>
            <w:tcBorders>
              <w:top w:val="nil"/>
              <w:left w:val="nil"/>
              <w:bottom w:val="single" w:sz="4" w:space="0" w:color="auto"/>
              <w:right w:val="single" w:sz="4" w:space="0" w:color="auto"/>
            </w:tcBorders>
            <w:shd w:val="clear" w:color="auto" w:fill="auto"/>
            <w:hideMark/>
          </w:tcPr>
          <w:p w14:paraId="3162749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2 070,55</w:t>
            </w:r>
          </w:p>
        </w:tc>
        <w:tc>
          <w:tcPr>
            <w:tcW w:w="1701" w:type="dxa"/>
            <w:tcBorders>
              <w:top w:val="nil"/>
              <w:left w:val="nil"/>
              <w:bottom w:val="single" w:sz="4" w:space="0" w:color="auto"/>
              <w:right w:val="single" w:sz="4" w:space="0" w:color="auto"/>
            </w:tcBorders>
            <w:shd w:val="clear" w:color="auto" w:fill="auto"/>
            <w:hideMark/>
          </w:tcPr>
          <w:p w14:paraId="291F69C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2 054,70</w:t>
            </w:r>
          </w:p>
        </w:tc>
        <w:tc>
          <w:tcPr>
            <w:tcW w:w="1398" w:type="dxa"/>
            <w:tcBorders>
              <w:top w:val="nil"/>
              <w:left w:val="nil"/>
              <w:bottom w:val="single" w:sz="4" w:space="0" w:color="auto"/>
              <w:right w:val="single" w:sz="4" w:space="0" w:color="auto"/>
            </w:tcBorders>
            <w:shd w:val="clear" w:color="auto" w:fill="auto"/>
            <w:noWrap/>
            <w:hideMark/>
          </w:tcPr>
          <w:p w14:paraId="352A7FA4"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99,2</w:t>
            </w:r>
          </w:p>
        </w:tc>
      </w:tr>
      <w:tr w:rsidR="00371E55" w:rsidRPr="00371E55" w14:paraId="0284051B" w14:textId="77777777" w:rsidTr="0096490B">
        <w:trPr>
          <w:trHeight w:val="564"/>
        </w:trPr>
        <w:tc>
          <w:tcPr>
            <w:tcW w:w="3646" w:type="dxa"/>
            <w:tcBorders>
              <w:top w:val="nil"/>
              <w:left w:val="single" w:sz="4" w:space="0" w:color="auto"/>
              <w:bottom w:val="single" w:sz="4" w:space="0" w:color="auto"/>
              <w:right w:val="single" w:sz="4" w:space="0" w:color="auto"/>
            </w:tcBorders>
            <w:shd w:val="clear" w:color="auto" w:fill="auto"/>
            <w:hideMark/>
          </w:tcPr>
          <w:p w14:paraId="640735EC"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Ликвидация последствий ЧС и оказание гуманитарной помощи</w:t>
            </w:r>
          </w:p>
        </w:tc>
        <w:tc>
          <w:tcPr>
            <w:tcW w:w="1878" w:type="dxa"/>
            <w:tcBorders>
              <w:top w:val="nil"/>
              <w:left w:val="nil"/>
              <w:bottom w:val="single" w:sz="4" w:space="0" w:color="auto"/>
              <w:right w:val="single" w:sz="4" w:space="0" w:color="auto"/>
            </w:tcBorders>
            <w:shd w:val="clear" w:color="auto" w:fill="auto"/>
            <w:noWrap/>
            <w:hideMark/>
          </w:tcPr>
          <w:p w14:paraId="03AC8983"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07 2 00 10480</w:t>
            </w:r>
          </w:p>
        </w:tc>
        <w:tc>
          <w:tcPr>
            <w:tcW w:w="1559" w:type="dxa"/>
            <w:tcBorders>
              <w:top w:val="nil"/>
              <w:left w:val="nil"/>
              <w:bottom w:val="single" w:sz="4" w:space="0" w:color="auto"/>
              <w:right w:val="single" w:sz="4" w:space="0" w:color="auto"/>
            </w:tcBorders>
            <w:shd w:val="clear" w:color="auto" w:fill="auto"/>
            <w:hideMark/>
          </w:tcPr>
          <w:p w14:paraId="0D2413D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hideMark/>
          </w:tcPr>
          <w:p w14:paraId="3C1A3A9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55463C4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50F509C4"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1DC499F4"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Обеспечение безопасности на водных </w:t>
            </w:r>
            <w:proofErr w:type="spellStart"/>
            <w:r w:rsidRPr="00371E55">
              <w:rPr>
                <w:rFonts w:ascii="Times New Roman" w:hAnsi="Times New Roman"/>
                <w:color w:val="000000"/>
                <w:sz w:val="24"/>
                <w:szCs w:val="24"/>
                <w:lang w:eastAsia="ru-RU"/>
              </w:rPr>
              <w:t>обьектах</w:t>
            </w:r>
            <w:proofErr w:type="spellEnd"/>
          </w:p>
        </w:tc>
        <w:tc>
          <w:tcPr>
            <w:tcW w:w="1878" w:type="dxa"/>
            <w:tcBorders>
              <w:top w:val="nil"/>
              <w:left w:val="nil"/>
              <w:bottom w:val="single" w:sz="4" w:space="0" w:color="auto"/>
              <w:right w:val="single" w:sz="4" w:space="0" w:color="auto"/>
            </w:tcBorders>
            <w:shd w:val="clear" w:color="auto" w:fill="auto"/>
            <w:noWrap/>
            <w:hideMark/>
          </w:tcPr>
          <w:p w14:paraId="1A52E183"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07 2 00 10730</w:t>
            </w:r>
          </w:p>
        </w:tc>
        <w:tc>
          <w:tcPr>
            <w:tcW w:w="1559" w:type="dxa"/>
            <w:tcBorders>
              <w:top w:val="nil"/>
              <w:left w:val="nil"/>
              <w:bottom w:val="single" w:sz="4" w:space="0" w:color="auto"/>
              <w:right w:val="single" w:sz="4" w:space="0" w:color="auto"/>
            </w:tcBorders>
            <w:shd w:val="clear" w:color="auto" w:fill="auto"/>
            <w:hideMark/>
          </w:tcPr>
          <w:p w14:paraId="78A22E1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208,05</w:t>
            </w:r>
          </w:p>
        </w:tc>
        <w:tc>
          <w:tcPr>
            <w:tcW w:w="1701" w:type="dxa"/>
            <w:tcBorders>
              <w:top w:val="nil"/>
              <w:left w:val="nil"/>
              <w:bottom w:val="single" w:sz="4" w:space="0" w:color="auto"/>
              <w:right w:val="single" w:sz="4" w:space="0" w:color="auto"/>
            </w:tcBorders>
            <w:shd w:val="clear" w:color="auto" w:fill="auto"/>
            <w:hideMark/>
          </w:tcPr>
          <w:p w14:paraId="00CEF77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206,67</w:t>
            </w:r>
          </w:p>
        </w:tc>
        <w:tc>
          <w:tcPr>
            <w:tcW w:w="1398" w:type="dxa"/>
            <w:tcBorders>
              <w:top w:val="nil"/>
              <w:left w:val="nil"/>
              <w:bottom w:val="single" w:sz="4" w:space="0" w:color="auto"/>
              <w:right w:val="single" w:sz="4" w:space="0" w:color="auto"/>
            </w:tcBorders>
            <w:shd w:val="clear" w:color="auto" w:fill="auto"/>
            <w:noWrap/>
            <w:hideMark/>
          </w:tcPr>
          <w:p w14:paraId="1EF8FC5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99,3</w:t>
            </w:r>
          </w:p>
        </w:tc>
      </w:tr>
      <w:tr w:rsidR="00371E55" w:rsidRPr="00371E55" w14:paraId="2A7AF7FF" w14:textId="77777777" w:rsidTr="0096490B">
        <w:trPr>
          <w:trHeight w:val="315"/>
        </w:trPr>
        <w:tc>
          <w:tcPr>
            <w:tcW w:w="3646" w:type="dxa"/>
            <w:tcBorders>
              <w:top w:val="nil"/>
              <w:left w:val="single" w:sz="4" w:space="0" w:color="auto"/>
              <w:bottom w:val="single" w:sz="4" w:space="0" w:color="auto"/>
              <w:right w:val="single" w:sz="4" w:space="0" w:color="auto"/>
            </w:tcBorders>
            <w:shd w:val="clear" w:color="auto" w:fill="auto"/>
            <w:hideMark/>
          </w:tcPr>
          <w:p w14:paraId="63849515"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Система оповещения</w:t>
            </w:r>
          </w:p>
        </w:tc>
        <w:tc>
          <w:tcPr>
            <w:tcW w:w="1878" w:type="dxa"/>
            <w:tcBorders>
              <w:top w:val="nil"/>
              <w:left w:val="nil"/>
              <w:bottom w:val="single" w:sz="4" w:space="0" w:color="auto"/>
              <w:right w:val="single" w:sz="4" w:space="0" w:color="auto"/>
            </w:tcBorders>
            <w:shd w:val="clear" w:color="auto" w:fill="auto"/>
            <w:noWrap/>
            <w:hideMark/>
          </w:tcPr>
          <w:p w14:paraId="705825EF"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07 2 00 10820</w:t>
            </w:r>
          </w:p>
        </w:tc>
        <w:tc>
          <w:tcPr>
            <w:tcW w:w="1559" w:type="dxa"/>
            <w:tcBorders>
              <w:top w:val="nil"/>
              <w:left w:val="nil"/>
              <w:bottom w:val="single" w:sz="4" w:space="0" w:color="auto"/>
              <w:right w:val="single" w:sz="4" w:space="0" w:color="auto"/>
            </w:tcBorders>
            <w:shd w:val="clear" w:color="auto" w:fill="auto"/>
            <w:hideMark/>
          </w:tcPr>
          <w:p w14:paraId="00B443D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318,00</w:t>
            </w:r>
          </w:p>
        </w:tc>
        <w:tc>
          <w:tcPr>
            <w:tcW w:w="1701" w:type="dxa"/>
            <w:tcBorders>
              <w:top w:val="nil"/>
              <w:left w:val="nil"/>
              <w:bottom w:val="single" w:sz="4" w:space="0" w:color="auto"/>
              <w:right w:val="single" w:sz="4" w:space="0" w:color="auto"/>
            </w:tcBorders>
            <w:shd w:val="clear" w:color="auto" w:fill="auto"/>
            <w:hideMark/>
          </w:tcPr>
          <w:p w14:paraId="1E9AD53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276,13</w:t>
            </w:r>
          </w:p>
        </w:tc>
        <w:tc>
          <w:tcPr>
            <w:tcW w:w="1398" w:type="dxa"/>
            <w:tcBorders>
              <w:top w:val="nil"/>
              <w:left w:val="nil"/>
              <w:bottom w:val="single" w:sz="4" w:space="0" w:color="auto"/>
              <w:right w:val="single" w:sz="4" w:space="0" w:color="auto"/>
            </w:tcBorders>
            <w:shd w:val="clear" w:color="auto" w:fill="auto"/>
            <w:noWrap/>
            <w:hideMark/>
          </w:tcPr>
          <w:p w14:paraId="34F15C9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86,8</w:t>
            </w:r>
          </w:p>
        </w:tc>
      </w:tr>
      <w:tr w:rsidR="00371E55" w:rsidRPr="00371E55" w14:paraId="57FFFEE4" w14:textId="77777777" w:rsidTr="0096490B">
        <w:trPr>
          <w:trHeight w:val="1437"/>
        </w:trPr>
        <w:tc>
          <w:tcPr>
            <w:tcW w:w="3646" w:type="dxa"/>
            <w:tcBorders>
              <w:top w:val="nil"/>
              <w:left w:val="single" w:sz="4" w:space="0" w:color="auto"/>
              <w:bottom w:val="single" w:sz="4" w:space="0" w:color="auto"/>
              <w:right w:val="single" w:sz="4" w:space="0" w:color="auto"/>
            </w:tcBorders>
            <w:shd w:val="clear" w:color="auto" w:fill="auto"/>
            <w:hideMark/>
          </w:tcPr>
          <w:p w14:paraId="4A88C49F"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Модернизация автоматизированной системы централизованного оповещения населения Кемеровской области - Кузбасса</w:t>
            </w:r>
          </w:p>
        </w:tc>
        <w:tc>
          <w:tcPr>
            <w:tcW w:w="1878" w:type="dxa"/>
            <w:tcBorders>
              <w:top w:val="nil"/>
              <w:left w:val="nil"/>
              <w:bottom w:val="single" w:sz="4" w:space="0" w:color="auto"/>
              <w:right w:val="single" w:sz="4" w:space="0" w:color="auto"/>
            </w:tcBorders>
            <w:shd w:val="clear" w:color="auto" w:fill="auto"/>
            <w:noWrap/>
            <w:hideMark/>
          </w:tcPr>
          <w:p w14:paraId="7BEBD4D2"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2 00 S3780</w:t>
            </w:r>
          </w:p>
        </w:tc>
        <w:tc>
          <w:tcPr>
            <w:tcW w:w="1559" w:type="dxa"/>
            <w:tcBorders>
              <w:top w:val="nil"/>
              <w:left w:val="nil"/>
              <w:bottom w:val="single" w:sz="4" w:space="0" w:color="auto"/>
              <w:right w:val="single" w:sz="4" w:space="0" w:color="auto"/>
            </w:tcBorders>
            <w:shd w:val="clear" w:color="auto" w:fill="auto"/>
            <w:hideMark/>
          </w:tcPr>
          <w:p w14:paraId="215088B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483,23</w:t>
            </w:r>
          </w:p>
        </w:tc>
        <w:tc>
          <w:tcPr>
            <w:tcW w:w="1701" w:type="dxa"/>
            <w:tcBorders>
              <w:top w:val="nil"/>
              <w:left w:val="nil"/>
              <w:bottom w:val="single" w:sz="4" w:space="0" w:color="auto"/>
              <w:right w:val="single" w:sz="4" w:space="0" w:color="auto"/>
            </w:tcBorders>
            <w:shd w:val="clear" w:color="auto" w:fill="auto"/>
            <w:hideMark/>
          </w:tcPr>
          <w:p w14:paraId="29994A8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483,13</w:t>
            </w:r>
          </w:p>
        </w:tc>
        <w:tc>
          <w:tcPr>
            <w:tcW w:w="1398" w:type="dxa"/>
            <w:tcBorders>
              <w:top w:val="nil"/>
              <w:left w:val="nil"/>
              <w:bottom w:val="single" w:sz="4" w:space="0" w:color="auto"/>
              <w:right w:val="single" w:sz="4" w:space="0" w:color="auto"/>
            </w:tcBorders>
            <w:shd w:val="clear" w:color="auto" w:fill="auto"/>
            <w:noWrap/>
            <w:hideMark/>
          </w:tcPr>
          <w:p w14:paraId="78CC7DB8"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50532E31" w14:textId="77777777" w:rsidTr="0096490B">
        <w:trPr>
          <w:trHeight w:val="1407"/>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12E26532"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Модернизация автоматизированной системы централизованного оповещения населения Кемеровской области - Кузбасса</w:t>
            </w:r>
          </w:p>
        </w:tc>
        <w:tc>
          <w:tcPr>
            <w:tcW w:w="1878" w:type="dxa"/>
            <w:tcBorders>
              <w:top w:val="single" w:sz="4" w:space="0" w:color="auto"/>
              <w:left w:val="nil"/>
              <w:bottom w:val="single" w:sz="4" w:space="0" w:color="auto"/>
              <w:right w:val="single" w:sz="4" w:space="0" w:color="auto"/>
            </w:tcBorders>
            <w:shd w:val="clear" w:color="auto" w:fill="auto"/>
            <w:noWrap/>
            <w:hideMark/>
          </w:tcPr>
          <w:p w14:paraId="1250E604"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2 00 S3780</w:t>
            </w:r>
          </w:p>
        </w:tc>
        <w:tc>
          <w:tcPr>
            <w:tcW w:w="1559" w:type="dxa"/>
            <w:tcBorders>
              <w:top w:val="single" w:sz="4" w:space="0" w:color="auto"/>
              <w:left w:val="nil"/>
              <w:bottom w:val="single" w:sz="4" w:space="0" w:color="auto"/>
              <w:right w:val="single" w:sz="4" w:space="0" w:color="auto"/>
            </w:tcBorders>
            <w:shd w:val="clear" w:color="auto" w:fill="auto"/>
            <w:hideMark/>
          </w:tcPr>
          <w:p w14:paraId="4494D96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15 360,40</w:t>
            </w:r>
          </w:p>
        </w:tc>
        <w:tc>
          <w:tcPr>
            <w:tcW w:w="1701" w:type="dxa"/>
            <w:tcBorders>
              <w:top w:val="single" w:sz="4" w:space="0" w:color="auto"/>
              <w:left w:val="nil"/>
              <w:bottom w:val="single" w:sz="4" w:space="0" w:color="auto"/>
              <w:right w:val="single" w:sz="4" w:space="0" w:color="auto"/>
            </w:tcBorders>
            <w:shd w:val="clear" w:color="auto" w:fill="auto"/>
            <w:hideMark/>
          </w:tcPr>
          <w:p w14:paraId="1D6630B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15 360,40</w:t>
            </w:r>
          </w:p>
        </w:tc>
        <w:tc>
          <w:tcPr>
            <w:tcW w:w="1398" w:type="dxa"/>
            <w:tcBorders>
              <w:top w:val="single" w:sz="4" w:space="0" w:color="auto"/>
              <w:left w:val="nil"/>
              <w:bottom w:val="single" w:sz="4" w:space="0" w:color="auto"/>
              <w:right w:val="single" w:sz="4" w:space="0" w:color="auto"/>
            </w:tcBorders>
            <w:shd w:val="clear" w:color="auto" w:fill="auto"/>
            <w:noWrap/>
            <w:hideMark/>
          </w:tcPr>
          <w:p w14:paraId="7467E1ED"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58589161" w14:textId="77777777" w:rsidTr="0096490B">
        <w:trPr>
          <w:trHeight w:val="982"/>
        </w:trPr>
        <w:tc>
          <w:tcPr>
            <w:tcW w:w="3646" w:type="dxa"/>
            <w:tcBorders>
              <w:top w:val="nil"/>
              <w:left w:val="single" w:sz="4" w:space="0" w:color="auto"/>
              <w:bottom w:val="single" w:sz="4" w:space="0" w:color="auto"/>
              <w:right w:val="single" w:sz="4" w:space="0" w:color="auto"/>
            </w:tcBorders>
            <w:shd w:val="clear" w:color="auto" w:fill="auto"/>
            <w:hideMark/>
          </w:tcPr>
          <w:p w14:paraId="221FF9A0"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Обеспечение безопасности жизнедеятельности учреждений социальной сферы</w:t>
            </w:r>
          </w:p>
        </w:tc>
        <w:tc>
          <w:tcPr>
            <w:tcW w:w="1878" w:type="dxa"/>
            <w:tcBorders>
              <w:top w:val="nil"/>
              <w:left w:val="nil"/>
              <w:bottom w:val="single" w:sz="4" w:space="0" w:color="auto"/>
              <w:right w:val="single" w:sz="4" w:space="0" w:color="auto"/>
            </w:tcBorders>
            <w:shd w:val="clear" w:color="auto" w:fill="auto"/>
            <w:noWrap/>
            <w:hideMark/>
          </w:tcPr>
          <w:p w14:paraId="3FB83136"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07 3 00 00000</w:t>
            </w:r>
          </w:p>
        </w:tc>
        <w:tc>
          <w:tcPr>
            <w:tcW w:w="1559" w:type="dxa"/>
            <w:tcBorders>
              <w:top w:val="nil"/>
              <w:left w:val="nil"/>
              <w:bottom w:val="single" w:sz="4" w:space="0" w:color="auto"/>
              <w:right w:val="single" w:sz="4" w:space="0" w:color="auto"/>
            </w:tcBorders>
            <w:shd w:val="clear" w:color="auto" w:fill="auto"/>
            <w:hideMark/>
          </w:tcPr>
          <w:p w14:paraId="1844C667"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33 016,42</w:t>
            </w:r>
          </w:p>
        </w:tc>
        <w:tc>
          <w:tcPr>
            <w:tcW w:w="1701" w:type="dxa"/>
            <w:tcBorders>
              <w:top w:val="nil"/>
              <w:left w:val="nil"/>
              <w:bottom w:val="single" w:sz="4" w:space="0" w:color="auto"/>
              <w:right w:val="single" w:sz="4" w:space="0" w:color="auto"/>
            </w:tcBorders>
            <w:shd w:val="clear" w:color="auto" w:fill="auto"/>
            <w:hideMark/>
          </w:tcPr>
          <w:p w14:paraId="217C1278"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30 158,17</w:t>
            </w:r>
          </w:p>
        </w:tc>
        <w:tc>
          <w:tcPr>
            <w:tcW w:w="1398" w:type="dxa"/>
            <w:tcBorders>
              <w:top w:val="nil"/>
              <w:left w:val="nil"/>
              <w:bottom w:val="single" w:sz="4" w:space="0" w:color="auto"/>
              <w:right w:val="single" w:sz="4" w:space="0" w:color="auto"/>
            </w:tcBorders>
            <w:shd w:val="clear" w:color="auto" w:fill="auto"/>
            <w:noWrap/>
            <w:hideMark/>
          </w:tcPr>
          <w:p w14:paraId="2FDD5026"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91,3</w:t>
            </w:r>
          </w:p>
        </w:tc>
      </w:tr>
      <w:tr w:rsidR="00371E55" w:rsidRPr="00371E55" w14:paraId="33D4E017"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58CE0C54"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безопасности энергосбережения в ТО</w:t>
            </w:r>
          </w:p>
        </w:tc>
        <w:tc>
          <w:tcPr>
            <w:tcW w:w="1878" w:type="dxa"/>
            <w:tcBorders>
              <w:top w:val="nil"/>
              <w:left w:val="nil"/>
              <w:bottom w:val="single" w:sz="4" w:space="0" w:color="auto"/>
              <w:right w:val="single" w:sz="4" w:space="0" w:color="auto"/>
            </w:tcBorders>
            <w:shd w:val="clear" w:color="auto" w:fill="auto"/>
            <w:noWrap/>
            <w:hideMark/>
          </w:tcPr>
          <w:p w14:paraId="73BBE767"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07 3 00 10560</w:t>
            </w:r>
          </w:p>
        </w:tc>
        <w:tc>
          <w:tcPr>
            <w:tcW w:w="1559" w:type="dxa"/>
            <w:tcBorders>
              <w:top w:val="nil"/>
              <w:left w:val="nil"/>
              <w:bottom w:val="single" w:sz="4" w:space="0" w:color="auto"/>
              <w:right w:val="single" w:sz="4" w:space="0" w:color="auto"/>
            </w:tcBorders>
            <w:shd w:val="clear" w:color="auto" w:fill="auto"/>
            <w:hideMark/>
          </w:tcPr>
          <w:p w14:paraId="0AA9420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540,05</w:t>
            </w:r>
          </w:p>
        </w:tc>
        <w:tc>
          <w:tcPr>
            <w:tcW w:w="1701" w:type="dxa"/>
            <w:tcBorders>
              <w:top w:val="nil"/>
              <w:left w:val="nil"/>
              <w:bottom w:val="single" w:sz="4" w:space="0" w:color="auto"/>
              <w:right w:val="single" w:sz="4" w:space="0" w:color="auto"/>
            </w:tcBorders>
            <w:shd w:val="clear" w:color="auto" w:fill="auto"/>
            <w:hideMark/>
          </w:tcPr>
          <w:p w14:paraId="1A5781E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540,05</w:t>
            </w:r>
          </w:p>
        </w:tc>
        <w:tc>
          <w:tcPr>
            <w:tcW w:w="1398" w:type="dxa"/>
            <w:tcBorders>
              <w:top w:val="nil"/>
              <w:left w:val="nil"/>
              <w:bottom w:val="single" w:sz="4" w:space="0" w:color="auto"/>
              <w:right w:val="single" w:sz="4" w:space="0" w:color="auto"/>
            </w:tcBorders>
            <w:shd w:val="clear" w:color="auto" w:fill="auto"/>
            <w:noWrap/>
            <w:hideMark/>
          </w:tcPr>
          <w:p w14:paraId="2A204A73"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5A71E62D" w14:textId="77777777" w:rsidTr="0096490B">
        <w:trPr>
          <w:trHeight w:val="1485"/>
        </w:trPr>
        <w:tc>
          <w:tcPr>
            <w:tcW w:w="3646" w:type="dxa"/>
            <w:tcBorders>
              <w:top w:val="nil"/>
              <w:left w:val="single" w:sz="4" w:space="0" w:color="auto"/>
              <w:bottom w:val="single" w:sz="4" w:space="0" w:color="auto"/>
              <w:right w:val="single" w:sz="4" w:space="0" w:color="auto"/>
            </w:tcBorders>
            <w:shd w:val="clear" w:color="auto" w:fill="auto"/>
            <w:hideMark/>
          </w:tcPr>
          <w:p w14:paraId="08A5A2AF"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Осуществление мер, направленных на обеспечение безопасности жизнедеятельности в ОУ, подведомственных управлению образования</w:t>
            </w:r>
          </w:p>
        </w:tc>
        <w:tc>
          <w:tcPr>
            <w:tcW w:w="1878" w:type="dxa"/>
            <w:tcBorders>
              <w:top w:val="nil"/>
              <w:left w:val="nil"/>
              <w:bottom w:val="single" w:sz="4" w:space="0" w:color="auto"/>
              <w:right w:val="single" w:sz="4" w:space="0" w:color="auto"/>
            </w:tcBorders>
            <w:shd w:val="clear" w:color="auto" w:fill="auto"/>
            <w:noWrap/>
            <w:hideMark/>
          </w:tcPr>
          <w:p w14:paraId="555EBC42"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07 3 00 10580</w:t>
            </w:r>
          </w:p>
        </w:tc>
        <w:tc>
          <w:tcPr>
            <w:tcW w:w="1559" w:type="dxa"/>
            <w:tcBorders>
              <w:top w:val="nil"/>
              <w:left w:val="nil"/>
              <w:bottom w:val="single" w:sz="4" w:space="0" w:color="auto"/>
              <w:right w:val="single" w:sz="4" w:space="0" w:color="auto"/>
            </w:tcBorders>
            <w:shd w:val="clear" w:color="auto" w:fill="auto"/>
            <w:hideMark/>
          </w:tcPr>
          <w:p w14:paraId="2E69220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11 349,52</w:t>
            </w:r>
          </w:p>
        </w:tc>
        <w:tc>
          <w:tcPr>
            <w:tcW w:w="1701" w:type="dxa"/>
            <w:tcBorders>
              <w:top w:val="nil"/>
              <w:left w:val="nil"/>
              <w:bottom w:val="single" w:sz="4" w:space="0" w:color="auto"/>
              <w:right w:val="single" w:sz="4" w:space="0" w:color="auto"/>
            </w:tcBorders>
            <w:shd w:val="clear" w:color="auto" w:fill="auto"/>
            <w:hideMark/>
          </w:tcPr>
          <w:p w14:paraId="124ADED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8 491,27</w:t>
            </w:r>
          </w:p>
        </w:tc>
        <w:tc>
          <w:tcPr>
            <w:tcW w:w="1398" w:type="dxa"/>
            <w:tcBorders>
              <w:top w:val="nil"/>
              <w:left w:val="nil"/>
              <w:bottom w:val="single" w:sz="4" w:space="0" w:color="auto"/>
              <w:right w:val="single" w:sz="4" w:space="0" w:color="auto"/>
            </w:tcBorders>
            <w:shd w:val="clear" w:color="auto" w:fill="auto"/>
            <w:noWrap/>
            <w:hideMark/>
          </w:tcPr>
          <w:p w14:paraId="5D5329A7"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74,8</w:t>
            </w:r>
          </w:p>
        </w:tc>
      </w:tr>
      <w:tr w:rsidR="00371E55" w:rsidRPr="00371E55" w14:paraId="454D1528" w14:textId="77777777" w:rsidTr="0096490B">
        <w:trPr>
          <w:trHeight w:val="840"/>
        </w:trPr>
        <w:tc>
          <w:tcPr>
            <w:tcW w:w="3646" w:type="dxa"/>
            <w:tcBorders>
              <w:top w:val="nil"/>
              <w:left w:val="single" w:sz="4" w:space="0" w:color="auto"/>
              <w:bottom w:val="single" w:sz="4" w:space="0" w:color="auto"/>
              <w:right w:val="single" w:sz="4" w:space="0" w:color="auto"/>
            </w:tcBorders>
            <w:shd w:val="clear" w:color="auto" w:fill="auto"/>
            <w:hideMark/>
          </w:tcPr>
          <w:p w14:paraId="5E982583"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безопасности и энергосбережения в учреждениях культуры района</w:t>
            </w:r>
          </w:p>
        </w:tc>
        <w:tc>
          <w:tcPr>
            <w:tcW w:w="1878" w:type="dxa"/>
            <w:tcBorders>
              <w:top w:val="nil"/>
              <w:left w:val="nil"/>
              <w:bottom w:val="single" w:sz="4" w:space="0" w:color="auto"/>
              <w:right w:val="single" w:sz="4" w:space="0" w:color="auto"/>
            </w:tcBorders>
            <w:shd w:val="clear" w:color="auto" w:fill="auto"/>
            <w:noWrap/>
            <w:hideMark/>
          </w:tcPr>
          <w:p w14:paraId="0DE3F247"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07 3 00 10590</w:t>
            </w:r>
          </w:p>
        </w:tc>
        <w:tc>
          <w:tcPr>
            <w:tcW w:w="1559" w:type="dxa"/>
            <w:tcBorders>
              <w:top w:val="nil"/>
              <w:left w:val="nil"/>
              <w:bottom w:val="single" w:sz="4" w:space="0" w:color="auto"/>
              <w:right w:val="single" w:sz="4" w:space="0" w:color="auto"/>
            </w:tcBorders>
            <w:shd w:val="clear" w:color="auto" w:fill="auto"/>
            <w:hideMark/>
          </w:tcPr>
          <w:p w14:paraId="7CD23F8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2 609,33</w:t>
            </w:r>
          </w:p>
        </w:tc>
        <w:tc>
          <w:tcPr>
            <w:tcW w:w="1701" w:type="dxa"/>
            <w:tcBorders>
              <w:top w:val="nil"/>
              <w:left w:val="nil"/>
              <w:bottom w:val="single" w:sz="4" w:space="0" w:color="auto"/>
              <w:right w:val="single" w:sz="4" w:space="0" w:color="auto"/>
            </w:tcBorders>
            <w:shd w:val="clear" w:color="auto" w:fill="auto"/>
            <w:hideMark/>
          </w:tcPr>
          <w:p w14:paraId="28DCA8B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2 609,33</w:t>
            </w:r>
          </w:p>
        </w:tc>
        <w:tc>
          <w:tcPr>
            <w:tcW w:w="1398" w:type="dxa"/>
            <w:tcBorders>
              <w:top w:val="nil"/>
              <w:left w:val="nil"/>
              <w:bottom w:val="single" w:sz="4" w:space="0" w:color="auto"/>
              <w:right w:val="single" w:sz="4" w:space="0" w:color="auto"/>
            </w:tcBorders>
            <w:shd w:val="clear" w:color="auto" w:fill="auto"/>
            <w:noWrap/>
            <w:hideMark/>
          </w:tcPr>
          <w:p w14:paraId="344139A4"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2890795C" w14:textId="77777777" w:rsidTr="0096490B">
        <w:trPr>
          <w:trHeight w:val="1831"/>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39316B6F"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1878" w:type="dxa"/>
            <w:tcBorders>
              <w:top w:val="single" w:sz="4" w:space="0" w:color="auto"/>
              <w:left w:val="nil"/>
              <w:bottom w:val="single" w:sz="4" w:space="0" w:color="auto"/>
              <w:right w:val="single" w:sz="4" w:space="0" w:color="auto"/>
            </w:tcBorders>
            <w:shd w:val="clear" w:color="auto" w:fill="auto"/>
            <w:noWrap/>
            <w:hideMark/>
          </w:tcPr>
          <w:p w14:paraId="37F35B3D"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3 00 S1390</w:t>
            </w:r>
          </w:p>
        </w:tc>
        <w:tc>
          <w:tcPr>
            <w:tcW w:w="1559" w:type="dxa"/>
            <w:tcBorders>
              <w:top w:val="single" w:sz="4" w:space="0" w:color="auto"/>
              <w:left w:val="nil"/>
              <w:bottom w:val="single" w:sz="4" w:space="0" w:color="auto"/>
              <w:right w:val="single" w:sz="4" w:space="0" w:color="auto"/>
            </w:tcBorders>
            <w:shd w:val="clear" w:color="auto" w:fill="auto"/>
            <w:hideMark/>
          </w:tcPr>
          <w:p w14:paraId="0E000BC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185,17</w:t>
            </w:r>
          </w:p>
        </w:tc>
        <w:tc>
          <w:tcPr>
            <w:tcW w:w="1701" w:type="dxa"/>
            <w:tcBorders>
              <w:top w:val="single" w:sz="4" w:space="0" w:color="auto"/>
              <w:left w:val="nil"/>
              <w:bottom w:val="single" w:sz="4" w:space="0" w:color="auto"/>
              <w:right w:val="single" w:sz="4" w:space="0" w:color="auto"/>
            </w:tcBorders>
            <w:shd w:val="clear" w:color="auto" w:fill="auto"/>
            <w:hideMark/>
          </w:tcPr>
          <w:p w14:paraId="32D18CB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185,17</w:t>
            </w:r>
          </w:p>
        </w:tc>
        <w:tc>
          <w:tcPr>
            <w:tcW w:w="1398" w:type="dxa"/>
            <w:tcBorders>
              <w:top w:val="single" w:sz="4" w:space="0" w:color="auto"/>
              <w:left w:val="nil"/>
              <w:bottom w:val="single" w:sz="4" w:space="0" w:color="auto"/>
              <w:right w:val="single" w:sz="4" w:space="0" w:color="auto"/>
            </w:tcBorders>
            <w:shd w:val="clear" w:color="auto" w:fill="auto"/>
            <w:noWrap/>
            <w:hideMark/>
          </w:tcPr>
          <w:p w14:paraId="2C1123A0"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1D1FE612" w14:textId="77777777" w:rsidTr="0096490B">
        <w:trPr>
          <w:trHeight w:val="1701"/>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498C75CB"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1878" w:type="dxa"/>
            <w:tcBorders>
              <w:top w:val="single" w:sz="4" w:space="0" w:color="auto"/>
              <w:left w:val="nil"/>
              <w:bottom w:val="single" w:sz="4" w:space="0" w:color="auto"/>
              <w:right w:val="single" w:sz="4" w:space="0" w:color="auto"/>
            </w:tcBorders>
            <w:shd w:val="clear" w:color="auto" w:fill="auto"/>
            <w:noWrap/>
            <w:hideMark/>
          </w:tcPr>
          <w:p w14:paraId="2C8FCF81"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3 00 S1390</w:t>
            </w:r>
          </w:p>
        </w:tc>
        <w:tc>
          <w:tcPr>
            <w:tcW w:w="1559" w:type="dxa"/>
            <w:tcBorders>
              <w:top w:val="single" w:sz="4" w:space="0" w:color="auto"/>
              <w:left w:val="nil"/>
              <w:bottom w:val="single" w:sz="4" w:space="0" w:color="auto"/>
              <w:right w:val="single" w:sz="4" w:space="0" w:color="auto"/>
            </w:tcBorders>
            <w:shd w:val="clear" w:color="auto" w:fill="auto"/>
            <w:hideMark/>
          </w:tcPr>
          <w:p w14:paraId="24184AC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5 987,30</w:t>
            </w:r>
          </w:p>
        </w:tc>
        <w:tc>
          <w:tcPr>
            <w:tcW w:w="1701" w:type="dxa"/>
            <w:tcBorders>
              <w:top w:val="single" w:sz="4" w:space="0" w:color="auto"/>
              <w:left w:val="nil"/>
              <w:bottom w:val="single" w:sz="4" w:space="0" w:color="auto"/>
              <w:right w:val="single" w:sz="4" w:space="0" w:color="auto"/>
            </w:tcBorders>
            <w:shd w:val="clear" w:color="auto" w:fill="auto"/>
            <w:hideMark/>
          </w:tcPr>
          <w:p w14:paraId="52F96FA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5 987,30</w:t>
            </w:r>
          </w:p>
        </w:tc>
        <w:tc>
          <w:tcPr>
            <w:tcW w:w="1398" w:type="dxa"/>
            <w:tcBorders>
              <w:top w:val="single" w:sz="4" w:space="0" w:color="auto"/>
              <w:left w:val="nil"/>
              <w:bottom w:val="single" w:sz="4" w:space="0" w:color="auto"/>
              <w:right w:val="single" w:sz="4" w:space="0" w:color="auto"/>
            </w:tcBorders>
            <w:shd w:val="clear" w:color="auto" w:fill="auto"/>
            <w:noWrap/>
            <w:hideMark/>
          </w:tcPr>
          <w:p w14:paraId="463C94A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90A8016" w14:textId="77777777" w:rsidTr="0096490B">
        <w:trPr>
          <w:trHeight w:val="1542"/>
        </w:trPr>
        <w:tc>
          <w:tcPr>
            <w:tcW w:w="3646" w:type="dxa"/>
            <w:tcBorders>
              <w:top w:val="nil"/>
              <w:left w:val="single" w:sz="4" w:space="0" w:color="auto"/>
              <w:bottom w:val="single" w:sz="4" w:space="0" w:color="auto"/>
              <w:right w:val="single" w:sz="4" w:space="0" w:color="auto"/>
            </w:tcBorders>
            <w:shd w:val="clear" w:color="auto" w:fill="auto"/>
            <w:hideMark/>
          </w:tcPr>
          <w:p w14:paraId="6BCA0FBC"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1878" w:type="dxa"/>
            <w:tcBorders>
              <w:top w:val="nil"/>
              <w:left w:val="nil"/>
              <w:bottom w:val="single" w:sz="4" w:space="0" w:color="auto"/>
              <w:right w:val="single" w:sz="4" w:space="0" w:color="auto"/>
            </w:tcBorders>
            <w:shd w:val="clear" w:color="auto" w:fill="auto"/>
            <w:noWrap/>
            <w:hideMark/>
          </w:tcPr>
          <w:p w14:paraId="41CA9F46"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3 00 S1480</w:t>
            </w:r>
          </w:p>
        </w:tc>
        <w:tc>
          <w:tcPr>
            <w:tcW w:w="1559" w:type="dxa"/>
            <w:tcBorders>
              <w:top w:val="nil"/>
              <w:left w:val="nil"/>
              <w:bottom w:val="single" w:sz="4" w:space="0" w:color="auto"/>
              <w:right w:val="single" w:sz="4" w:space="0" w:color="auto"/>
            </w:tcBorders>
            <w:shd w:val="clear" w:color="auto" w:fill="auto"/>
            <w:hideMark/>
          </w:tcPr>
          <w:p w14:paraId="154D239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370,35</w:t>
            </w:r>
          </w:p>
        </w:tc>
        <w:tc>
          <w:tcPr>
            <w:tcW w:w="1701" w:type="dxa"/>
            <w:tcBorders>
              <w:top w:val="nil"/>
              <w:left w:val="nil"/>
              <w:bottom w:val="single" w:sz="4" w:space="0" w:color="auto"/>
              <w:right w:val="single" w:sz="4" w:space="0" w:color="auto"/>
            </w:tcBorders>
            <w:shd w:val="clear" w:color="auto" w:fill="auto"/>
            <w:hideMark/>
          </w:tcPr>
          <w:p w14:paraId="4B5A0AB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370,35</w:t>
            </w:r>
          </w:p>
        </w:tc>
        <w:tc>
          <w:tcPr>
            <w:tcW w:w="1398" w:type="dxa"/>
            <w:tcBorders>
              <w:top w:val="nil"/>
              <w:left w:val="nil"/>
              <w:bottom w:val="single" w:sz="4" w:space="0" w:color="auto"/>
              <w:right w:val="single" w:sz="4" w:space="0" w:color="auto"/>
            </w:tcBorders>
            <w:shd w:val="clear" w:color="auto" w:fill="auto"/>
            <w:noWrap/>
            <w:hideMark/>
          </w:tcPr>
          <w:p w14:paraId="5859687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32C02AF" w14:textId="77777777" w:rsidTr="0096490B">
        <w:trPr>
          <w:trHeight w:val="1550"/>
        </w:trPr>
        <w:tc>
          <w:tcPr>
            <w:tcW w:w="3646" w:type="dxa"/>
            <w:tcBorders>
              <w:top w:val="nil"/>
              <w:left w:val="single" w:sz="4" w:space="0" w:color="auto"/>
              <w:bottom w:val="single" w:sz="4" w:space="0" w:color="auto"/>
              <w:right w:val="single" w:sz="4" w:space="0" w:color="auto"/>
            </w:tcBorders>
            <w:shd w:val="clear" w:color="auto" w:fill="auto"/>
            <w:hideMark/>
          </w:tcPr>
          <w:p w14:paraId="22E0D5CA"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1878" w:type="dxa"/>
            <w:tcBorders>
              <w:top w:val="nil"/>
              <w:left w:val="nil"/>
              <w:bottom w:val="single" w:sz="4" w:space="0" w:color="auto"/>
              <w:right w:val="single" w:sz="4" w:space="0" w:color="auto"/>
            </w:tcBorders>
            <w:shd w:val="clear" w:color="auto" w:fill="auto"/>
            <w:noWrap/>
            <w:hideMark/>
          </w:tcPr>
          <w:p w14:paraId="26765B5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3 00 S1480</w:t>
            </w:r>
          </w:p>
        </w:tc>
        <w:tc>
          <w:tcPr>
            <w:tcW w:w="1559" w:type="dxa"/>
            <w:tcBorders>
              <w:top w:val="nil"/>
              <w:left w:val="nil"/>
              <w:bottom w:val="single" w:sz="4" w:space="0" w:color="auto"/>
              <w:right w:val="single" w:sz="4" w:space="0" w:color="auto"/>
            </w:tcBorders>
            <w:shd w:val="clear" w:color="auto" w:fill="auto"/>
            <w:hideMark/>
          </w:tcPr>
          <w:p w14:paraId="259B9C02"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11 974,70</w:t>
            </w:r>
          </w:p>
        </w:tc>
        <w:tc>
          <w:tcPr>
            <w:tcW w:w="1701" w:type="dxa"/>
            <w:tcBorders>
              <w:top w:val="nil"/>
              <w:left w:val="nil"/>
              <w:bottom w:val="single" w:sz="4" w:space="0" w:color="auto"/>
              <w:right w:val="single" w:sz="4" w:space="0" w:color="auto"/>
            </w:tcBorders>
            <w:shd w:val="clear" w:color="auto" w:fill="auto"/>
            <w:hideMark/>
          </w:tcPr>
          <w:p w14:paraId="5DBCCC6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11 974,70</w:t>
            </w:r>
          </w:p>
        </w:tc>
        <w:tc>
          <w:tcPr>
            <w:tcW w:w="1398" w:type="dxa"/>
            <w:tcBorders>
              <w:top w:val="nil"/>
              <w:left w:val="nil"/>
              <w:bottom w:val="single" w:sz="4" w:space="0" w:color="auto"/>
              <w:right w:val="single" w:sz="4" w:space="0" w:color="auto"/>
            </w:tcBorders>
            <w:shd w:val="clear" w:color="auto" w:fill="auto"/>
            <w:noWrap/>
            <w:hideMark/>
          </w:tcPr>
          <w:p w14:paraId="2EFB20F4"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39AAED23" w14:textId="77777777" w:rsidTr="0096490B">
        <w:trPr>
          <w:trHeight w:val="693"/>
        </w:trPr>
        <w:tc>
          <w:tcPr>
            <w:tcW w:w="3646" w:type="dxa"/>
            <w:tcBorders>
              <w:top w:val="nil"/>
              <w:left w:val="single" w:sz="4" w:space="0" w:color="auto"/>
              <w:bottom w:val="single" w:sz="4" w:space="0" w:color="auto"/>
              <w:right w:val="single" w:sz="4" w:space="0" w:color="auto"/>
            </w:tcBorders>
            <w:shd w:val="clear" w:color="auto" w:fill="auto"/>
            <w:hideMark/>
          </w:tcPr>
          <w:p w14:paraId="7A6FEFCD"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Обеспечение безопасности жизнедеятельности населения</w:t>
            </w:r>
          </w:p>
        </w:tc>
        <w:tc>
          <w:tcPr>
            <w:tcW w:w="1878" w:type="dxa"/>
            <w:tcBorders>
              <w:top w:val="nil"/>
              <w:left w:val="nil"/>
              <w:bottom w:val="single" w:sz="4" w:space="0" w:color="auto"/>
              <w:right w:val="single" w:sz="4" w:space="0" w:color="auto"/>
            </w:tcBorders>
            <w:shd w:val="clear" w:color="auto" w:fill="auto"/>
            <w:noWrap/>
            <w:hideMark/>
          </w:tcPr>
          <w:p w14:paraId="334F91F8"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07 4 00 00000</w:t>
            </w:r>
          </w:p>
        </w:tc>
        <w:tc>
          <w:tcPr>
            <w:tcW w:w="1559" w:type="dxa"/>
            <w:tcBorders>
              <w:top w:val="nil"/>
              <w:left w:val="nil"/>
              <w:bottom w:val="single" w:sz="4" w:space="0" w:color="auto"/>
              <w:right w:val="single" w:sz="4" w:space="0" w:color="auto"/>
            </w:tcBorders>
            <w:shd w:val="clear" w:color="auto" w:fill="auto"/>
            <w:hideMark/>
          </w:tcPr>
          <w:p w14:paraId="0E9FB2BC"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768,20</w:t>
            </w:r>
          </w:p>
        </w:tc>
        <w:tc>
          <w:tcPr>
            <w:tcW w:w="1701" w:type="dxa"/>
            <w:tcBorders>
              <w:top w:val="nil"/>
              <w:left w:val="nil"/>
              <w:bottom w:val="single" w:sz="4" w:space="0" w:color="auto"/>
              <w:right w:val="single" w:sz="4" w:space="0" w:color="auto"/>
            </w:tcBorders>
            <w:shd w:val="clear" w:color="auto" w:fill="auto"/>
            <w:hideMark/>
          </w:tcPr>
          <w:p w14:paraId="1F988F65"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758,15</w:t>
            </w:r>
          </w:p>
        </w:tc>
        <w:tc>
          <w:tcPr>
            <w:tcW w:w="1398" w:type="dxa"/>
            <w:tcBorders>
              <w:top w:val="nil"/>
              <w:left w:val="nil"/>
              <w:bottom w:val="single" w:sz="4" w:space="0" w:color="auto"/>
              <w:right w:val="single" w:sz="4" w:space="0" w:color="auto"/>
            </w:tcBorders>
            <w:shd w:val="clear" w:color="auto" w:fill="auto"/>
            <w:noWrap/>
            <w:hideMark/>
          </w:tcPr>
          <w:p w14:paraId="3AC1D8E7"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98,7</w:t>
            </w:r>
          </w:p>
        </w:tc>
      </w:tr>
      <w:tr w:rsidR="00371E55" w:rsidRPr="00371E55" w14:paraId="0ADE6D32" w14:textId="77777777" w:rsidTr="0096490B">
        <w:trPr>
          <w:trHeight w:val="315"/>
        </w:trPr>
        <w:tc>
          <w:tcPr>
            <w:tcW w:w="3646" w:type="dxa"/>
            <w:tcBorders>
              <w:top w:val="nil"/>
              <w:left w:val="single" w:sz="4" w:space="0" w:color="auto"/>
              <w:bottom w:val="single" w:sz="4" w:space="0" w:color="auto"/>
              <w:right w:val="single" w:sz="4" w:space="0" w:color="auto"/>
            </w:tcBorders>
            <w:shd w:val="clear" w:color="auto" w:fill="auto"/>
            <w:hideMark/>
          </w:tcPr>
          <w:p w14:paraId="6D581BAC"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Установка АДПИ</w:t>
            </w:r>
          </w:p>
        </w:tc>
        <w:tc>
          <w:tcPr>
            <w:tcW w:w="1878" w:type="dxa"/>
            <w:tcBorders>
              <w:top w:val="nil"/>
              <w:left w:val="nil"/>
              <w:bottom w:val="single" w:sz="4" w:space="0" w:color="auto"/>
              <w:right w:val="single" w:sz="4" w:space="0" w:color="auto"/>
            </w:tcBorders>
            <w:shd w:val="clear" w:color="auto" w:fill="auto"/>
            <w:noWrap/>
            <w:hideMark/>
          </w:tcPr>
          <w:p w14:paraId="682A8C05"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07 4 00 10310</w:t>
            </w:r>
          </w:p>
        </w:tc>
        <w:tc>
          <w:tcPr>
            <w:tcW w:w="1559" w:type="dxa"/>
            <w:tcBorders>
              <w:top w:val="nil"/>
              <w:left w:val="nil"/>
              <w:bottom w:val="single" w:sz="4" w:space="0" w:color="auto"/>
              <w:right w:val="single" w:sz="4" w:space="0" w:color="auto"/>
            </w:tcBorders>
            <w:shd w:val="clear" w:color="auto" w:fill="auto"/>
            <w:hideMark/>
          </w:tcPr>
          <w:p w14:paraId="434A837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191,00</w:t>
            </w:r>
          </w:p>
        </w:tc>
        <w:tc>
          <w:tcPr>
            <w:tcW w:w="1701" w:type="dxa"/>
            <w:tcBorders>
              <w:top w:val="nil"/>
              <w:left w:val="nil"/>
              <w:bottom w:val="single" w:sz="4" w:space="0" w:color="auto"/>
              <w:right w:val="single" w:sz="4" w:space="0" w:color="auto"/>
            </w:tcBorders>
            <w:shd w:val="clear" w:color="auto" w:fill="auto"/>
            <w:hideMark/>
          </w:tcPr>
          <w:p w14:paraId="1CA167E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190,95</w:t>
            </w:r>
          </w:p>
        </w:tc>
        <w:tc>
          <w:tcPr>
            <w:tcW w:w="1398" w:type="dxa"/>
            <w:tcBorders>
              <w:top w:val="nil"/>
              <w:left w:val="nil"/>
              <w:bottom w:val="single" w:sz="4" w:space="0" w:color="auto"/>
              <w:right w:val="single" w:sz="4" w:space="0" w:color="auto"/>
            </w:tcBorders>
            <w:shd w:val="clear" w:color="auto" w:fill="auto"/>
            <w:noWrap/>
            <w:hideMark/>
          </w:tcPr>
          <w:p w14:paraId="771C11A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3B41BB55"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120FC0C1"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Мероприятия по профилактике ВИЧ инфекции и туберкулеза</w:t>
            </w:r>
          </w:p>
        </w:tc>
        <w:tc>
          <w:tcPr>
            <w:tcW w:w="1878" w:type="dxa"/>
            <w:tcBorders>
              <w:top w:val="nil"/>
              <w:left w:val="nil"/>
              <w:bottom w:val="single" w:sz="4" w:space="0" w:color="auto"/>
              <w:right w:val="single" w:sz="4" w:space="0" w:color="auto"/>
            </w:tcBorders>
            <w:shd w:val="clear" w:color="auto" w:fill="auto"/>
            <w:noWrap/>
            <w:hideMark/>
          </w:tcPr>
          <w:p w14:paraId="01625853"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07 4 00 10910</w:t>
            </w:r>
          </w:p>
        </w:tc>
        <w:tc>
          <w:tcPr>
            <w:tcW w:w="1559" w:type="dxa"/>
            <w:tcBorders>
              <w:top w:val="nil"/>
              <w:left w:val="nil"/>
              <w:bottom w:val="single" w:sz="4" w:space="0" w:color="auto"/>
              <w:right w:val="single" w:sz="4" w:space="0" w:color="auto"/>
            </w:tcBorders>
            <w:shd w:val="clear" w:color="auto" w:fill="auto"/>
            <w:hideMark/>
          </w:tcPr>
          <w:p w14:paraId="34E3221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hideMark/>
          </w:tcPr>
          <w:p w14:paraId="089EF60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 </w:t>
            </w:r>
          </w:p>
        </w:tc>
        <w:tc>
          <w:tcPr>
            <w:tcW w:w="1398" w:type="dxa"/>
            <w:tcBorders>
              <w:top w:val="nil"/>
              <w:left w:val="nil"/>
              <w:bottom w:val="single" w:sz="4" w:space="0" w:color="auto"/>
              <w:right w:val="single" w:sz="4" w:space="0" w:color="auto"/>
            </w:tcBorders>
            <w:shd w:val="clear" w:color="auto" w:fill="auto"/>
            <w:noWrap/>
            <w:hideMark/>
          </w:tcPr>
          <w:p w14:paraId="5551B962"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784AA523" w14:textId="77777777" w:rsidTr="0096490B">
        <w:trPr>
          <w:trHeight w:val="4809"/>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63BC7C0D"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газа в соответствии с Законом Кемеровской области - Кузбасса от 5 октября 2022 года № 109-ОЗ «О социальной поддержке отдельных категорий семей в форме оснащения жилых помещений автономными дымовыми пожарными извещателями и (или) датчиками (извещателями) угарного газа»</w:t>
            </w:r>
          </w:p>
        </w:tc>
        <w:tc>
          <w:tcPr>
            <w:tcW w:w="1878" w:type="dxa"/>
            <w:tcBorders>
              <w:top w:val="single" w:sz="4" w:space="0" w:color="auto"/>
              <w:left w:val="nil"/>
              <w:bottom w:val="single" w:sz="4" w:space="0" w:color="auto"/>
              <w:right w:val="single" w:sz="4" w:space="0" w:color="auto"/>
            </w:tcBorders>
            <w:shd w:val="clear" w:color="auto" w:fill="auto"/>
            <w:noWrap/>
            <w:hideMark/>
          </w:tcPr>
          <w:p w14:paraId="50EFE633" w14:textId="77777777" w:rsidR="0067386A" w:rsidRDefault="0067386A" w:rsidP="00371E55">
            <w:pPr>
              <w:spacing w:after="0" w:line="240" w:lineRule="auto"/>
              <w:jc w:val="center"/>
              <w:rPr>
                <w:rFonts w:ascii="Times New Roman" w:hAnsi="Times New Roman"/>
                <w:color w:val="000000"/>
                <w:sz w:val="24"/>
                <w:szCs w:val="24"/>
                <w:lang w:eastAsia="ru-RU"/>
              </w:rPr>
            </w:pPr>
          </w:p>
          <w:p w14:paraId="1E5F0673" w14:textId="77777777" w:rsidR="0067386A" w:rsidRDefault="0067386A" w:rsidP="00371E55">
            <w:pPr>
              <w:spacing w:after="0" w:line="240" w:lineRule="auto"/>
              <w:jc w:val="center"/>
              <w:rPr>
                <w:rFonts w:ascii="Times New Roman" w:hAnsi="Times New Roman"/>
                <w:color w:val="000000"/>
                <w:sz w:val="24"/>
                <w:szCs w:val="24"/>
                <w:lang w:eastAsia="ru-RU"/>
              </w:rPr>
            </w:pPr>
          </w:p>
          <w:p w14:paraId="3E872E0A" w14:textId="77777777" w:rsidR="0067386A" w:rsidRDefault="0067386A" w:rsidP="00371E55">
            <w:pPr>
              <w:spacing w:after="0" w:line="240" w:lineRule="auto"/>
              <w:jc w:val="center"/>
              <w:rPr>
                <w:rFonts w:ascii="Times New Roman" w:hAnsi="Times New Roman"/>
                <w:color w:val="000000"/>
                <w:sz w:val="24"/>
                <w:szCs w:val="24"/>
                <w:lang w:eastAsia="ru-RU"/>
              </w:rPr>
            </w:pPr>
          </w:p>
          <w:p w14:paraId="62FDFB50"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07 4 00 71510</w:t>
            </w:r>
          </w:p>
        </w:tc>
        <w:tc>
          <w:tcPr>
            <w:tcW w:w="1559" w:type="dxa"/>
            <w:tcBorders>
              <w:top w:val="single" w:sz="4" w:space="0" w:color="auto"/>
              <w:left w:val="nil"/>
              <w:bottom w:val="single" w:sz="4" w:space="0" w:color="auto"/>
              <w:right w:val="single" w:sz="4" w:space="0" w:color="auto"/>
            </w:tcBorders>
            <w:shd w:val="clear" w:color="auto" w:fill="auto"/>
            <w:hideMark/>
          </w:tcPr>
          <w:p w14:paraId="449F296B" w14:textId="77777777" w:rsidR="0067386A" w:rsidRDefault="0067386A" w:rsidP="00371E55">
            <w:pPr>
              <w:spacing w:after="0" w:line="240" w:lineRule="auto"/>
              <w:jc w:val="right"/>
              <w:rPr>
                <w:rFonts w:ascii="Times New Roman" w:hAnsi="Times New Roman"/>
                <w:color w:val="000000"/>
                <w:sz w:val="24"/>
                <w:szCs w:val="24"/>
                <w:lang w:eastAsia="ru-RU"/>
              </w:rPr>
            </w:pPr>
          </w:p>
          <w:p w14:paraId="2904C34B" w14:textId="77777777" w:rsidR="0067386A" w:rsidRDefault="0067386A" w:rsidP="00371E55">
            <w:pPr>
              <w:spacing w:after="0" w:line="240" w:lineRule="auto"/>
              <w:jc w:val="right"/>
              <w:rPr>
                <w:rFonts w:ascii="Times New Roman" w:hAnsi="Times New Roman"/>
                <w:color w:val="000000"/>
                <w:sz w:val="24"/>
                <w:szCs w:val="24"/>
                <w:lang w:eastAsia="ru-RU"/>
              </w:rPr>
            </w:pPr>
          </w:p>
          <w:p w14:paraId="36C4CA6C" w14:textId="77777777" w:rsidR="0067386A" w:rsidRDefault="0067386A" w:rsidP="00371E55">
            <w:pPr>
              <w:spacing w:after="0" w:line="240" w:lineRule="auto"/>
              <w:jc w:val="right"/>
              <w:rPr>
                <w:rFonts w:ascii="Times New Roman" w:hAnsi="Times New Roman"/>
                <w:color w:val="000000"/>
                <w:sz w:val="24"/>
                <w:szCs w:val="24"/>
                <w:lang w:eastAsia="ru-RU"/>
              </w:rPr>
            </w:pPr>
          </w:p>
          <w:p w14:paraId="3696513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567,20</w:t>
            </w:r>
          </w:p>
        </w:tc>
        <w:tc>
          <w:tcPr>
            <w:tcW w:w="1701" w:type="dxa"/>
            <w:tcBorders>
              <w:top w:val="single" w:sz="4" w:space="0" w:color="auto"/>
              <w:left w:val="nil"/>
              <w:bottom w:val="single" w:sz="4" w:space="0" w:color="auto"/>
              <w:right w:val="single" w:sz="4" w:space="0" w:color="auto"/>
            </w:tcBorders>
            <w:shd w:val="clear" w:color="auto" w:fill="auto"/>
            <w:hideMark/>
          </w:tcPr>
          <w:p w14:paraId="3FB6D631" w14:textId="77777777" w:rsidR="0067386A" w:rsidRDefault="0067386A" w:rsidP="00371E55">
            <w:pPr>
              <w:spacing w:after="0" w:line="240" w:lineRule="auto"/>
              <w:jc w:val="right"/>
              <w:rPr>
                <w:rFonts w:ascii="Times New Roman" w:hAnsi="Times New Roman"/>
                <w:color w:val="000000"/>
                <w:sz w:val="24"/>
                <w:szCs w:val="24"/>
                <w:lang w:eastAsia="ru-RU"/>
              </w:rPr>
            </w:pPr>
          </w:p>
          <w:p w14:paraId="6443F183" w14:textId="77777777" w:rsidR="0067386A" w:rsidRDefault="0067386A" w:rsidP="00371E55">
            <w:pPr>
              <w:spacing w:after="0" w:line="240" w:lineRule="auto"/>
              <w:jc w:val="right"/>
              <w:rPr>
                <w:rFonts w:ascii="Times New Roman" w:hAnsi="Times New Roman"/>
                <w:color w:val="000000"/>
                <w:sz w:val="24"/>
                <w:szCs w:val="24"/>
                <w:lang w:eastAsia="ru-RU"/>
              </w:rPr>
            </w:pPr>
          </w:p>
          <w:p w14:paraId="1D951505" w14:textId="77777777" w:rsidR="0067386A" w:rsidRDefault="0067386A" w:rsidP="00371E55">
            <w:pPr>
              <w:spacing w:after="0" w:line="240" w:lineRule="auto"/>
              <w:jc w:val="right"/>
              <w:rPr>
                <w:rFonts w:ascii="Times New Roman" w:hAnsi="Times New Roman"/>
                <w:color w:val="000000"/>
                <w:sz w:val="24"/>
                <w:szCs w:val="24"/>
                <w:lang w:eastAsia="ru-RU"/>
              </w:rPr>
            </w:pPr>
          </w:p>
          <w:p w14:paraId="7B541FE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567,20</w:t>
            </w:r>
          </w:p>
        </w:tc>
        <w:tc>
          <w:tcPr>
            <w:tcW w:w="1398" w:type="dxa"/>
            <w:tcBorders>
              <w:top w:val="single" w:sz="4" w:space="0" w:color="auto"/>
              <w:left w:val="nil"/>
              <w:bottom w:val="single" w:sz="4" w:space="0" w:color="auto"/>
              <w:right w:val="single" w:sz="4" w:space="0" w:color="auto"/>
            </w:tcBorders>
            <w:shd w:val="clear" w:color="auto" w:fill="auto"/>
            <w:noWrap/>
            <w:hideMark/>
          </w:tcPr>
          <w:p w14:paraId="6558DEDF" w14:textId="77777777" w:rsidR="0067386A" w:rsidRDefault="0067386A" w:rsidP="00371E55">
            <w:pPr>
              <w:spacing w:after="0" w:line="240" w:lineRule="auto"/>
              <w:jc w:val="center"/>
              <w:rPr>
                <w:rFonts w:ascii="Times New Roman" w:hAnsi="Times New Roman"/>
                <w:b/>
                <w:bCs/>
                <w:color w:val="000000"/>
                <w:lang w:eastAsia="ru-RU"/>
              </w:rPr>
            </w:pPr>
          </w:p>
          <w:p w14:paraId="1D6AF7E4" w14:textId="77777777" w:rsidR="0067386A" w:rsidRDefault="0067386A" w:rsidP="00371E55">
            <w:pPr>
              <w:spacing w:after="0" w:line="240" w:lineRule="auto"/>
              <w:jc w:val="center"/>
              <w:rPr>
                <w:rFonts w:ascii="Times New Roman" w:hAnsi="Times New Roman"/>
                <w:b/>
                <w:bCs/>
                <w:color w:val="000000"/>
                <w:lang w:eastAsia="ru-RU"/>
              </w:rPr>
            </w:pPr>
          </w:p>
          <w:p w14:paraId="2BB4A85E" w14:textId="77777777" w:rsidR="0067386A" w:rsidRDefault="0067386A" w:rsidP="00371E55">
            <w:pPr>
              <w:spacing w:after="0" w:line="240" w:lineRule="auto"/>
              <w:jc w:val="center"/>
              <w:rPr>
                <w:rFonts w:ascii="Times New Roman" w:hAnsi="Times New Roman"/>
                <w:b/>
                <w:bCs/>
                <w:color w:val="000000"/>
                <w:lang w:eastAsia="ru-RU"/>
              </w:rPr>
            </w:pPr>
          </w:p>
          <w:p w14:paraId="4CABDD03"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31A84336" w14:textId="77777777" w:rsidTr="0096490B">
        <w:trPr>
          <w:trHeight w:val="112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62AE22E1"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lastRenderedPageBreak/>
              <w:t>Обеспечение безопасности жизнедеятельности администрации Чебулинского муниципального округа</w:t>
            </w:r>
          </w:p>
        </w:tc>
        <w:tc>
          <w:tcPr>
            <w:tcW w:w="1878" w:type="dxa"/>
            <w:tcBorders>
              <w:top w:val="single" w:sz="4" w:space="0" w:color="auto"/>
              <w:left w:val="nil"/>
              <w:bottom w:val="single" w:sz="4" w:space="0" w:color="auto"/>
              <w:right w:val="single" w:sz="4" w:space="0" w:color="auto"/>
            </w:tcBorders>
            <w:shd w:val="clear" w:color="auto" w:fill="auto"/>
            <w:noWrap/>
            <w:hideMark/>
          </w:tcPr>
          <w:p w14:paraId="4D7CF29F"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07 5 00 00000</w:t>
            </w:r>
          </w:p>
        </w:tc>
        <w:tc>
          <w:tcPr>
            <w:tcW w:w="1559" w:type="dxa"/>
            <w:tcBorders>
              <w:top w:val="single" w:sz="4" w:space="0" w:color="auto"/>
              <w:left w:val="nil"/>
              <w:bottom w:val="single" w:sz="4" w:space="0" w:color="auto"/>
              <w:right w:val="single" w:sz="4" w:space="0" w:color="auto"/>
            </w:tcBorders>
            <w:shd w:val="clear" w:color="auto" w:fill="auto"/>
            <w:hideMark/>
          </w:tcPr>
          <w:p w14:paraId="4D749248"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63,45</w:t>
            </w:r>
          </w:p>
        </w:tc>
        <w:tc>
          <w:tcPr>
            <w:tcW w:w="1701" w:type="dxa"/>
            <w:tcBorders>
              <w:top w:val="single" w:sz="4" w:space="0" w:color="auto"/>
              <w:left w:val="nil"/>
              <w:bottom w:val="single" w:sz="4" w:space="0" w:color="auto"/>
              <w:right w:val="single" w:sz="4" w:space="0" w:color="auto"/>
            </w:tcBorders>
            <w:shd w:val="clear" w:color="auto" w:fill="auto"/>
            <w:hideMark/>
          </w:tcPr>
          <w:p w14:paraId="0C1CA9CE"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60,45</w:t>
            </w:r>
          </w:p>
        </w:tc>
        <w:tc>
          <w:tcPr>
            <w:tcW w:w="1398" w:type="dxa"/>
            <w:tcBorders>
              <w:top w:val="single" w:sz="4" w:space="0" w:color="auto"/>
              <w:left w:val="nil"/>
              <w:bottom w:val="single" w:sz="4" w:space="0" w:color="auto"/>
              <w:right w:val="single" w:sz="4" w:space="0" w:color="auto"/>
            </w:tcBorders>
            <w:shd w:val="clear" w:color="auto" w:fill="auto"/>
            <w:noWrap/>
            <w:hideMark/>
          </w:tcPr>
          <w:p w14:paraId="42AAE88D"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95,3</w:t>
            </w:r>
          </w:p>
        </w:tc>
      </w:tr>
      <w:tr w:rsidR="00371E55" w:rsidRPr="00371E55" w14:paraId="4938151E" w14:textId="77777777" w:rsidTr="0096490B">
        <w:trPr>
          <w:trHeight w:val="427"/>
        </w:trPr>
        <w:tc>
          <w:tcPr>
            <w:tcW w:w="3646" w:type="dxa"/>
            <w:tcBorders>
              <w:top w:val="nil"/>
              <w:left w:val="single" w:sz="4" w:space="0" w:color="auto"/>
              <w:bottom w:val="single" w:sz="4" w:space="0" w:color="auto"/>
              <w:right w:val="single" w:sz="4" w:space="0" w:color="auto"/>
            </w:tcBorders>
            <w:shd w:val="clear" w:color="auto" w:fill="auto"/>
            <w:hideMark/>
          </w:tcPr>
          <w:p w14:paraId="1F274E3A"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Установка и обслуживание АПС</w:t>
            </w:r>
          </w:p>
        </w:tc>
        <w:tc>
          <w:tcPr>
            <w:tcW w:w="1878" w:type="dxa"/>
            <w:tcBorders>
              <w:top w:val="nil"/>
              <w:left w:val="nil"/>
              <w:bottom w:val="single" w:sz="4" w:space="0" w:color="auto"/>
              <w:right w:val="single" w:sz="4" w:space="0" w:color="auto"/>
            </w:tcBorders>
            <w:shd w:val="clear" w:color="auto" w:fill="auto"/>
            <w:noWrap/>
            <w:hideMark/>
          </w:tcPr>
          <w:p w14:paraId="41F0D83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07 5 00 10810</w:t>
            </w:r>
          </w:p>
        </w:tc>
        <w:tc>
          <w:tcPr>
            <w:tcW w:w="1559" w:type="dxa"/>
            <w:tcBorders>
              <w:top w:val="nil"/>
              <w:left w:val="nil"/>
              <w:bottom w:val="single" w:sz="4" w:space="0" w:color="auto"/>
              <w:right w:val="single" w:sz="4" w:space="0" w:color="auto"/>
            </w:tcBorders>
            <w:shd w:val="clear" w:color="auto" w:fill="auto"/>
            <w:hideMark/>
          </w:tcPr>
          <w:p w14:paraId="4FA3AB5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36,00</w:t>
            </w:r>
          </w:p>
        </w:tc>
        <w:tc>
          <w:tcPr>
            <w:tcW w:w="1701" w:type="dxa"/>
            <w:tcBorders>
              <w:top w:val="nil"/>
              <w:left w:val="nil"/>
              <w:bottom w:val="single" w:sz="4" w:space="0" w:color="auto"/>
              <w:right w:val="single" w:sz="4" w:space="0" w:color="auto"/>
            </w:tcBorders>
            <w:shd w:val="clear" w:color="auto" w:fill="auto"/>
            <w:hideMark/>
          </w:tcPr>
          <w:p w14:paraId="54F02D7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33,00</w:t>
            </w:r>
          </w:p>
        </w:tc>
        <w:tc>
          <w:tcPr>
            <w:tcW w:w="1398" w:type="dxa"/>
            <w:tcBorders>
              <w:top w:val="nil"/>
              <w:left w:val="nil"/>
              <w:bottom w:val="single" w:sz="4" w:space="0" w:color="auto"/>
              <w:right w:val="single" w:sz="4" w:space="0" w:color="auto"/>
            </w:tcBorders>
            <w:shd w:val="clear" w:color="auto" w:fill="auto"/>
            <w:noWrap/>
            <w:hideMark/>
          </w:tcPr>
          <w:p w14:paraId="1D0E50A2"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91,7</w:t>
            </w:r>
          </w:p>
        </w:tc>
      </w:tr>
      <w:tr w:rsidR="00371E55" w:rsidRPr="00371E55" w14:paraId="640060B1" w14:textId="77777777" w:rsidTr="0096490B">
        <w:trPr>
          <w:trHeight w:val="1128"/>
        </w:trPr>
        <w:tc>
          <w:tcPr>
            <w:tcW w:w="3646" w:type="dxa"/>
            <w:tcBorders>
              <w:top w:val="nil"/>
              <w:left w:val="single" w:sz="4" w:space="0" w:color="auto"/>
              <w:bottom w:val="single" w:sz="4" w:space="0" w:color="auto"/>
              <w:right w:val="single" w:sz="4" w:space="0" w:color="auto"/>
            </w:tcBorders>
            <w:shd w:val="clear" w:color="auto" w:fill="auto"/>
            <w:hideMark/>
          </w:tcPr>
          <w:p w14:paraId="078EF791"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Осуществление мер, направленных на обеспечение безопасности жизнедеятельности АЧМО</w:t>
            </w:r>
          </w:p>
        </w:tc>
        <w:tc>
          <w:tcPr>
            <w:tcW w:w="1878" w:type="dxa"/>
            <w:tcBorders>
              <w:top w:val="nil"/>
              <w:left w:val="nil"/>
              <w:bottom w:val="single" w:sz="4" w:space="0" w:color="auto"/>
              <w:right w:val="single" w:sz="4" w:space="0" w:color="auto"/>
            </w:tcBorders>
            <w:shd w:val="clear" w:color="auto" w:fill="auto"/>
            <w:noWrap/>
            <w:hideMark/>
          </w:tcPr>
          <w:p w14:paraId="12BC3D16"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07 5 00 10980</w:t>
            </w:r>
          </w:p>
        </w:tc>
        <w:tc>
          <w:tcPr>
            <w:tcW w:w="1559" w:type="dxa"/>
            <w:tcBorders>
              <w:top w:val="nil"/>
              <w:left w:val="nil"/>
              <w:bottom w:val="single" w:sz="4" w:space="0" w:color="auto"/>
              <w:right w:val="single" w:sz="4" w:space="0" w:color="auto"/>
            </w:tcBorders>
            <w:shd w:val="clear" w:color="auto" w:fill="auto"/>
            <w:hideMark/>
          </w:tcPr>
          <w:p w14:paraId="5A802C7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27,45</w:t>
            </w:r>
          </w:p>
        </w:tc>
        <w:tc>
          <w:tcPr>
            <w:tcW w:w="1701" w:type="dxa"/>
            <w:tcBorders>
              <w:top w:val="nil"/>
              <w:left w:val="nil"/>
              <w:bottom w:val="single" w:sz="4" w:space="0" w:color="auto"/>
              <w:right w:val="single" w:sz="4" w:space="0" w:color="auto"/>
            </w:tcBorders>
            <w:shd w:val="clear" w:color="auto" w:fill="auto"/>
            <w:hideMark/>
          </w:tcPr>
          <w:p w14:paraId="0235AE6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27,45</w:t>
            </w:r>
          </w:p>
        </w:tc>
        <w:tc>
          <w:tcPr>
            <w:tcW w:w="1398" w:type="dxa"/>
            <w:tcBorders>
              <w:top w:val="nil"/>
              <w:left w:val="nil"/>
              <w:bottom w:val="single" w:sz="4" w:space="0" w:color="auto"/>
              <w:right w:val="single" w:sz="4" w:space="0" w:color="auto"/>
            </w:tcBorders>
            <w:shd w:val="clear" w:color="auto" w:fill="auto"/>
            <w:noWrap/>
            <w:hideMark/>
          </w:tcPr>
          <w:p w14:paraId="6070D74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0B9DA028" w14:textId="77777777" w:rsidTr="0096490B">
        <w:trPr>
          <w:trHeight w:val="691"/>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7D8A4E39"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Обеспечение деятельности территориальных отделов</w:t>
            </w:r>
          </w:p>
        </w:tc>
        <w:tc>
          <w:tcPr>
            <w:tcW w:w="1878" w:type="dxa"/>
            <w:tcBorders>
              <w:top w:val="single" w:sz="4" w:space="0" w:color="auto"/>
              <w:left w:val="nil"/>
              <w:bottom w:val="single" w:sz="4" w:space="0" w:color="auto"/>
              <w:right w:val="single" w:sz="4" w:space="0" w:color="auto"/>
            </w:tcBorders>
            <w:shd w:val="clear" w:color="auto" w:fill="auto"/>
            <w:noWrap/>
            <w:hideMark/>
          </w:tcPr>
          <w:p w14:paraId="3DE7DE70"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07 6 00 00000</w:t>
            </w:r>
          </w:p>
        </w:tc>
        <w:tc>
          <w:tcPr>
            <w:tcW w:w="1559" w:type="dxa"/>
            <w:tcBorders>
              <w:top w:val="single" w:sz="4" w:space="0" w:color="auto"/>
              <w:left w:val="nil"/>
              <w:bottom w:val="single" w:sz="4" w:space="0" w:color="auto"/>
              <w:right w:val="single" w:sz="4" w:space="0" w:color="auto"/>
            </w:tcBorders>
            <w:shd w:val="clear" w:color="auto" w:fill="auto"/>
            <w:hideMark/>
          </w:tcPr>
          <w:p w14:paraId="034D40BD"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29 858,66</w:t>
            </w:r>
          </w:p>
        </w:tc>
        <w:tc>
          <w:tcPr>
            <w:tcW w:w="1701" w:type="dxa"/>
            <w:tcBorders>
              <w:top w:val="single" w:sz="4" w:space="0" w:color="auto"/>
              <w:left w:val="nil"/>
              <w:bottom w:val="single" w:sz="4" w:space="0" w:color="auto"/>
              <w:right w:val="single" w:sz="4" w:space="0" w:color="auto"/>
            </w:tcBorders>
            <w:shd w:val="clear" w:color="auto" w:fill="auto"/>
            <w:hideMark/>
          </w:tcPr>
          <w:p w14:paraId="45B9422A"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29 754,07</w:t>
            </w:r>
          </w:p>
        </w:tc>
        <w:tc>
          <w:tcPr>
            <w:tcW w:w="1398" w:type="dxa"/>
            <w:tcBorders>
              <w:top w:val="single" w:sz="4" w:space="0" w:color="auto"/>
              <w:left w:val="nil"/>
              <w:bottom w:val="single" w:sz="4" w:space="0" w:color="auto"/>
              <w:right w:val="single" w:sz="4" w:space="0" w:color="auto"/>
            </w:tcBorders>
            <w:shd w:val="clear" w:color="auto" w:fill="auto"/>
            <w:noWrap/>
            <w:hideMark/>
          </w:tcPr>
          <w:p w14:paraId="6F2C253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99,6</w:t>
            </w:r>
          </w:p>
        </w:tc>
      </w:tr>
      <w:tr w:rsidR="00371E55" w:rsidRPr="00371E55" w14:paraId="10F5877B" w14:textId="77777777" w:rsidTr="0096490B">
        <w:trPr>
          <w:trHeight w:val="984"/>
        </w:trPr>
        <w:tc>
          <w:tcPr>
            <w:tcW w:w="3646" w:type="dxa"/>
            <w:tcBorders>
              <w:top w:val="nil"/>
              <w:left w:val="single" w:sz="4" w:space="0" w:color="auto"/>
              <w:bottom w:val="single" w:sz="4" w:space="0" w:color="auto"/>
              <w:right w:val="single" w:sz="4" w:space="0" w:color="auto"/>
            </w:tcBorders>
            <w:shd w:val="clear" w:color="auto" w:fill="auto"/>
            <w:hideMark/>
          </w:tcPr>
          <w:p w14:paraId="3915CFE9"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Обеспечение деятельности территориальных отделов (территориальные отделы)</w:t>
            </w:r>
          </w:p>
        </w:tc>
        <w:tc>
          <w:tcPr>
            <w:tcW w:w="1878" w:type="dxa"/>
            <w:tcBorders>
              <w:top w:val="nil"/>
              <w:left w:val="nil"/>
              <w:bottom w:val="single" w:sz="4" w:space="0" w:color="auto"/>
              <w:right w:val="single" w:sz="4" w:space="0" w:color="auto"/>
            </w:tcBorders>
            <w:shd w:val="clear" w:color="auto" w:fill="auto"/>
            <w:noWrap/>
            <w:hideMark/>
          </w:tcPr>
          <w:p w14:paraId="14D5EC06"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07 6 01 00000</w:t>
            </w:r>
          </w:p>
        </w:tc>
        <w:tc>
          <w:tcPr>
            <w:tcW w:w="1559" w:type="dxa"/>
            <w:tcBorders>
              <w:top w:val="nil"/>
              <w:left w:val="nil"/>
              <w:bottom w:val="single" w:sz="4" w:space="0" w:color="auto"/>
              <w:right w:val="single" w:sz="4" w:space="0" w:color="auto"/>
            </w:tcBorders>
            <w:shd w:val="clear" w:color="auto" w:fill="auto"/>
            <w:hideMark/>
          </w:tcPr>
          <w:p w14:paraId="6DCC5581"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25 067,96</w:t>
            </w:r>
          </w:p>
        </w:tc>
        <w:tc>
          <w:tcPr>
            <w:tcW w:w="1701" w:type="dxa"/>
            <w:tcBorders>
              <w:top w:val="nil"/>
              <w:left w:val="nil"/>
              <w:bottom w:val="single" w:sz="4" w:space="0" w:color="auto"/>
              <w:right w:val="single" w:sz="4" w:space="0" w:color="auto"/>
            </w:tcBorders>
            <w:shd w:val="clear" w:color="auto" w:fill="auto"/>
            <w:hideMark/>
          </w:tcPr>
          <w:p w14:paraId="52F91FF6"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24 998,99</w:t>
            </w:r>
          </w:p>
        </w:tc>
        <w:tc>
          <w:tcPr>
            <w:tcW w:w="1398" w:type="dxa"/>
            <w:tcBorders>
              <w:top w:val="nil"/>
              <w:left w:val="nil"/>
              <w:bottom w:val="single" w:sz="4" w:space="0" w:color="auto"/>
              <w:right w:val="single" w:sz="4" w:space="0" w:color="auto"/>
            </w:tcBorders>
            <w:shd w:val="clear" w:color="auto" w:fill="auto"/>
            <w:noWrap/>
            <w:hideMark/>
          </w:tcPr>
          <w:p w14:paraId="3A4C0200"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99,7</w:t>
            </w:r>
          </w:p>
        </w:tc>
      </w:tr>
      <w:tr w:rsidR="00371E55" w:rsidRPr="00371E55" w14:paraId="2A404EC2"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365B261E"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Обеспечение деятельности органов местного самоуправления </w:t>
            </w:r>
          </w:p>
        </w:tc>
        <w:tc>
          <w:tcPr>
            <w:tcW w:w="1878" w:type="dxa"/>
            <w:tcBorders>
              <w:top w:val="nil"/>
              <w:left w:val="nil"/>
              <w:bottom w:val="single" w:sz="4" w:space="0" w:color="auto"/>
              <w:right w:val="single" w:sz="4" w:space="0" w:color="auto"/>
            </w:tcBorders>
            <w:shd w:val="clear" w:color="auto" w:fill="auto"/>
            <w:noWrap/>
            <w:hideMark/>
          </w:tcPr>
          <w:p w14:paraId="61D21BB9"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07 6 01 10040</w:t>
            </w:r>
          </w:p>
        </w:tc>
        <w:tc>
          <w:tcPr>
            <w:tcW w:w="1559" w:type="dxa"/>
            <w:tcBorders>
              <w:top w:val="nil"/>
              <w:left w:val="nil"/>
              <w:bottom w:val="single" w:sz="4" w:space="0" w:color="auto"/>
              <w:right w:val="single" w:sz="4" w:space="0" w:color="auto"/>
            </w:tcBorders>
            <w:shd w:val="clear" w:color="auto" w:fill="auto"/>
            <w:hideMark/>
          </w:tcPr>
          <w:p w14:paraId="547E655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25 067,96</w:t>
            </w:r>
          </w:p>
        </w:tc>
        <w:tc>
          <w:tcPr>
            <w:tcW w:w="1701" w:type="dxa"/>
            <w:tcBorders>
              <w:top w:val="nil"/>
              <w:left w:val="nil"/>
              <w:bottom w:val="single" w:sz="4" w:space="0" w:color="auto"/>
              <w:right w:val="single" w:sz="4" w:space="0" w:color="auto"/>
            </w:tcBorders>
            <w:shd w:val="clear" w:color="auto" w:fill="auto"/>
            <w:hideMark/>
          </w:tcPr>
          <w:p w14:paraId="1002B25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24 998,99</w:t>
            </w:r>
          </w:p>
        </w:tc>
        <w:tc>
          <w:tcPr>
            <w:tcW w:w="1398" w:type="dxa"/>
            <w:tcBorders>
              <w:top w:val="nil"/>
              <w:left w:val="nil"/>
              <w:bottom w:val="single" w:sz="4" w:space="0" w:color="auto"/>
              <w:right w:val="single" w:sz="4" w:space="0" w:color="auto"/>
            </w:tcBorders>
            <w:shd w:val="clear" w:color="auto" w:fill="auto"/>
            <w:noWrap/>
            <w:hideMark/>
          </w:tcPr>
          <w:p w14:paraId="5280977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99,7</w:t>
            </w:r>
          </w:p>
        </w:tc>
      </w:tr>
      <w:tr w:rsidR="00371E55" w:rsidRPr="00371E55" w14:paraId="365C0346" w14:textId="77777777" w:rsidTr="0096490B">
        <w:trPr>
          <w:trHeight w:val="1153"/>
        </w:trPr>
        <w:tc>
          <w:tcPr>
            <w:tcW w:w="3646" w:type="dxa"/>
            <w:tcBorders>
              <w:top w:val="nil"/>
              <w:left w:val="single" w:sz="4" w:space="0" w:color="auto"/>
              <w:bottom w:val="single" w:sz="4" w:space="0" w:color="auto"/>
              <w:right w:val="single" w:sz="4" w:space="0" w:color="auto"/>
            </w:tcBorders>
            <w:shd w:val="clear" w:color="auto" w:fill="auto"/>
            <w:hideMark/>
          </w:tcPr>
          <w:p w14:paraId="001A32BC"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Обеспечение деятельности территориальных отделов (централизованная бухгалтерия)</w:t>
            </w:r>
          </w:p>
        </w:tc>
        <w:tc>
          <w:tcPr>
            <w:tcW w:w="1878" w:type="dxa"/>
            <w:tcBorders>
              <w:top w:val="nil"/>
              <w:left w:val="nil"/>
              <w:bottom w:val="single" w:sz="4" w:space="0" w:color="auto"/>
              <w:right w:val="single" w:sz="4" w:space="0" w:color="auto"/>
            </w:tcBorders>
            <w:shd w:val="clear" w:color="auto" w:fill="auto"/>
            <w:noWrap/>
            <w:hideMark/>
          </w:tcPr>
          <w:p w14:paraId="08190A00"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07 6 03 00000</w:t>
            </w:r>
          </w:p>
        </w:tc>
        <w:tc>
          <w:tcPr>
            <w:tcW w:w="1559" w:type="dxa"/>
            <w:tcBorders>
              <w:top w:val="nil"/>
              <w:left w:val="nil"/>
              <w:bottom w:val="single" w:sz="4" w:space="0" w:color="auto"/>
              <w:right w:val="single" w:sz="4" w:space="0" w:color="auto"/>
            </w:tcBorders>
            <w:shd w:val="clear" w:color="auto" w:fill="auto"/>
            <w:hideMark/>
          </w:tcPr>
          <w:p w14:paraId="43A16237"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4 790,70</w:t>
            </w:r>
          </w:p>
        </w:tc>
        <w:tc>
          <w:tcPr>
            <w:tcW w:w="1701" w:type="dxa"/>
            <w:tcBorders>
              <w:top w:val="nil"/>
              <w:left w:val="nil"/>
              <w:bottom w:val="single" w:sz="4" w:space="0" w:color="auto"/>
              <w:right w:val="single" w:sz="4" w:space="0" w:color="auto"/>
            </w:tcBorders>
            <w:shd w:val="clear" w:color="auto" w:fill="auto"/>
            <w:hideMark/>
          </w:tcPr>
          <w:p w14:paraId="2141B363"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4 755,08</w:t>
            </w:r>
          </w:p>
        </w:tc>
        <w:tc>
          <w:tcPr>
            <w:tcW w:w="1398" w:type="dxa"/>
            <w:tcBorders>
              <w:top w:val="nil"/>
              <w:left w:val="nil"/>
              <w:bottom w:val="single" w:sz="4" w:space="0" w:color="auto"/>
              <w:right w:val="single" w:sz="4" w:space="0" w:color="auto"/>
            </w:tcBorders>
            <w:shd w:val="clear" w:color="auto" w:fill="auto"/>
            <w:noWrap/>
            <w:hideMark/>
          </w:tcPr>
          <w:p w14:paraId="708B983B"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99,3</w:t>
            </w:r>
          </w:p>
        </w:tc>
      </w:tr>
      <w:tr w:rsidR="00371E55" w:rsidRPr="00371E55" w14:paraId="4611A7ED"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02F66761"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Обеспечение деятельности органов местного самоуправления </w:t>
            </w:r>
          </w:p>
        </w:tc>
        <w:tc>
          <w:tcPr>
            <w:tcW w:w="1878" w:type="dxa"/>
            <w:tcBorders>
              <w:top w:val="nil"/>
              <w:left w:val="nil"/>
              <w:bottom w:val="single" w:sz="4" w:space="0" w:color="auto"/>
              <w:right w:val="single" w:sz="4" w:space="0" w:color="auto"/>
            </w:tcBorders>
            <w:shd w:val="clear" w:color="auto" w:fill="auto"/>
            <w:noWrap/>
            <w:hideMark/>
          </w:tcPr>
          <w:p w14:paraId="41E8AAA3"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07 6 03 10040</w:t>
            </w:r>
          </w:p>
        </w:tc>
        <w:tc>
          <w:tcPr>
            <w:tcW w:w="1559" w:type="dxa"/>
            <w:tcBorders>
              <w:top w:val="nil"/>
              <w:left w:val="nil"/>
              <w:bottom w:val="single" w:sz="4" w:space="0" w:color="auto"/>
              <w:right w:val="single" w:sz="4" w:space="0" w:color="auto"/>
            </w:tcBorders>
            <w:shd w:val="clear" w:color="auto" w:fill="auto"/>
            <w:hideMark/>
          </w:tcPr>
          <w:p w14:paraId="15E7041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4 790,70</w:t>
            </w:r>
          </w:p>
        </w:tc>
        <w:tc>
          <w:tcPr>
            <w:tcW w:w="1701" w:type="dxa"/>
            <w:tcBorders>
              <w:top w:val="nil"/>
              <w:left w:val="nil"/>
              <w:bottom w:val="single" w:sz="4" w:space="0" w:color="auto"/>
              <w:right w:val="single" w:sz="4" w:space="0" w:color="auto"/>
            </w:tcBorders>
            <w:shd w:val="clear" w:color="auto" w:fill="auto"/>
            <w:hideMark/>
          </w:tcPr>
          <w:p w14:paraId="5A958F4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4 755,08</w:t>
            </w:r>
          </w:p>
        </w:tc>
        <w:tc>
          <w:tcPr>
            <w:tcW w:w="1398" w:type="dxa"/>
            <w:tcBorders>
              <w:top w:val="nil"/>
              <w:left w:val="nil"/>
              <w:bottom w:val="single" w:sz="4" w:space="0" w:color="auto"/>
              <w:right w:val="single" w:sz="4" w:space="0" w:color="auto"/>
            </w:tcBorders>
            <w:shd w:val="clear" w:color="auto" w:fill="auto"/>
            <w:noWrap/>
            <w:hideMark/>
          </w:tcPr>
          <w:p w14:paraId="36A72A6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99,3</w:t>
            </w:r>
          </w:p>
        </w:tc>
      </w:tr>
      <w:tr w:rsidR="00371E55" w:rsidRPr="00371E55" w14:paraId="5227CD03"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2E63FD06"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Культура Чебулинского муниципального округа</w:t>
            </w:r>
          </w:p>
        </w:tc>
        <w:tc>
          <w:tcPr>
            <w:tcW w:w="1878" w:type="dxa"/>
            <w:tcBorders>
              <w:top w:val="nil"/>
              <w:left w:val="nil"/>
              <w:bottom w:val="single" w:sz="4" w:space="0" w:color="auto"/>
              <w:right w:val="single" w:sz="4" w:space="0" w:color="auto"/>
            </w:tcBorders>
            <w:shd w:val="clear" w:color="auto" w:fill="auto"/>
            <w:noWrap/>
            <w:hideMark/>
          </w:tcPr>
          <w:p w14:paraId="4CEEA56C"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08 0 00 00000</w:t>
            </w:r>
          </w:p>
        </w:tc>
        <w:tc>
          <w:tcPr>
            <w:tcW w:w="1559" w:type="dxa"/>
            <w:tcBorders>
              <w:top w:val="nil"/>
              <w:left w:val="nil"/>
              <w:bottom w:val="single" w:sz="4" w:space="0" w:color="auto"/>
              <w:right w:val="single" w:sz="4" w:space="0" w:color="auto"/>
            </w:tcBorders>
            <w:shd w:val="clear" w:color="auto" w:fill="auto"/>
            <w:hideMark/>
          </w:tcPr>
          <w:p w14:paraId="7A4CFCB1"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161 757,19</w:t>
            </w:r>
          </w:p>
        </w:tc>
        <w:tc>
          <w:tcPr>
            <w:tcW w:w="1701" w:type="dxa"/>
            <w:tcBorders>
              <w:top w:val="nil"/>
              <w:left w:val="nil"/>
              <w:bottom w:val="single" w:sz="4" w:space="0" w:color="auto"/>
              <w:right w:val="single" w:sz="4" w:space="0" w:color="auto"/>
            </w:tcBorders>
            <w:shd w:val="clear" w:color="auto" w:fill="auto"/>
            <w:hideMark/>
          </w:tcPr>
          <w:p w14:paraId="7687180B"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160 974,95</w:t>
            </w:r>
          </w:p>
        </w:tc>
        <w:tc>
          <w:tcPr>
            <w:tcW w:w="1398" w:type="dxa"/>
            <w:tcBorders>
              <w:top w:val="nil"/>
              <w:left w:val="nil"/>
              <w:bottom w:val="single" w:sz="4" w:space="0" w:color="auto"/>
              <w:right w:val="single" w:sz="4" w:space="0" w:color="auto"/>
            </w:tcBorders>
            <w:shd w:val="clear" w:color="auto" w:fill="auto"/>
            <w:noWrap/>
            <w:hideMark/>
          </w:tcPr>
          <w:p w14:paraId="37B2670A"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99,5</w:t>
            </w:r>
          </w:p>
        </w:tc>
      </w:tr>
      <w:tr w:rsidR="00371E55" w:rsidRPr="00371E55" w14:paraId="4F7219AB" w14:textId="77777777" w:rsidTr="0096490B">
        <w:trPr>
          <w:trHeight w:val="1260"/>
        </w:trPr>
        <w:tc>
          <w:tcPr>
            <w:tcW w:w="3646" w:type="dxa"/>
            <w:tcBorders>
              <w:top w:val="nil"/>
              <w:left w:val="single" w:sz="4" w:space="0" w:color="auto"/>
              <w:bottom w:val="single" w:sz="4" w:space="0" w:color="auto"/>
              <w:right w:val="single" w:sz="4" w:space="0" w:color="auto"/>
            </w:tcBorders>
            <w:shd w:val="clear" w:color="auto" w:fill="auto"/>
            <w:hideMark/>
          </w:tcPr>
          <w:p w14:paraId="5BF0D8E2"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Проведение культурно-досуговых мероприятий в учреждениях культуры округа</w:t>
            </w:r>
          </w:p>
        </w:tc>
        <w:tc>
          <w:tcPr>
            <w:tcW w:w="1878" w:type="dxa"/>
            <w:tcBorders>
              <w:top w:val="nil"/>
              <w:left w:val="nil"/>
              <w:bottom w:val="single" w:sz="4" w:space="0" w:color="auto"/>
              <w:right w:val="single" w:sz="4" w:space="0" w:color="auto"/>
            </w:tcBorders>
            <w:shd w:val="clear" w:color="auto" w:fill="auto"/>
            <w:noWrap/>
            <w:hideMark/>
          </w:tcPr>
          <w:p w14:paraId="41BD4C6A"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08 1 00 00000</w:t>
            </w:r>
          </w:p>
        </w:tc>
        <w:tc>
          <w:tcPr>
            <w:tcW w:w="1559" w:type="dxa"/>
            <w:tcBorders>
              <w:top w:val="nil"/>
              <w:left w:val="nil"/>
              <w:bottom w:val="single" w:sz="4" w:space="0" w:color="auto"/>
              <w:right w:val="single" w:sz="4" w:space="0" w:color="auto"/>
            </w:tcBorders>
            <w:shd w:val="clear" w:color="auto" w:fill="auto"/>
            <w:hideMark/>
          </w:tcPr>
          <w:p w14:paraId="16295115"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985,53</w:t>
            </w:r>
          </w:p>
        </w:tc>
        <w:tc>
          <w:tcPr>
            <w:tcW w:w="1701" w:type="dxa"/>
            <w:tcBorders>
              <w:top w:val="nil"/>
              <w:left w:val="nil"/>
              <w:bottom w:val="single" w:sz="4" w:space="0" w:color="auto"/>
              <w:right w:val="single" w:sz="4" w:space="0" w:color="auto"/>
            </w:tcBorders>
            <w:shd w:val="clear" w:color="auto" w:fill="auto"/>
            <w:hideMark/>
          </w:tcPr>
          <w:p w14:paraId="4A184C8C"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985,53</w:t>
            </w:r>
          </w:p>
        </w:tc>
        <w:tc>
          <w:tcPr>
            <w:tcW w:w="1398" w:type="dxa"/>
            <w:tcBorders>
              <w:top w:val="nil"/>
              <w:left w:val="nil"/>
              <w:bottom w:val="single" w:sz="4" w:space="0" w:color="auto"/>
              <w:right w:val="single" w:sz="4" w:space="0" w:color="auto"/>
            </w:tcBorders>
            <w:shd w:val="clear" w:color="auto" w:fill="auto"/>
            <w:noWrap/>
            <w:hideMark/>
          </w:tcPr>
          <w:p w14:paraId="213D805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560DD604" w14:textId="77777777" w:rsidTr="0096490B">
        <w:trPr>
          <w:trHeight w:val="8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674FA390"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Проведение культурно-досуговых мероприятий в учреждениях культуры округа</w:t>
            </w:r>
          </w:p>
        </w:tc>
        <w:tc>
          <w:tcPr>
            <w:tcW w:w="1878" w:type="dxa"/>
            <w:tcBorders>
              <w:top w:val="single" w:sz="4" w:space="0" w:color="auto"/>
              <w:left w:val="nil"/>
              <w:bottom w:val="single" w:sz="4" w:space="0" w:color="auto"/>
              <w:right w:val="single" w:sz="4" w:space="0" w:color="auto"/>
            </w:tcBorders>
            <w:shd w:val="clear" w:color="auto" w:fill="auto"/>
            <w:noWrap/>
            <w:hideMark/>
          </w:tcPr>
          <w:p w14:paraId="7542C179"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08 1 00 10250</w:t>
            </w:r>
          </w:p>
        </w:tc>
        <w:tc>
          <w:tcPr>
            <w:tcW w:w="1559" w:type="dxa"/>
            <w:tcBorders>
              <w:top w:val="single" w:sz="4" w:space="0" w:color="auto"/>
              <w:left w:val="nil"/>
              <w:bottom w:val="single" w:sz="4" w:space="0" w:color="auto"/>
              <w:right w:val="single" w:sz="4" w:space="0" w:color="auto"/>
            </w:tcBorders>
            <w:shd w:val="clear" w:color="auto" w:fill="auto"/>
            <w:hideMark/>
          </w:tcPr>
          <w:p w14:paraId="1D0529F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985,53</w:t>
            </w:r>
          </w:p>
        </w:tc>
        <w:tc>
          <w:tcPr>
            <w:tcW w:w="1701" w:type="dxa"/>
            <w:tcBorders>
              <w:top w:val="single" w:sz="4" w:space="0" w:color="auto"/>
              <w:left w:val="nil"/>
              <w:bottom w:val="single" w:sz="4" w:space="0" w:color="auto"/>
              <w:right w:val="single" w:sz="4" w:space="0" w:color="auto"/>
            </w:tcBorders>
            <w:shd w:val="clear" w:color="auto" w:fill="auto"/>
            <w:hideMark/>
          </w:tcPr>
          <w:p w14:paraId="6A275E2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985,53</w:t>
            </w:r>
          </w:p>
        </w:tc>
        <w:tc>
          <w:tcPr>
            <w:tcW w:w="1398" w:type="dxa"/>
            <w:tcBorders>
              <w:top w:val="single" w:sz="4" w:space="0" w:color="auto"/>
              <w:left w:val="nil"/>
              <w:bottom w:val="single" w:sz="4" w:space="0" w:color="auto"/>
              <w:right w:val="single" w:sz="4" w:space="0" w:color="auto"/>
            </w:tcBorders>
            <w:shd w:val="clear" w:color="auto" w:fill="auto"/>
            <w:noWrap/>
            <w:hideMark/>
          </w:tcPr>
          <w:p w14:paraId="03545A03"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03315FD8" w14:textId="77777777" w:rsidTr="0096490B">
        <w:trPr>
          <w:trHeight w:val="1702"/>
        </w:trPr>
        <w:tc>
          <w:tcPr>
            <w:tcW w:w="3646" w:type="dxa"/>
            <w:tcBorders>
              <w:top w:val="nil"/>
              <w:left w:val="single" w:sz="4" w:space="0" w:color="auto"/>
              <w:bottom w:val="single" w:sz="4" w:space="0" w:color="auto"/>
              <w:right w:val="single" w:sz="4" w:space="0" w:color="auto"/>
            </w:tcBorders>
            <w:shd w:val="clear" w:color="auto" w:fill="auto"/>
            <w:hideMark/>
          </w:tcPr>
          <w:p w14:paraId="6BD848BF"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 xml:space="preserve">Повышение эффективности деятельности учреждений культуры, осуществление бюджетных инвестиций в </w:t>
            </w:r>
            <w:proofErr w:type="spellStart"/>
            <w:r w:rsidRPr="00371E55">
              <w:rPr>
                <w:rFonts w:ascii="Times New Roman" w:hAnsi="Times New Roman"/>
                <w:b/>
                <w:bCs/>
                <w:color w:val="000000"/>
                <w:sz w:val="24"/>
                <w:szCs w:val="24"/>
                <w:lang w:eastAsia="ru-RU"/>
              </w:rPr>
              <w:t>обьекты</w:t>
            </w:r>
            <w:proofErr w:type="spellEnd"/>
            <w:r w:rsidRPr="00371E55">
              <w:rPr>
                <w:rFonts w:ascii="Times New Roman" w:hAnsi="Times New Roman"/>
                <w:b/>
                <w:bCs/>
                <w:color w:val="000000"/>
                <w:sz w:val="24"/>
                <w:szCs w:val="24"/>
                <w:lang w:eastAsia="ru-RU"/>
              </w:rPr>
              <w:t xml:space="preserve"> муниципальной собственности</w:t>
            </w:r>
          </w:p>
        </w:tc>
        <w:tc>
          <w:tcPr>
            <w:tcW w:w="1878" w:type="dxa"/>
            <w:tcBorders>
              <w:top w:val="nil"/>
              <w:left w:val="nil"/>
              <w:bottom w:val="single" w:sz="4" w:space="0" w:color="auto"/>
              <w:right w:val="single" w:sz="4" w:space="0" w:color="auto"/>
            </w:tcBorders>
            <w:shd w:val="clear" w:color="auto" w:fill="auto"/>
            <w:noWrap/>
            <w:hideMark/>
          </w:tcPr>
          <w:p w14:paraId="636BAA71"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08 2 00 00000</w:t>
            </w:r>
          </w:p>
        </w:tc>
        <w:tc>
          <w:tcPr>
            <w:tcW w:w="1559" w:type="dxa"/>
            <w:tcBorders>
              <w:top w:val="nil"/>
              <w:left w:val="nil"/>
              <w:bottom w:val="single" w:sz="4" w:space="0" w:color="auto"/>
              <w:right w:val="single" w:sz="4" w:space="0" w:color="auto"/>
            </w:tcBorders>
            <w:shd w:val="clear" w:color="auto" w:fill="auto"/>
            <w:hideMark/>
          </w:tcPr>
          <w:p w14:paraId="34768FFC"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20 767,01</w:t>
            </w:r>
          </w:p>
        </w:tc>
        <w:tc>
          <w:tcPr>
            <w:tcW w:w="1701" w:type="dxa"/>
            <w:tcBorders>
              <w:top w:val="nil"/>
              <w:left w:val="nil"/>
              <w:bottom w:val="single" w:sz="4" w:space="0" w:color="auto"/>
              <w:right w:val="single" w:sz="4" w:space="0" w:color="auto"/>
            </w:tcBorders>
            <w:shd w:val="clear" w:color="auto" w:fill="auto"/>
            <w:hideMark/>
          </w:tcPr>
          <w:p w14:paraId="437E95B5"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20 767,01</w:t>
            </w:r>
          </w:p>
        </w:tc>
        <w:tc>
          <w:tcPr>
            <w:tcW w:w="1398" w:type="dxa"/>
            <w:tcBorders>
              <w:top w:val="nil"/>
              <w:left w:val="nil"/>
              <w:bottom w:val="single" w:sz="4" w:space="0" w:color="auto"/>
              <w:right w:val="single" w:sz="4" w:space="0" w:color="auto"/>
            </w:tcBorders>
            <w:shd w:val="clear" w:color="auto" w:fill="auto"/>
            <w:noWrap/>
            <w:hideMark/>
          </w:tcPr>
          <w:p w14:paraId="6A420E74"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139C7CE2" w14:textId="77777777" w:rsidTr="0096490B">
        <w:trPr>
          <w:trHeight w:val="1890"/>
        </w:trPr>
        <w:tc>
          <w:tcPr>
            <w:tcW w:w="3646" w:type="dxa"/>
            <w:tcBorders>
              <w:top w:val="nil"/>
              <w:left w:val="single" w:sz="4" w:space="0" w:color="auto"/>
              <w:bottom w:val="single" w:sz="4" w:space="0" w:color="auto"/>
              <w:right w:val="single" w:sz="4" w:space="0" w:color="auto"/>
            </w:tcBorders>
            <w:shd w:val="clear" w:color="auto" w:fill="auto"/>
            <w:hideMark/>
          </w:tcPr>
          <w:p w14:paraId="1836A3EF"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Повышение эффективности деятельности учреждений </w:t>
            </w:r>
            <w:proofErr w:type="spellStart"/>
            <w:proofErr w:type="gramStart"/>
            <w:r w:rsidRPr="00371E55">
              <w:rPr>
                <w:rFonts w:ascii="Times New Roman" w:hAnsi="Times New Roman"/>
                <w:color w:val="000000"/>
                <w:sz w:val="24"/>
                <w:szCs w:val="24"/>
                <w:lang w:eastAsia="ru-RU"/>
              </w:rPr>
              <w:t>культуры,осуществление</w:t>
            </w:r>
            <w:proofErr w:type="spellEnd"/>
            <w:proofErr w:type="gramEnd"/>
            <w:r w:rsidRPr="00371E55">
              <w:rPr>
                <w:rFonts w:ascii="Times New Roman" w:hAnsi="Times New Roman"/>
                <w:color w:val="000000"/>
                <w:sz w:val="24"/>
                <w:szCs w:val="24"/>
                <w:lang w:eastAsia="ru-RU"/>
              </w:rPr>
              <w:t xml:space="preserve"> бюджетных инвестиций в </w:t>
            </w:r>
            <w:proofErr w:type="spellStart"/>
            <w:r w:rsidRPr="00371E55">
              <w:rPr>
                <w:rFonts w:ascii="Times New Roman" w:hAnsi="Times New Roman"/>
                <w:color w:val="000000"/>
                <w:sz w:val="24"/>
                <w:szCs w:val="24"/>
                <w:lang w:eastAsia="ru-RU"/>
              </w:rPr>
              <w:t>обьекты</w:t>
            </w:r>
            <w:proofErr w:type="spellEnd"/>
            <w:r w:rsidRPr="00371E55">
              <w:rPr>
                <w:rFonts w:ascii="Times New Roman" w:hAnsi="Times New Roman"/>
                <w:color w:val="000000"/>
                <w:sz w:val="24"/>
                <w:szCs w:val="24"/>
                <w:lang w:eastAsia="ru-RU"/>
              </w:rPr>
              <w:t xml:space="preserve"> муниципальной собственности</w:t>
            </w:r>
          </w:p>
        </w:tc>
        <w:tc>
          <w:tcPr>
            <w:tcW w:w="1878" w:type="dxa"/>
            <w:tcBorders>
              <w:top w:val="nil"/>
              <w:left w:val="nil"/>
              <w:bottom w:val="single" w:sz="4" w:space="0" w:color="auto"/>
              <w:right w:val="single" w:sz="4" w:space="0" w:color="auto"/>
            </w:tcBorders>
            <w:shd w:val="clear" w:color="auto" w:fill="auto"/>
            <w:noWrap/>
            <w:hideMark/>
          </w:tcPr>
          <w:p w14:paraId="033BBFBA"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08 2 00 10260</w:t>
            </w:r>
          </w:p>
        </w:tc>
        <w:tc>
          <w:tcPr>
            <w:tcW w:w="1559" w:type="dxa"/>
            <w:tcBorders>
              <w:top w:val="nil"/>
              <w:left w:val="nil"/>
              <w:bottom w:val="single" w:sz="4" w:space="0" w:color="auto"/>
              <w:right w:val="single" w:sz="4" w:space="0" w:color="auto"/>
            </w:tcBorders>
            <w:shd w:val="clear" w:color="auto" w:fill="auto"/>
            <w:hideMark/>
          </w:tcPr>
          <w:p w14:paraId="2636FA0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3 484,02</w:t>
            </w:r>
          </w:p>
        </w:tc>
        <w:tc>
          <w:tcPr>
            <w:tcW w:w="1701" w:type="dxa"/>
            <w:tcBorders>
              <w:top w:val="nil"/>
              <w:left w:val="nil"/>
              <w:bottom w:val="single" w:sz="4" w:space="0" w:color="auto"/>
              <w:right w:val="single" w:sz="4" w:space="0" w:color="auto"/>
            </w:tcBorders>
            <w:shd w:val="clear" w:color="auto" w:fill="auto"/>
            <w:hideMark/>
          </w:tcPr>
          <w:p w14:paraId="2622552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3 484,02</w:t>
            </w:r>
          </w:p>
        </w:tc>
        <w:tc>
          <w:tcPr>
            <w:tcW w:w="1398" w:type="dxa"/>
            <w:tcBorders>
              <w:top w:val="nil"/>
              <w:left w:val="nil"/>
              <w:bottom w:val="single" w:sz="4" w:space="0" w:color="auto"/>
              <w:right w:val="single" w:sz="4" w:space="0" w:color="auto"/>
            </w:tcBorders>
            <w:shd w:val="clear" w:color="auto" w:fill="auto"/>
            <w:noWrap/>
            <w:hideMark/>
          </w:tcPr>
          <w:p w14:paraId="0E2A9B82"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3775ED88"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756F957B"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Ремонт </w:t>
            </w:r>
            <w:proofErr w:type="spellStart"/>
            <w:r w:rsidRPr="00371E55">
              <w:rPr>
                <w:rFonts w:ascii="Times New Roman" w:hAnsi="Times New Roman"/>
                <w:color w:val="000000"/>
                <w:sz w:val="24"/>
                <w:szCs w:val="24"/>
                <w:lang w:eastAsia="ru-RU"/>
              </w:rPr>
              <w:t>Шестаковского</w:t>
            </w:r>
            <w:proofErr w:type="spellEnd"/>
            <w:r w:rsidRPr="00371E55">
              <w:rPr>
                <w:rFonts w:ascii="Times New Roman" w:hAnsi="Times New Roman"/>
                <w:color w:val="000000"/>
                <w:sz w:val="24"/>
                <w:szCs w:val="24"/>
                <w:lang w:eastAsia="ru-RU"/>
              </w:rPr>
              <w:t xml:space="preserve"> музея</w:t>
            </w:r>
          </w:p>
        </w:tc>
        <w:tc>
          <w:tcPr>
            <w:tcW w:w="1878" w:type="dxa"/>
            <w:tcBorders>
              <w:top w:val="nil"/>
              <w:left w:val="nil"/>
              <w:bottom w:val="single" w:sz="4" w:space="0" w:color="auto"/>
              <w:right w:val="single" w:sz="4" w:space="0" w:color="auto"/>
            </w:tcBorders>
            <w:shd w:val="clear" w:color="auto" w:fill="auto"/>
            <w:noWrap/>
            <w:hideMark/>
          </w:tcPr>
          <w:p w14:paraId="54C69667"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08 2 00 10440</w:t>
            </w:r>
          </w:p>
        </w:tc>
        <w:tc>
          <w:tcPr>
            <w:tcW w:w="1559" w:type="dxa"/>
            <w:tcBorders>
              <w:top w:val="nil"/>
              <w:left w:val="nil"/>
              <w:bottom w:val="single" w:sz="4" w:space="0" w:color="auto"/>
              <w:right w:val="single" w:sz="4" w:space="0" w:color="auto"/>
            </w:tcBorders>
            <w:shd w:val="clear" w:color="auto" w:fill="auto"/>
            <w:hideMark/>
          </w:tcPr>
          <w:p w14:paraId="6184DE0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6 035,82</w:t>
            </w:r>
          </w:p>
        </w:tc>
        <w:tc>
          <w:tcPr>
            <w:tcW w:w="1701" w:type="dxa"/>
            <w:tcBorders>
              <w:top w:val="nil"/>
              <w:left w:val="nil"/>
              <w:bottom w:val="single" w:sz="4" w:space="0" w:color="auto"/>
              <w:right w:val="single" w:sz="4" w:space="0" w:color="auto"/>
            </w:tcBorders>
            <w:shd w:val="clear" w:color="auto" w:fill="auto"/>
            <w:hideMark/>
          </w:tcPr>
          <w:p w14:paraId="4146D95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6 035,82</w:t>
            </w:r>
          </w:p>
        </w:tc>
        <w:tc>
          <w:tcPr>
            <w:tcW w:w="1398" w:type="dxa"/>
            <w:tcBorders>
              <w:top w:val="nil"/>
              <w:left w:val="nil"/>
              <w:bottom w:val="single" w:sz="4" w:space="0" w:color="auto"/>
              <w:right w:val="single" w:sz="4" w:space="0" w:color="auto"/>
            </w:tcBorders>
            <w:shd w:val="clear" w:color="auto" w:fill="auto"/>
            <w:noWrap/>
            <w:hideMark/>
          </w:tcPr>
          <w:p w14:paraId="560C7874"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6A9BA06D" w14:textId="77777777" w:rsidTr="0096490B">
        <w:trPr>
          <w:trHeight w:val="557"/>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422649C1"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 xml:space="preserve">Ремонт </w:t>
            </w:r>
            <w:proofErr w:type="spellStart"/>
            <w:r w:rsidRPr="00371E55">
              <w:rPr>
                <w:rFonts w:ascii="Times New Roman" w:hAnsi="Times New Roman"/>
                <w:color w:val="000000"/>
                <w:sz w:val="24"/>
                <w:szCs w:val="24"/>
                <w:lang w:eastAsia="ru-RU"/>
              </w:rPr>
              <w:t>Усть-Сертинского</w:t>
            </w:r>
            <w:proofErr w:type="spellEnd"/>
            <w:r w:rsidRPr="00371E55">
              <w:rPr>
                <w:rFonts w:ascii="Times New Roman" w:hAnsi="Times New Roman"/>
                <w:color w:val="000000"/>
                <w:sz w:val="24"/>
                <w:szCs w:val="24"/>
                <w:lang w:eastAsia="ru-RU"/>
              </w:rPr>
              <w:t xml:space="preserve"> СДК</w:t>
            </w:r>
          </w:p>
        </w:tc>
        <w:tc>
          <w:tcPr>
            <w:tcW w:w="1878" w:type="dxa"/>
            <w:tcBorders>
              <w:top w:val="single" w:sz="4" w:space="0" w:color="auto"/>
              <w:left w:val="nil"/>
              <w:bottom w:val="single" w:sz="4" w:space="0" w:color="auto"/>
              <w:right w:val="single" w:sz="4" w:space="0" w:color="auto"/>
            </w:tcBorders>
            <w:shd w:val="clear" w:color="auto" w:fill="auto"/>
            <w:noWrap/>
            <w:hideMark/>
          </w:tcPr>
          <w:p w14:paraId="51E858AA"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08 2 00 10930</w:t>
            </w:r>
          </w:p>
        </w:tc>
        <w:tc>
          <w:tcPr>
            <w:tcW w:w="1559" w:type="dxa"/>
            <w:tcBorders>
              <w:top w:val="single" w:sz="4" w:space="0" w:color="auto"/>
              <w:left w:val="nil"/>
              <w:bottom w:val="single" w:sz="4" w:space="0" w:color="auto"/>
              <w:right w:val="single" w:sz="4" w:space="0" w:color="auto"/>
            </w:tcBorders>
            <w:shd w:val="clear" w:color="auto" w:fill="auto"/>
            <w:hideMark/>
          </w:tcPr>
          <w:p w14:paraId="599E4CA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8 734,77</w:t>
            </w:r>
          </w:p>
        </w:tc>
        <w:tc>
          <w:tcPr>
            <w:tcW w:w="1701" w:type="dxa"/>
            <w:tcBorders>
              <w:top w:val="single" w:sz="4" w:space="0" w:color="auto"/>
              <w:left w:val="nil"/>
              <w:bottom w:val="single" w:sz="4" w:space="0" w:color="auto"/>
              <w:right w:val="single" w:sz="4" w:space="0" w:color="auto"/>
            </w:tcBorders>
            <w:shd w:val="clear" w:color="auto" w:fill="auto"/>
            <w:hideMark/>
          </w:tcPr>
          <w:p w14:paraId="28EF3C72"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8 734,77</w:t>
            </w:r>
          </w:p>
        </w:tc>
        <w:tc>
          <w:tcPr>
            <w:tcW w:w="1398" w:type="dxa"/>
            <w:tcBorders>
              <w:top w:val="single" w:sz="4" w:space="0" w:color="auto"/>
              <w:left w:val="nil"/>
              <w:bottom w:val="single" w:sz="4" w:space="0" w:color="auto"/>
              <w:right w:val="single" w:sz="4" w:space="0" w:color="auto"/>
            </w:tcBorders>
            <w:shd w:val="clear" w:color="auto" w:fill="auto"/>
            <w:noWrap/>
            <w:hideMark/>
          </w:tcPr>
          <w:p w14:paraId="7CEEA778"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E096B54" w14:textId="77777777" w:rsidTr="0096490B">
        <w:trPr>
          <w:trHeight w:val="1698"/>
        </w:trPr>
        <w:tc>
          <w:tcPr>
            <w:tcW w:w="3646" w:type="dxa"/>
            <w:tcBorders>
              <w:top w:val="nil"/>
              <w:left w:val="single" w:sz="4" w:space="0" w:color="auto"/>
              <w:bottom w:val="single" w:sz="4" w:space="0" w:color="auto"/>
              <w:right w:val="single" w:sz="4" w:space="0" w:color="auto"/>
            </w:tcBorders>
            <w:shd w:val="clear" w:color="auto" w:fill="auto"/>
            <w:hideMark/>
          </w:tcPr>
          <w:p w14:paraId="6F665CEC"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8" w:type="dxa"/>
            <w:tcBorders>
              <w:top w:val="nil"/>
              <w:left w:val="nil"/>
              <w:bottom w:val="single" w:sz="4" w:space="0" w:color="auto"/>
              <w:right w:val="single" w:sz="4" w:space="0" w:color="auto"/>
            </w:tcBorders>
            <w:shd w:val="clear" w:color="auto" w:fill="auto"/>
            <w:noWrap/>
            <w:hideMark/>
          </w:tcPr>
          <w:p w14:paraId="4507B615"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2 00 L4670</w:t>
            </w:r>
          </w:p>
        </w:tc>
        <w:tc>
          <w:tcPr>
            <w:tcW w:w="1559" w:type="dxa"/>
            <w:tcBorders>
              <w:top w:val="nil"/>
              <w:left w:val="nil"/>
              <w:bottom w:val="single" w:sz="4" w:space="0" w:color="auto"/>
              <w:right w:val="single" w:sz="4" w:space="0" w:color="auto"/>
            </w:tcBorders>
            <w:shd w:val="clear" w:color="auto" w:fill="auto"/>
            <w:hideMark/>
          </w:tcPr>
          <w:p w14:paraId="53E1104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7C3A6D0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75,40</w:t>
            </w:r>
          </w:p>
        </w:tc>
        <w:tc>
          <w:tcPr>
            <w:tcW w:w="1398" w:type="dxa"/>
            <w:tcBorders>
              <w:top w:val="nil"/>
              <w:left w:val="nil"/>
              <w:bottom w:val="single" w:sz="4" w:space="0" w:color="auto"/>
              <w:right w:val="single" w:sz="4" w:space="0" w:color="auto"/>
            </w:tcBorders>
            <w:shd w:val="clear" w:color="auto" w:fill="auto"/>
            <w:noWrap/>
            <w:hideMark/>
          </w:tcPr>
          <w:p w14:paraId="68757B5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#ДЕЛ/0!</w:t>
            </w:r>
          </w:p>
        </w:tc>
      </w:tr>
      <w:tr w:rsidR="00371E55" w:rsidRPr="00371E55" w14:paraId="1335F889" w14:textId="77777777" w:rsidTr="0096490B">
        <w:trPr>
          <w:trHeight w:val="189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4A677498"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8" w:type="dxa"/>
            <w:tcBorders>
              <w:top w:val="single" w:sz="4" w:space="0" w:color="auto"/>
              <w:left w:val="nil"/>
              <w:bottom w:val="single" w:sz="4" w:space="0" w:color="auto"/>
              <w:right w:val="single" w:sz="4" w:space="0" w:color="auto"/>
            </w:tcBorders>
            <w:shd w:val="clear" w:color="auto" w:fill="auto"/>
            <w:noWrap/>
            <w:hideMark/>
          </w:tcPr>
          <w:p w14:paraId="7DF0C774"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2 00 L4670</w:t>
            </w:r>
          </w:p>
        </w:tc>
        <w:tc>
          <w:tcPr>
            <w:tcW w:w="1559" w:type="dxa"/>
            <w:tcBorders>
              <w:top w:val="single" w:sz="4" w:space="0" w:color="auto"/>
              <w:left w:val="nil"/>
              <w:bottom w:val="single" w:sz="4" w:space="0" w:color="auto"/>
              <w:right w:val="single" w:sz="4" w:space="0" w:color="auto"/>
            </w:tcBorders>
            <w:shd w:val="clear" w:color="auto" w:fill="auto"/>
            <w:hideMark/>
          </w:tcPr>
          <w:p w14:paraId="19209DF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2 512,40</w:t>
            </w:r>
          </w:p>
        </w:tc>
        <w:tc>
          <w:tcPr>
            <w:tcW w:w="1701" w:type="dxa"/>
            <w:tcBorders>
              <w:top w:val="single" w:sz="4" w:space="0" w:color="auto"/>
              <w:left w:val="nil"/>
              <w:bottom w:val="single" w:sz="4" w:space="0" w:color="auto"/>
              <w:right w:val="single" w:sz="4" w:space="0" w:color="auto"/>
            </w:tcBorders>
            <w:shd w:val="clear" w:color="auto" w:fill="auto"/>
            <w:hideMark/>
          </w:tcPr>
          <w:p w14:paraId="1359954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2 437,00</w:t>
            </w:r>
          </w:p>
        </w:tc>
        <w:tc>
          <w:tcPr>
            <w:tcW w:w="1398" w:type="dxa"/>
            <w:tcBorders>
              <w:top w:val="single" w:sz="4" w:space="0" w:color="auto"/>
              <w:left w:val="nil"/>
              <w:bottom w:val="single" w:sz="4" w:space="0" w:color="auto"/>
              <w:right w:val="single" w:sz="4" w:space="0" w:color="auto"/>
            </w:tcBorders>
            <w:shd w:val="clear" w:color="auto" w:fill="auto"/>
            <w:noWrap/>
            <w:hideMark/>
          </w:tcPr>
          <w:p w14:paraId="6EC1931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97,0</w:t>
            </w:r>
          </w:p>
        </w:tc>
      </w:tr>
      <w:tr w:rsidR="00371E55" w:rsidRPr="00371E55" w14:paraId="28E489B0" w14:textId="77777777" w:rsidTr="0096490B">
        <w:trPr>
          <w:trHeight w:val="1890"/>
        </w:trPr>
        <w:tc>
          <w:tcPr>
            <w:tcW w:w="3646" w:type="dxa"/>
            <w:tcBorders>
              <w:top w:val="nil"/>
              <w:left w:val="single" w:sz="4" w:space="0" w:color="auto"/>
              <w:bottom w:val="single" w:sz="4" w:space="0" w:color="auto"/>
              <w:right w:val="single" w:sz="4" w:space="0" w:color="auto"/>
            </w:tcBorders>
            <w:shd w:val="clear" w:color="auto" w:fill="auto"/>
            <w:hideMark/>
          </w:tcPr>
          <w:p w14:paraId="188C6561"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 xml:space="preserve">Содержание учреждений культуры и сохранение </w:t>
            </w:r>
            <w:proofErr w:type="spellStart"/>
            <w:r w:rsidRPr="00371E55">
              <w:rPr>
                <w:rFonts w:ascii="Times New Roman" w:hAnsi="Times New Roman"/>
                <w:b/>
                <w:bCs/>
                <w:color w:val="000000"/>
                <w:sz w:val="24"/>
                <w:szCs w:val="24"/>
                <w:lang w:eastAsia="ru-RU"/>
              </w:rPr>
              <w:t>обьектов</w:t>
            </w:r>
            <w:proofErr w:type="spellEnd"/>
            <w:r w:rsidRPr="00371E55">
              <w:rPr>
                <w:rFonts w:ascii="Times New Roman" w:hAnsi="Times New Roman"/>
                <w:b/>
                <w:bCs/>
                <w:color w:val="000000"/>
                <w:sz w:val="24"/>
                <w:szCs w:val="24"/>
                <w:lang w:eastAsia="ru-RU"/>
              </w:rPr>
              <w:t xml:space="preserve"> историко-культурного наследия Чебулинского муниципального округа</w:t>
            </w:r>
          </w:p>
        </w:tc>
        <w:tc>
          <w:tcPr>
            <w:tcW w:w="1878" w:type="dxa"/>
            <w:tcBorders>
              <w:top w:val="nil"/>
              <w:left w:val="nil"/>
              <w:bottom w:val="single" w:sz="4" w:space="0" w:color="auto"/>
              <w:right w:val="single" w:sz="4" w:space="0" w:color="auto"/>
            </w:tcBorders>
            <w:shd w:val="clear" w:color="auto" w:fill="auto"/>
            <w:noWrap/>
            <w:hideMark/>
          </w:tcPr>
          <w:p w14:paraId="5D1A0A43"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08 3 00 00000</w:t>
            </w:r>
          </w:p>
        </w:tc>
        <w:tc>
          <w:tcPr>
            <w:tcW w:w="1559" w:type="dxa"/>
            <w:tcBorders>
              <w:top w:val="nil"/>
              <w:left w:val="nil"/>
              <w:bottom w:val="single" w:sz="4" w:space="0" w:color="auto"/>
              <w:right w:val="single" w:sz="4" w:space="0" w:color="auto"/>
            </w:tcBorders>
            <w:shd w:val="clear" w:color="auto" w:fill="auto"/>
            <w:hideMark/>
          </w:tcPr>
          <w:p w14:paraId="4B0885E1"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139 796,45</w:t>
            </w:r>
          </w:p>
        </w:tc>
        <w:tc>
          <w:tcPr>
            <w:tcW w:w="1701" w:type="dxa"/>
            <w:tcBorders>
              <w:top w:val="nil"/>
              <w:left w:val="nil"/>
              <w:bottom w:val="single" w:sz="4" w:space="0" w:color="auto"/>
              <w:right w:val="single" w:sz="4" w:space="0" w:color="auto"/>
            </w:tcBorders>
            <w:shd w:val="clear" w:color="auto" w:fill="auto"/>
            <w:hideMark/>
          </w:tcPr>
          <w:p w14:paraId="2104E4E7"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139 014,22</w:t>
            </w:r>
          </w:p>
        </w:tc>
        <w:tc>
          <w:tcPr>
            <w:tcW w:w="1398" w:type="dxa"/>
            <w:tcBorders>
              <w:top w:val="nil"/>
              <w:left w:val="nil"/>
              <w:bottom w:val="single" w:sz="4" w:space="0" w:color="auto"/>
              <w:right w:val="single" w:sz="4" w:space="0" w:color="auto"/>
            </w:tcBorders>
            <w:shd w:val="clear" w:color="auto" w:fill="auto"/>
            <w:noWrap/>
            <w:hideMark/>
          </w:tcPr>
          <w:p w14:paraId="53CE356D"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99,4</w:t>
            </w:r>
          </w:p>
        </w:tc>
      </w:tr>
      <w:tr w:rsidR="00371E55" w:rsidRPr="00371E55" w14:paraId="75FDF74F"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6282FEC6"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деятельности органов местного самоуправления</w:t>
            </w:r>
          </w:p>
        </w:tc>
        <w:tc>
          <w:tcPr>
            <w:tcW w:w="1878" w:type="dxa"/>
            <w:tcBorders>
              <w:top w:val="nil"/>
              <w:left w:val="nil"/>
              <w:bottom w:val="single" w:sz="4" w:space="0" w:color="auto"/>
              <w:right w:val="single" w:sz="4" w:space="0" w:color="auto"/>
            </w:tcBorders>
            <w:shd w:val="clear" w:color="auto" w:fill="auto"/>
            <w:noWrap/>
            <w:hideMark/>
          </w:tcPr>
          <w:p w14:paraId="5674E9F7"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08 3 00 10040</w:t>
            </w:r>
          </w:p>
        </w:tc>
        <w:tc>
          <w:tcPr>
            <w:tcW w:w="1559" w:type="dxa"/>
            <w:tcBorders>
              <w:top w:val="nil"/>
              <w:left w:val="nil"/>
              <w:bottom w:val="single" w:sz="4" w:space="0" w:color="auto"/>
              <w:right w:val="single" w:sz="4" w:space="0" w:color="auto"/>
            </w:tcBorders>
            <w:shd w:val="clear" w:color="auto" w:fill="auto"/>
            <w:hideMark/>
          </w:tcPr>
          <w:p w14:paraId="5E40821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1 625,20</w:t>
            </w:r>
          </w:p>
        </w:tc>
        <w:tc>
          <w:tcPr>
            <w:tcW w:w="1701" w:type="dxa"/>
            <w:tcBorders>
              <w:top w:val="nil"/>
              <w:left w:val="nil"/>
              <w:bottom w:val="single" w:sz="4" w:space="0" w:color="auto"/>
              <w:right w:val="single" w:sz="4" w:space="0" w:color="auto"/>
            </w:tcBorders>
            <w:shd w:val="clear" w:color="auto" w:fill="auto"/>
            <w:hideMark/>
          </w:tcPr>
          <w:p w14:paraId="6BCCAD7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1 625,20</w:t>
            </w:r>
          </w:p>
        </w:tc>
        <w:tc>
          <w:tcPr>
            <w:tcW w:w="1398" w:type="dxa"/>
            <w:tcBorders>
              <w:top w:val="nil"/>
              <w:left w:val="nil"/>
              <w:bottom w:val="single" w:sz="4" w:space="0" w:color="auto"/>
              <w:right w:val="single" w:sz="4" w:space="0" w:color="auto"/>
            </w:tcBorders>
            <w:shd w:val="clear" w:color="auto" w:fill="auto"/>
            <w:noWrap/>
            <w:hideMark/>
          </w:tcPr>
          <w:p w14:paraId="2628602A"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3E1A6A01" w14:textId="77777777" w:rsidTr="0096490B">
        <w:trPr>
          <w:trHeight w:val="898"/>
        </w:trPr>
        <w:tc>
          <w:tcPr>
            <w:tcW w:w="3646" w:type="dxa"/>
            <w:tcBorders>
              <w:top w:val="nil"/>
              <w:left w:val="single" w:sz="4" w:space="0" w:color="auto"/>
              <w:bottom w:val="single" w:sz="4" w:space="0" w:color="auto"/>
              <w:right w:val="single" w:sz="4" w:space="0" w:color="auto"/>
            </w:tcBorders>
            <w:shd w:val="clear" w:color="auto" w:fill="auto"/>
            <w:hideMark/>
          </w:tcPr>
          <w:p w14:paraId="2B05798D" w14:textId="77777777" w:rsidR="00371E55" w:rsidRPr="00371E55" w:rsidRDefault="00371E55" w:rsidP="00371E55">
            <w:pPr>
              <w:spacing w:after="0" w:line="240" w:lineRule="auto"/>
              <w:jc w:val="both"/>
              <w:rPr>
                <w:rFonts w:ascii="Times New Roman" w:hAnsi="Times New Roman"/>
                <w:color w:val="000000"/>
                <w:sz w:val="24"/>
                <w:szCs w:val="24"/>
                <w:lang w:eastAsia="ru-RU"/>
              </w:rPr>
            </w:pPr>
            <w:proofErr w:type="gramStart"/>
            <w:r w:rsidRPr="00371E55">
              <w:rPr>
                <w:rFonts w:ascii="Times New Roman" w:hAnsi="Times New Roman"/>
                <w:color w:val="000000"/>
                <w:sz w:val="24"/>
                <w:szCs w:val="24"/>
                <w:lang w:eastAsia="ru-RU"/>
              </w:rPr>
              <w:t>Обеспечение  деятельности</w:t>
            </w:r>
            <w:proofErr w:type="gramEnd"/>
            <w:r w:rsidRPr="00371E55">
              <w:rPr>
                <w:rFonts w:ascii="Times New Roman" w:hAnsi="Times New Roman"/>
                <w:color w:val="000000"/>
                <w:sz w:val="24"/>
                <w:szCs w:val="24"/>
                <w:lang w:eastAsia="ru-RU"/>
              </w:rPr>
              <w:t xml:space="preserve"> муниципальных учреждений  дополнительного образования</w:t>
            </w:r>
          </w:p>
        </w:tc>
        <w:tc>
          <w:tcPr>
            <w:tcW w:w="1878" w:type="dxa"/>
            <w:tcBorders>
              <w:top w:val="nil"/>
              <w:left w:val="nil"/>
              <w:bottom w:val="single" w:sz="4" w:space="0" w:color="auto"/>
              <w:right w:val="single" w:sz="4" w:space="0" w:color="auto"/>
            </w:tcBorders>
            <w:shd w:val="clear" w:color="auto" w:fill="auto"/>
            <w:noWrap/>
            <w:hideMark/>
          </w:tcPr>
          <w:p w14:paraId="0C14E6C6"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08 3 00 10270</w:t>
            </w:r>
          </w:p>
        </w:tc>
        <w:tc>
          <w:tcPr>
            <w:tcW w:w="1559" w:type="dxa"/>
            <w:tcBorders>
              <w:top w:val="nil"/>
              <w:left w:val="nil"/>
              <w:bottom w:val="single" w:sz="4" w:space="0" w:color="auto"/>
              <w:right w:val="single" w:sz="4" w:space="0" w:color="auto"/>
            </w:tcBorders>
            <w:shd w:val="clear" w:color="auto" w:fill="auto"/>
            <w:hideMark/>
          </w:tcPr>
          <w:p w14:paraId="18E5F78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4 729,73</w:t>
            </w:r>
          </w:p>
        </w:tc>
        <w:tc>
          <w:tcPr>
            <w:tcW w:w="1701" w:type="dxa"/>
            <w:tcBorders>
              <w:top w:val="nil"/>
              <w:left w:val="nil"/>
              <w:bottom w:val="single" w:sz="4" w:space="0" w:color="auto"/>
              <w:right w:val="single" w:sz="4" w:space="0" w:color="auto"/>
            </w:tcBorders>
            <w:shd w:val="clear" w:color="auto" w:fill="auto"/>
            <w:hideMark/>
          </w:tcPr>
          <w:p w14:paraId="49558EF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4 723,73</w:t>
            </w:r>
          </w:p>
        </w:tc>
        <w:tc>
          <w:tcPr>
            <w:tcW w:w="1398" w:type="dxa"/>
            <w:tcBorders>
              <w:top w:val="nil"/>
              <w:left w:val="nil"/>
              <w:bottom w:val="single" w:sz="4" w:space="0" w:color="auto"/>
              <w:right w:val="single" w:sz="4" w:space="0" w:color="auto"/>
            </w:tcBorders>
            <w:shd w:val="clear" w:color="auto" w:fill="auto"/>
            <w:noWrap/>
            <w:hideMark/>
          </w:tcPr>
          <w:p w14:paraId="725B92C4"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99,9</w:t>
            </w:r>
          </w:p>
        </w:tc>
      </w:tr>
      <w:tr w:rsidR="00371E55" w:rsidRPr="00371E55" w14:paraId="7620178A"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16618B7F"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деятельности учреждений культуры</w:t>
            </w:r>
          </w:p>
        </w:tc>
        <w:tc>
          <w:tcPr>
            <w:tcW w:w="1878" w:type="dxa"/>
            <w:tcBorders>
              <w:top w:val="nil"/>
              <w:left w:val="nil"/>
              <w:bottom w:val="single" w:sz="4" w:space="0" w:color="auto"/>
              <w:right w:val="single" w:sz="4" w:space="0" w:color="auto"/>
            </w:tcBorders>
            <w:shd w:val="clear" w:color="auto" w:fill="auto"/>
            <w:noWrap/>
            <w:hideMark/>
          </w:tcPr>
          <w:p w14:paraId="37314687"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08 3 00 10280</w:t>
            </w:r>
          </w:p>
        </w:tc>
        <w:tc>
          <w:tcPr>
            <w:tcW w:w="1559" w:type="dxa"/>
            <w:tcBorders>
              <w:top w:val="nil"/>
              <w:left w:val="nil"/>
              <w:bottom w:val="single" w:sz="4" w:space="0" w:color="auto"/>
              <w:right w:val="single" w:sz="4" w:space="0" w:color="auto"/>
            </w:tcBorders>
            <w:shd w:val="clear" w:color="auto" w:fill="auto"/>
            <w:hideMark/>
          </w:tcPr>
          <w:p w14:paraId="786B762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62 363,98</w:t>
            </w:r>
          </w:p>
        </w:tc>
        <w:tc>
          <w:tcPr>
            <w:tcW w:w="1701" w:type="dxa"/>
            <w:tcBorders>
              <w:top w:val="nil"/>
              <w:left w:val="nil"/>
              <w:bottom w:val="single" w:sz="4" w:space="0" w:color="auto"/>
              <w:right w:val="single" w:sz="4" w:space="0" w:color="auto"/>
            </w:tcBorders>
            <w:shd w:val="clear" w:color="auto" w:fill="auto"/>
            <w:hideMark/>
          </w:tcPr>
          <w:p w14:paraId="4DA03FC2"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62 340,28</w:t>
            </w:r>
          </w:p>
        </w:tc>
        <w:tc>
          <w:tcPr>
            <w:tcW w:w="1398" w:type="dxa"/>
            <w:tcBorders>
              <w:top w:val="nil"/>
              <w:left w:val="nil"/>
              <w:bottom w:val="single" w:sz="4" w:space="0" w:color="auto"/>
              <w:right w:val="single" w:sz="4" w:space="0" w:color="auto"/>
            </w:tcBorders>
            <w:shd w:val="clear" w:color="auto" w:fill="auto"/>
            <w:noWrap/>
            <w:hideMark/>
          </w:tcPr>
          <w:p w14:paraId="17BAD8E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22347B94"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4834127A"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деятельности музеев</w:t>
            </w:r>
          </w:p>
        </w:tc>
        <w:tc>
          <w:tcPr>
            <w:tcW w:w="1878" w:type="dxa"/>
            <w:tcBorders>
              <w:top w:val="nil"/>
              <w:left w:val="nil"/>
              <w:bottom w:val="single" w:sz="4" w:space="0" w:color="auto"/>
              <w:right w:val="single" w:sz="4" w:space="0" w:color="auto"/>
            </w:tcBorders>
            <w:shd w:val="clear" w:color="auto" w:fill="auto"/>
            <w:noWrap/>
            <w:hideMark/>
          </w:tcPr>
          <w:p w14:paraId="10B5AA37"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08 3 00 10290</w:t>
            </w:r>
          </w:p>
        </w:tc>
        <w:tc>
          <w:tcPr>
            <w:tcW w:w="1559" w:type="dxa"/>
            <w:tcBorders>
              <w:top w:val="nil"/>
              <w:left w:val="nil"/>
              <w:bottom w:val="single" w:sz="4" w:space="0" w:color="auto"/>
              <w:right w:val="single" w:sz="4" w:space="0" w:color="auto"/>
            </w:tcBorders>
            <w:shd w:val="clear" w:color="auto" w:fill="auto"/>
            <w:hideMark/>
          </w:tcPr>
          <w:p w14:paraId="244FB5E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10 538,84</w:t>
            </w:r>
          </w:p>
        </w:tc>
        <w:tc>
          <w:tcPr>
            <w:tcW w:w="1701" w:type="dxa"/>
            <w:tcBorders>
              <w:top w:val="nil"/>
              <w:left w:val="nil"/>
              <w:bottom w:val="single" w:sz="4" w:space="0" w:color="auto"/>
              <w:right w:val="single" w:sz="4" w:space="0" w:color="auto"/>
            </w:tcBorders>
            <w:shd w:val="clear" w:color="auto" w:fill="auto"/>
            <w:hideMark/>
          </w:tcPr>
          <w:p w14:paraId="21033CE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10 524,46</w:t>
            </w:r>
          </w:p>
        </w:tc>
        <w:tc>
          <w:tcPr>
            <w:tcW w:w="1398" w:type="dxa"/>
            <w:tcBorders>
              <w:top w:val="nil"/>
              <w:left w:val="nil"/>
              <w:bottom w:val="single" w:sz="4" w:space="0" w:color="auto"/>
              <w:right w:val="single" w:sz="4" w:space="0" w:color="auto"/>
            </w:tcBorders>
            <w:shd w:val="clear" w:color="auto" w:fill="auto"/>
            <w:noWrap/>
            <w:hideMark/>
          </w:tcPr>
          <w:p w14:paraId="14447B22"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99,9</w:t>
            </w:r>
          </w:p>
        </w:tc>
      </w:tr>
      <w:tr w:rsidR="00371E55" w:rsidRPr="00371E55" w14:paraId="35B2C87F" w14:textId="77777777" w:rsidTr="0096490B">
        <w:trPr>
          <w:trHeight w:val="63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5275A765"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деятельности библиотек</w:t>
            </w:r>
          </w:p>
        </w:tc>
        <w:tc>
          <w:tcPr>
            <w:tcW w:w="1878" w:type="dxa"/>
            <w:tcBorders>
              <w:top w:val="single" w:sz="4" w:space="0" w:color="auto"/>
              <w:left w:val="nil"/>
              <w:bottom w:val="single" w:sz="4" w:space="0" w:color="auto"/>
              <w:right w:val="single" w:sz="4" w:space="0" w:color="auto"/>
            </w:tcBorders>
            <w:shd w:val="clear" w:color="auto" w:fill="auto"/>
            <w:noWrap/>
            <w:hideMark/>
          </w:tcPr>
          <w:p w14:paraId="06A3A43D"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08 3 00 10300</w:t>
            </w:r>
          </w:p>
        </w:tc>
        <w:tc>
          <w:tcPr>
            <w:tcW w:w="1559" w:type="dxa"/>
            <w:tcBorders>
              <w:top w:val="single" w:sz="4" w:space="0" w:color="auto"/>
              <w:left w:val="nil"/>
              <w:bottom w:val="single" w:sz="4" w:space="0" w:color="auto"/>
              <w:right w:val="single" w:sz="4" w:space="0" w:color="auto"/>
            </w:tcBorders>
            <w:shd w:val="clear" w:color="auto" w:fill="auto"/>
            <w:hideMark/>
          </w:tcPr>
          <w:p w14:paraId="4EE063C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22 803,96</w:t>
            </w:r>
          </w:p>
        </w:tc>
        <w:tc>
          <w:tcPr>
            <w:tcW w:w="1701" w:type="dxa"/>
            <w:tcBorders>
              <w:top w:val="single" w:sz="4" w:space="0" w:color="auto"/>
              <w:left w:val="nil"/>
              <w:bottom w:val="single" w:sz="4" w:space="0" w:color="auto"/>
              <w:right w:val="single" w:sz="4" w:space="0" w:color="auto"/>
            </w:tcBorders>
            <w:shd w:val="clear" w:color="auto" w:fill="auto"/>
            <w:hideMark/>
          </w:tcPr>
          <w:p w14:paraId="11604B7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22 778,98</w:t>
            </w:r>
          </w:p>
        </w:tc>
        <w:tc>
          <w:tcPr>
            <w:tcW w:w="1398" w:type="dxa"/>
            <w:tcBorders>
              <w:top w:val="single" w:sz="4" w:space="0" w:color="auto"/>
              <w:left w:val="nil"/>
              <w:bottom w:val="single" w:sz="4" w:space="0" w:color="auto"/>
              <w:right w:val="single" w:sz="4" w:space="0" w:color="auto"/>
            </w:tcBorders>
            <w:shd w:val="clear" w:color="auto" w:fill="auto"/>
            <w:noWrap/>
            <w:hideMark/>
          </w:tcPr>
          <w:p w14:paraId="363BF856"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99,9</w:t>
            </w:r>
          </w:p>
        </w:tc>
      </w:tr>
      <w:tr w:rsidR="00371E55" w:rsidRPr="00371E55" w14:paraId="61B5CD59" w14:textId="77777777" w:rsidTr="0096490B">
        <w:trPr>
          <w:trHeight w:val="622"/>
        </w:trPr>
        <w:tc>
          <w:tcPr>
            <w:tcW w:w="3646" w:type="dxa"/>
            <w:tcBorders>
              <w:top w:val="nil"/>
              <w:left w:val="single" w:sz="4" w:space="0" w:color="auto"/>
              <w:bottom w:val="single" w:sz="4" w:space="0" w:color="auto"/>
              <w:right w:val="single" w:sz="4" w:space="0" w:color="auto"/>
            </w:tcBorders>
            <w:shd w:val="clear" w:color="auto" w:fill="auto"/>
            <w:hideMark/>
          </w:tcPr>
          <w:p w14:paraId="26C26E08"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деятельности прочих учреждений культуры</w:t>
            </w:r>
          </w:p>
        </w:tc>
        <w:tc>
          <w:tcPr>
            <w:tcW w:w="1878" w:type="dxa"/>
            <w:tcBorders>
              <w:top w:val="nil"/>
              <w:left w:val="nil"/>
              <w:bottom w:val="single" w:sz="4" w:space="0" w:color="auto"/>
              <w:right w:val="single" w:sz="4" w:space="0" w:color="auto"/>
            </w:tcBorders>
            <w:shd w:val="clear" w:color="auto" w:fill="auto"/>
            <w:noWrap/>
            <w:hideMark/>
          </w:tcPr>
          <w:p w14:paraId="0C03DDB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08 3 00 10320</w:t>
            </w:r>
          </w:p>
        </w:tc>
        <w:tc>
          <w:tcPr>
            <w:tcW w:w="1559" w:type="dxa"/>
            <w:tcBorders>
              <w:top w:val="nil"/>
              <w:left w:val="nil"/>
              <w:bottom w:val="single" w:sz="4" w:space="0" w:color="auto"/>
              <w:right w:val="single" w:sz="4" w:space="0" w:color="auto"/>
            </w:tcBorders>
            <w:shd w:val="clear" w:color="auto" w:fill="auto"/>
            <w:hideMark/>
          </w:tcPr>
          <w:p w14:paraId="0B5E2AF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32 217,11</w:t>
            </w:r>
          </w:p>
        </w:tc>
        <w:tc>
          <w:tcPr>
            <w:tcW w:w="1701" w:type="dxa"/>
            <w:tcBorders>
              <w:top w:val="nil"/>
              <w:left w:val="nil"/>
              <w:bottom w:val="single" w:sz="4" w:space="0" w:color="auto"/>
              <w:right w:val="single" w:sz="4" w:space="0" w:color="auto"/>
            </w:tcBorders>
            <w:shd w:val="clear" w:color="auto" w:fill="auto"/>
            <w:hideMark/>
          </w:tcPr>
          <w:p w14:paraId="36A261D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31 617,03</w:t>
            </w:r>
          </w:p>
        </w:tc>
        <w:tc>
          <w:tcPr>
            <w:tcW w:w="1398" w:type="dxa"/>
            <w:tcBorders>
              <w:top w:val="nil"/>
              <w:left w:val="nil"/>
              <w:bottom w:val="single" w:sz="4" w:space="0" w:color="auto"/>
              <w:right w:val="single" w:sz="4" w:space="0" w:color="auto"/>
            </w:tcBorders>
            <w:shd w:val="clear" w:color="auto" w:fill="auto"/>
            <w:noWrap/>
            <w:hideMark/>
          </w:tcPr>
          <w:p w14:paraId="0E90BD2B"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98,1</w:t>
            </w:r>
          </w:p>
        </w:tc>
      </w:tr>
      <w:tr w:rsidR="00371E55" w:rsidRPr="00371E55" w14:paraId="1E35F725" w14:textId="77777777" w:rsidTr="0096490B">
        <w:trPr>
          <w:trHeight w:val="573"/>
        </w:trPr>
        <w:tc>
          <w:tcPr>
            <w:tcW w:w="3646" w:type="dxa"/>
            <w:tcBorders>
              <w:top w:val="nil"/>
              <w:left w:val="single" w:sz="4" w:space="0" w:color="auto"/>
              <w:bottom w:val="single" w:sz="4" w:space="0" w:color="auto"/>
              <w:right w:val="single" w:sz="4" w:space="0" w:color="auto"/>
            </w:tcBorders>
            <w:shd w:val="clear" w:color="auto" w:fill="auto"/>
            <w:hideMark/>
          </w:tcPr>
          <w:p w14:paraId="1693A80D"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Сохранение объектов историко-культурного наследия</w:t>
            </w:r>
          </w:p>
        </w:tc>
        <w:tc>
          <w:tcPr>
            <w:tcW w:w="1878" w:type="dxa"/>
            <w:tcBorders>
              <w:top w:val="nil"/>
              <w:left w:val="nil"/>
              <w:bottom w:val="single" w:sz="4" w:space="0" w:color="auto"/>
              <w:right w:val="single" w:sz="4" w:space="0" w:color="auto"/>
            </w:tcBorders>
            <w:shd w:val="clear" w:color="auto" w:fill="auto"/>
            <w:noWrap/>
            <w:hideMark/>
          </w:tcPr>
          <w:p w14:paraId="39A2B099"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08 3 00 10330</w:t>
            </w:r>
          </w:p>
        </w:tc>
        <w:tc>
          <w:tcPr>
            <w:tcW w:w="1559" w:type="dxa"/>
            <w:tcBorders>
              <w:top w:val="nil"/>
              <w:left w:val="nil"/>
              <w:bottom w:val="single" w:sz="4" w:space="0" w:color="auto"/>
              <w:right w:val="single" w:sz="4" w:space="0" w:color="auto"/>
            </w:tcBorders>
            <w:shd w:val="clear" w:color="auto" w:fill="auto"/>
            <w:hideMark/>
          </w:tcPr>
          <w:p w14:paraId="315DA81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2 406,12</w:t>
            </w:r>
          </w:p>
        </w:tc>
        <w:tc>
          <w:tcPr>
            <w:tcW w:w="1701" w:type="dxa"/>
            <w:tcBorders>
              <w:top w:val="nil"/>
              <w:left w:val="nil"/>
              <w:bottom w:val="single" w:sz="4" w:space="0" w:color="auto"/>
              <w:right w:val="single" w:sz="4" w:space="0" w:color="auto"/>
            </w:tcBorders>
            <w:shd w:val="clear" w:color="auto" w:fill="auto"/>
            <w:hideMark/>
          </w:tcPr>
          <w:p w14:paraId="7105366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2 406,12</w:t>
            </w:r>
          </w:p>
        </w:tc>
        <w:tc>
          <w:tcPr>
            <w:tcW w:w="1398" w:type="dxa"/>
            <w:tcBorders>
              <w:top w:val="nil"/>
              <w:left w:val="nil"/>
              <w:bottom w:val="single" w:sz="4" w:space="0" w:color="auto"/>
              <w:right w:val="single" w:sz="4" w:space="0" w:color="auto"/>
            </w:tcBorders>
            <w:shd w:val="clear" w:color="auto" w:fill="auto"/>
            <w:noWrap/>
            <w:hideMark/>
          </w:tcPr>
          <w:p w14:paraId="7005811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F885611" w14:textId="77777777" w:rsidTr="0096490B">
        <w:trPr>
          <w:trHeight w:val="1120"/>
        </w:trPr>
        <w:tc>
          <w:tcPr>
            <w:tcW w:w="3646" w:type="dxa"/>
            <w:tcBorders>
              <w:top w:val="nil"/>
              <w:left w:val="single" w:sz="4" w:space="0" w:color="auto"/>
              <w:bottom w:val="single" w:sz="4" w:space="0" w:color="auto"/>
              <w:right w:val="single" w:sz="4" w:space="0" w:color="auto"/>
            </w:tcBorders>
            <w:shd w:val="clear" w:color="auto" w:fill="auto"/>
            <w:hideMark/>
          </w:tcPr>
          <w:p w14:paraId="17570B4E" w14:textId="77777777" w:rsidR="00371E55" w:rsidRPr="00371E55" w:rsidRDefault="00371E55" w:rsidP="00371E55">
            <w:pPr>
              <w:spacing w:after="0" w:line="240" w:lineRule="auto"/>
              <w:jc w:val="both"/>
              <w:rPr>
                <w:rFonts w:ascii="Times New Roman" w:hAnsi="Times New Roman"/>
                <w:color w:val="000000"/>
                <w:sz w:val="24"/>
                <w:szCs w:val="24"/>
                <w:lang w:eastAsia="ru-RU"/>
              </w:rPr>
            </w:pPr>
            <w:proofErr w:type="spellStart"/>
            <w:r w:rsidRPr="00371E55">
              <w:rPr>
                <w:rFonts w:ascii="Times New Roman" w:hAnsi="Times New Roman"/>
                <w:color w:val="000000"/>
                <w:sz w:val="24"/>
                <w:szCs w:val="24"/>
                <w:lang w:eastAsia="ru-RU"/>
              </w:rPr>
              <w:t>Популяризационные</w:t>
            </w:r>
            <w:proofErr w:type="spellEnd"/>
            <w:r w:rsidRPr="00371E55">
              <w:rPr>
                <w:rFonts w:ascii="Times New Roman" w:hAnsi="Times New Roman"/>
                <w:color w:val="000000"/>
                <w:sz w:val="24"/>
                <w:szCs w:val="24"/>
                <w:lang w:eastAsia="ru-RU"/>
              </w:rPr>
              <w:t xml:space="preserve"> мероприятия, посвященные объектам культурного наследия, проведенные на их территории</w:t>
            </w:r>
          </w:p>
        </w:tc>
        <w:tc>
          <w:tcPr>
            <w:tcW w:w="1878" w:type="dxa"/>
            <w:tcBorders>
              <w:top w:val="nil"/>
              <w:left w:val="nil"/>
              <w:bottom w:val="single" w:sz="4" w:space="0" w:color="auto"/>
              <w:right w:val="single" w:sz="4" w:space="0" w:color="auto"/>
            </w:tcBorders>
            <w:shd w:val="clear" w:color="auto" w:fill="auto"/>
            <w:noWrap/>
            <w:hideMark/>
          </w:tcPr>
          <w:p w14:paraId="0159600B"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08 3 00 10780</w:t>
            </w:r>
          </w:p>
        </w:tc>
        <w:tc>
          <w:tcPr>
            <w:tcW w:w="1559" w:type="dxa"/>
            <w:tcBorders>
              <w:top w:val="nil"/>
              <w:left w:val="nil"/>
              <w:bottom w:val="single" w:sz="4" w:space="0" w:color="auto"/>
              <w:right w:val="single" w:sz="4" w:space="0" w:color="auto"/>
            </w:tcBorders>
            <w:shd w:val="clear" w:color="auto" w:fill="auto"/>
            <w:hideMark/>
          </w:tcPr>
          <w:p w14:paraId="5CC63C0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8,00</w:t>
            </w:r>
          </w:p>
        </w:tc>
        <w:tc>
          <w:tcPr>
            <w:tcW w:w="1701" w:type="dxa"/>
            <w:tcBorders>
              <w:top w:val="nil"/>
              <w:left w:val="nil"/>
              <w:bottom w:val="single" w:sz="4" w:space="0" w:color="auto"/>
              <w:right w:val="single" w:sz="4" w:space="0" w:color="auto"/>
            </w:tcBorders>
            <w:shd w:val="clear" w:color="auto" w:fill="auto"/>
            <w:hideMark/>
          </w:tcPr>
          <w:p w14:paraId="3BF9643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8,00</w:t>
            </w:r>
          </w:p>
        </w:tc>
        <w:tc>
          <w:tcPr>
            <w:tcW w:w="1398" w:type="dxa"/>
            <w:tcBorders>
              <w:top w:val="nil"/>
              <w:left w:val="nil"/>
              <w:bottom w:val="single" w:sz="4" w:space="0" w:color="auto"/>
              <w:right w:val="single" w:sz="4" w:space="0" w:color="auto"/>
            </w:tcBorders>
            <w:shd w:val="clear" w:color="auto" w:fill="auto"/>
            <w:noWrap/>
            <w:hideMark/>
          </w:tcPr>
          <w:p w14:paraId="69871D9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5DCC6CE5" w14:textId="77777777" w:rsidTr="0096490B">
        <w:trPr>
          <w:trHeight w:val="1689"/>
        </w:trPr>
        <w:tc>
          <w:tcPr>
            <w:tcW w:w="3646" w:type="dxa"/>
            <w:tcBorders>
              <w:top w:val="nil"/>
              <w:left w:val="single" w:sz="4" w:space="0" w:color="auto"/>
              <w:bottom w:val="single" w:sz="4" w:space="0" w:color="auto"/>
              <w:right w:val="single" w:sz="4" w:space="0" w:color="auto"/>
            </w:tcBorders>
            <w:shd w:val="clear" w:color="auto" w:fill="auto"/>
            <w:hideMark/>
          </w:tcPr>
          <w:p w14:paraId="2C5ACD4D"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Изготовление и установка информационных надписей, обозначений на объектах культурного наследия, являющихся муниципальной собственностью</w:t>
            </w:r>
          </w:p>
        </w:tc>
        <w:tc>
          <w:tcPr>
            <w:tcW w:w="1878" w:type="dxa"/>
            <w:tcBorders>
              <w:top w:val="nil"/>
              <w:left w:val="nil"/>
              <w:bottom w:val="single" w:sz="4" w:space="0" w:color="auto"/>
              <w:right w:val="single" w:sz="4" w:space="0" w:color="auto"/>
            </w:tcBorders>
            <w:shd w:val="clear" w:color="auto" w:fill="auto"/>
            <w:noWrap/>
            <w:hideMark/>
          </w:tcPr>
          <w:p w14:paraId="3282D804"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08 3 00 10790</w:t>
            </w:r>
          </w:p>
        </w:tc>
        <w:tc>
          <w:tcPr>
            <w:tcW w:w="1559" w:type="dxa"/>
            <w:tcBorders>
              <w:top w:val="nil"/>
              <w:left w:val="nil"/>
              <w:bottom w:val="single" w:sz="4" w:space="0" w:color="auto"/>
              <w:right w:val="single" w:sz="4" w:space="0" w:color="auto"/>
            </w:tcBorders>
            <w:shd w:val="clear" w:color="auto" w:fill="auto"/>
            <w:hideMark/>
          </w:tcPr>
          <w:p w14:paraId="60A5F182"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0,65</w:t>
            </w:r>
          </w:p>
        </w:tc>
        <w:tc>
          <w:tcPr>
            <w:tcW w:w="1701" w:type="dxa"/>
            <w:tcBorders>
              <w:top w:val="nil"/>
              <w:left w:val="nil"/>
              <w:bottom w:val="single" w:sz="4" w:space="0" w:color="auto"/>
              <w:right w:val="single" w:sz="4" w:space="0" w:color="auto"/>
            </w:tcBorders>
            <w:shd w:val="clear" w:color="auto" w:fill="auto"/>
            <w:hideMark/>
          </w:tcPr>
          <w:p w14:paraId="592F032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0,65</w:t>
            </w:r>
          </w:p>
        </w:tc>
        <w:tc>
          <w:tcPr>
            <w:tcW w:w="1398" w:type="dxa"/>
            <w:tcBorders>
              <w:top w:val="nil"/>
              <w:left w:val="nil"/>
              <w:bottom w:val="single" w:sz="4" w:space="0" w:color="auto"/>
              <w:right w:val="single" w:sz="4" w:space="0" w:color="auto"/>
            </w:tcBorders>
            <w:shd w:val="clear" w:color="auto" w:fill="auto"/>
            <w:noWrap/>
            <w:hideMark/>
          </w:tcPr>
          <w:p w14:paraId="7B99FEA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12F94EBE" w14:textId="77777777" w:rsidTr="0096490B">
        <w:trPr>
          <w:trHeight w:val="835"/>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067A67A2"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Меры социальной поддержки отдельных категорий работников культуры</w:t>
            </w:r>
          </w:p>
        </w:tc>
        <w:tc>
          <w:tcPr>
            <w:tcW w:w="1878" w:type="dxa"/>
            <w:tcBorders>
              <w:top w:val="single" w:sz="4" w:space="0" w:color="auto"/>
              <w:left w:val="nil"/>
              <w:bottom w:val="single" w:sz="4" w:space="0" w:color="auto"/>
              <w:right w:val="single" w:sz="4" w:space="0" w:color="auto"/>
            </w:tcBorders>
            <w:shd w:val="clear" w:color="auto" w:fill="auto"/>
            <w:noWrap/>
            <w:hideMark/>
          </w:tcPr>
          <w:p w14:paraId="20E66E8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08 3 00 70430</w:t>
            </w:r>
          </w:p>
        </w:tc>
        <w:tc>
          <w:tcPr>
            <w:tcW w:w="1559" w:type="dxa"/>
            <w:tcBorders>
              <w:top w:val="single" w:sz="4" w:space="0" w:color="auto"/>
              <w:left w:val="nil"/>
              <w:bottom w:val="single" w:sz="4" w:space="0" w:color="auto"/>
              <w:right w:val="single" w:sz="4" w:space="0" w:color="auto"/>
            </w:tcBorders>
            <w:shd w:val="clear" w:color="auto" w:fill="auto"/>
            <w:hideMark/>
          </w:tcPr>
          <w:p w14:paraId="432BA94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8,90</w:t>
            </w:r>
          </w:p>
        </w:tc>
        <w:tc>
          <w:tcPr>
            <w:tcW w:w="1701" w:type="dxa"/>
            <w:tcBorders>
              <w:top w:val="single" w:sz="4" w:space="0" w:color="auto"/>
              <w:left w:val="nil"/>
              <w:bottom w:val="single" w:sz="4" w:space="0" w:color="auto"/>
              <w:right w:val="single" w:sz="4" w:space="0" w:color="auto"/>
            </w:tcBorders>
            <w:shd w:val="clear" w:color="auto" w:fill="auto"/>
            <w:hideMark/>
          </w:tcPr>
          <w:p w14:paraId="7D0A006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8,14</w:t>
            </w:r>
          </w:p>
        </w:tc>
        <w:tc>
          <w:tcPr>
            <w:tcW w:w="1398" w:type="dxa"/>
            <w:tcBorders>
              <w:top w:val="single" w:sz="4" w:space="0" w:color="auto"/>
              <w:left w:val="nil"/>
              <w:bottom w:val="single" w:sz="4" w:space="0" w:color="auto"/>
              <w:right w:val="single" w:sz="4" w:space="0" w:color="auto"/>
            </w:tcBorders>
            <w:shd w:val="clear" w:color="auto" w:fill="auto"/>
            <w:noWrap/>
            <w:hideMark/>
          </w:tcPr>
          <w:p w14:paraId="03BD5F2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91,5</w:t>
            </w:r>
          </w:p>
        </w:tc>
      </w:tr>
      <w:tr w:rsidR="00371E55" w:rsidRPr="00371E55" w14:paraId="7C076378" w14:textId="77777777" w:rsidTr="0096490B">
        <w:trPr>
          <w:trHeight w:val="1555"/>
        </w:trPr>
        <w:tc>
          <w:tcPr>
            <w:tcW w:w="3646" w:type="dxa"/>
            <w:tcBorders>
              <w:top w:val="nil"/>
              <w:left w:val="single" w:sz="4" w:space="0" w:color="auto"/>
              <w:bottom w:val="single" w:sz="4" w:space="0" w:color="auto"/>
              <w:right w:val="single" w:sz="4" w:space="0" w:color="auto"/>
            </w:tcBorders>
            <w:shd w:val="clear" w:color="auto" w:fill="auto"/>
            <w:hideMark/>
          </w:tcPr>
          <w:p w14:paraId="014E7923"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Ежемесячные выплаты стимулирующего характера работникам муниципальных библиотек, музеев и культурно-досуговых учреждений </w:t>
            </w:r>
          </w:p>
        </w:tc>
        <w:tc>
          <w:tcPr>
            <w:tcW w:w="1878" w:type="dxa"/>
            <w:tcBorders>
              <w:top w:val="nil"/>
              <w:left w:val="nil"/>
              <w:bottom w:val="single" w:sz="4" w:space="0" w:color="auto"/>
              <w:right w:val="single" w:sz="4" w:space="0" w:color="auto"/>
            </w:tcBorders>
            <w:shd w:val="clear" w:color="auto" w:fill="auto"/>
            <w:noWrap/>
            <w:hideMark/>
          </w:tcPr>
          <w:p w14:paraId="3A89EA57"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3 00 S0420</w:t>
            </w:r>
          </w:p>
        </w:tc>
        <w:tc>
          <w:tcPr>
            <w:tcW w:w="1559" w:type="dxa"/>
            <w:tcBorders>
              <w:top w:val="nil"/>
              <w:left w:val="nil"/>
              <w:bottom w:val="single" w:sz="4" w:space="0" w:color="auto"/>
              <w:right w:val="single" w:sz="4" w:space="0" w:color="auto"/>
            </w:tcBorders>
            <w:shd w:val="clear" w:color="auto" w:fill="auto"/>
            <w:hideMark/>
          </w:tcPr>
          <w:p w14:paraId="57EFCF0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89,67</w:t>
            </w:r>
          </w:p>
        </w:tc>
        <w:tc>
          <w:tcPr>
            <w:tcW w:w="1701" w:type="dxa"/>
            <w:tcBorders>
              <w:top w:val="nil"/>
              <w:left w:val="nil"/>
              <w:bottom w:val="single" w:sz="4" w:space="0" w:color="auto"/>
              <w:right w:val="single" w:sz="4" w:space="0" w:color="auto"/>
            </w:tcBorders>
            <w:shd w:val="clear" w:color="auto" w:fill="auto"/>
            <w:hideMark/>
          </w:tcPr>
          <w:p w14:paraId="25E6AA3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88,94</w:t>
            </w:r>
          </w:p>
        </w:tc>
        <w:tc>
          <w:tcPr>
            <w:tcW w:w="1398" w:type="dxa"/>
            <w:tcBorders>
              <w:top w:val="nil"/>
              <w:left w:val="nil"/>
              <w:bottom w:val="single" w:sz="4" w:space="0" w:color="auto"/>
              <w:right w:val="single" w:sz="4" w:space="0" w:color="auto"/>
            </w:tcBorders>
            <w:shd w:val="clear" w:color="auto" w:fill="auto"/>
            <w:noWrap/>
            <w:hideMark/>
          </w:tcPr>
          <w:p w14:paraId="1D1CFC4A"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99,2</w:t>
            </w:r>
          </w:p>
        </w:tc>
      </w:tr>
      <w:tr w:rsidR="00371E55" w:rsidRPr="00371E55" w14:paraId="165169A2" w14:textId="77777777" w:rsidTr="0096490B">
        <w:trPr>
          <w:trHeight w:val="1407"/>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427FE276"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Ежемесячные выплаты стимулирующего характера работникам муниципальных библиотек, музеев и культурно-досуговых учреждений </w:t>
            </w:r>
          </w:p>
        </w:tc>
        <w:tc>
          <w:tcPr>
            <w:tcW w:w="1878" w:type="dxa"/>
            <w:tcBorders>
              <w:top w:val="single" w:sz="4" w:space="0" w:color="auto"/>
              <w:left w:val="nil"/>
              <w:bottom w:val="single" w:sz="4" w:space="0" w:color="auto"/>
              <w:right w:val="single" w:sz="4" w:space="0" w:color="auto"/>
            </w:tcBorders>
            <w:shd w:val="clear" w:color="auto" w:fill="auto"/>
            <w:noWrap/>
            <w:hideMark/>
          </w:tcPr>
          <w:p w14:paraId="3F1FAA0D"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3 00 S0420</w:t>
            </w:r>
          </w:p>
        </w:tc>
        <w:tc>
          <w:tcPr>
            <w:tcW w:w="1559" w:type="dxa"/>
            <w:tcBorders>
              <w:top w:val="single" w:sz="4" w:space="0" w:color="auto"/>
              <w:left w:val="nil"/>
              <w:bottom w:val="single" w:sz="4" w:space="0" w:color="auto"/>
              <w:right w:val="single" w:sz="4" w:space="0" w:color="auto"/>
            </w:tcBorders>
            <w:shd w:val="clear" w:color="auto" w:fill="auto"/>
            <w:hideMark/>
          </w:tcPr>
          <w:p w14:paraId="3CCB7EC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2 898,00</w:t>
            </w:r>
          </w:p>
        </w:tc>
        <w:tc>
          <w:tcPr>
            <w:tcW w:w="1701" w:type="dxa"/>
            <w:tcBorders>
              <w:top w:val="single" w:sz="4" w:space="0" w:color="auto"/>
              <w:left w:val="nil"/>
              <w:bottom w:val="single" w:sz="4" w:space="0" w:color="auto"/>
              <w:right w:val="single" w:sz="4" w:space="0" w:color="auto"/>
            </w:tcBorders>
            <w:shd w:val="clear" w:color="auto" w:fill="auto"/>
            <w:hideMark/>
          </w:tcPr>
          <w:p w14:paraId="65CA774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2 786,39</w:t>
            </w:r>
          </w:p>
        </w:tc>
        <w:tc>
          <w:tcPr>
            <w:tcW w:w="1398" w:type="dxa"/>
            <w:tcBorders>
              <w:top w:val="single" w:sz="4" w:space="0" w:color="auto"/>
              <w:left w:val="nil"/>
              <w:bottom w:val="single" w:sz="4" w:space="0" w:color="auto"/>
              <w:right w:val="single" w:sz="4" w:space="0" w:color="auto"/>
            </w:tcBorders>
            <w:shd w:val="clear" w:color="auto" w:fill="auto"/>
            <w:noWrap/>
            <w:hideMark/>
          </w:tcPr>
          <w:p w14:paraId="234E8502"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96,1</w:t>
            </w:r>
          </w:p>
        </w:tc>
      </w:tr>
      <w:tr w:rsidR="00371E55" w:rsidRPr="00371E55" w14:paraId="24BBBC76" w14:textId="77777777" w:rsidTr="0096490B">
        <w:trPr>
          <w:trHeight w:val="1890"/>
        </w:trPr>
        <w:tc>
          <w:tcPr>
            <w:tcW w:w="3646" w:type="dxa"/>
            <w:tcBorders>
              <w:top w:val="nil"/>
              <w:left w:val="single" w:sz="4" w:space="0" w:color="auto"/>
              <w:bottom w:val="single" w:sz="4" w:space="0" w:color="auto"/>
              <w:right w:val="single" w:sz="4" w:space="0" w:color="auto"/>
            </w:tcBorders>
            <w:shd w:val="clear" w:color="auto" w:fill="auto"/>
            <w:hideMark/>
          </w:tcPr>
          <w:p w14:paraId="4C4E1F67"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 xml:space="preserve">Содержание учреждений культуры и сохранение </w:t>
            </w:r>
            <w:proofErr w:type="spellStart"/>
            <w:r w:rsidRPr="00371E55">
              <w:rPr>
                <w:rFonts w:ascii="Times New Roman" w:hAnsi="Times New Roman"/>
                <w:b/>
                <w:bCs/>
                <w:color w:val="000000"/>
                <w:sz w:val="24"/>
                <w:szCs w:val="24"/>
                <w:lang w:eastAsia="ru-RU"/>
              </w:rPr>
              <w:t>обьектов</w:t>
            </w:r>
            <w:proofErr w:type="spellEnd"/>
            <w:r w:rsidRPr="00371E55">
              <w:rPr>
                <w:rFonts w:ascii="Times New Roman" w:hAnsi="Times New Roman"/>
                <w:b/>
                <w:bCs/>
                <w:color w:val="000000"/>
                <w:sz w:val="24"/>
                <w:szCs w:val="24"/>
                <w:lang w:eastAsia="ru-RU"/>
              </w:rPr>
              <w:t xml:space="preserve"> историко-культурного наследия Чебулинского муниципального округа</w:t>
            </w:r>
          </w:p>
        </w:tc>
        <w:tc>
          <w:tcPr>
            <w:tcW w:w="1878" w:type="dxa"/>
            <w:tcBorders>
              <w:top w:val="nil"/>
              <w:left w:val="nil"/>
              <w:bottom w:val="single" w:sz="4" w:space="0" w:color="auto"/>
              <w:right w:val="single" w:sz="4" w:space="0" w:color="auto"/>
            </w:tcBorders>
            <w:shd w:val="clear" w:color="auto" w:fill="auto"/>
            <w:noWrap/>
            <w:hideMark/>
          </w:tcPr>
          <w:p w14:paraId="6C178B0E"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08 3 A2 00000</w:t>
            </w:r>
          </w:p>
        </w:tc>
        <w:tc>
          <w:tcPr>
            <w:tcW w:w="1559" w:type="dxa"/>
            <w:tcBorders>
              <w:top w:val="nil"/>
              <w:left w:val="nil"/>
              <w:bottom w:val="single" w:sz="4" w:space="0" w:color="auto"/>
              <w:right w:val="single" w:sz="4" w:space="0" w:color="auto"/>
            </w:tcBorders>
            <w:shd w:val="clear" w:color="auto" w:fill="auto"/>
            <w:hideMark/>
          </w:tcPr>
          <w:p w14:paraId="5E3E93B7"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106,29</w:t>
            </w:r>
          </w:p>
        </w:tc>
        <w:tc>
          <w:tcPr>
            <w:tcW w:w="1701" w:type="dxa"/>
            <w:tcBorders>
              <w:top w:val="nil"/>
              <w:left w:val="nil"/>
              <w:bottom w:val="single" w:sz="4" w:space="0" w:color="auto"/>
              <w:right w:val="single" w:sz="4" w:space="0" w:color="auto"/>
            </w:tcBorders>
            <w:shd w:val="clear" w:color="auto" w:fill="auto"/>
            <w:hideMark/>
          </w:tcPr>
          <w:p w14:paraId="21B5C898"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106,29</w:t>
            </w:r>
          </w:p>
        </w:tc>
        <w:tc>
          <w:tcPr>
            <w:tcW w:w="1398" w:type="dxa"/>
            <w:tcBorders>
              <w:top w:val="nil"/>
              <w:left w:val="nil"/>
              <w:bottom w:val="single" w:sz="4" w:space="0" w:color="auto"/>
              <w:right w:val="single" w:sz="4" w:space="0" w:color="auto"/>
            </w:tcBorders>
            <w:shd w:val="clear" w:color="auto" w:fill="auto"/>
            <w:noWrap/>
            <w:hideMark/>
          </w:tcPr>
          <w:p w14:paraId="55DD4563"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3F22B368" w14:textId="77777777" w:rsidTr="0096490B">
        <w:trPr>
          <w:trHeight w:val="1575"/>
        </w:trPr>
        <w:tc>
          <w:tcPr>
            <w:tcW w:w="3646" w:type="dxa"/>
            <w:tcBorders>
              <w:top w:val="nil"/>
              <w:left w:val="single" w:sz="4" w:space="0" w:color="auto"/>
              <w:bottom w:val="single" w:sz="4" w:space="0" w:color="auto"/>
              <w:right w:val="single" w:sz="4" w:space="0" w:color="auto"/>
            </w:tcBorders>
            <w:shd w:val="clear" w:color="auto" w:fill="auto"/>
            <w:hideMark/>
          </w:tcPr>
          <w:p w14:paraId="5139B802"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Государственная поддержка отрасли культуры (государственная поддержка лучших сельских учреждений культуры)</w:t>
            </w:r>
          </w:p>
        </w:tc>
        <w:tc>
          <w:tcPr>
            <w:tcW w:w="1878" w:type="dxa"/>
            <w:tcBorders>
              <w:top w:val="nil"/>
              <w:left w:val="nil"/>
              <w:bottom w:val="single" w:sz="4" w:space="0" w:color="auto"/>
              <w:right w:val="single" w:sz="4" w:space="0" w:color="auto"/>
            </w:tcBorders>
            <w:shd w:val="clear" w:color="auto" w:fill="auto"/>
            <w:noWrap/>
            <w:hideMark/>
          </w:tcPr>
          <w:p w14:paraId="2E5506F5"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3 A2 5519Б</w:t>
            </w:r>
          </w:p>
        </w:tc>
        <w:tc>
          <w:tcPr>
            <w:tcW w:w="1559" w:type="dxa"/>
            <w:tcBorders>
              <w:top w:val="nil"/>
              <w:left w:val="nil"/>
              <w:bottom w:val="single" w:sz="4" w:space="0" w:color="auto"/>
              <w:right w:val="single" w:sz="4" w:space="0" w:color="auto"/>
            </w:tcBorders>
            <w:shd w:val="clear" w:color="auto" w:fill="auto"/>
            <w:hideMark/>
          </w:tcPr>
          <w:p w14:paraId="0EF8C3D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787ECD7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3,20</w:t>
            </w:r>
          </w:p>
        </w:tc>
        <w:tc>
          <w:tcPr>
            <w:tcW w:w="1398" w:type="dxa"/>
            <w:tcBorders>
              <w:top w:val="nil"/>
              <w:left w:val="nil"/>
              <w:bottom w:val="single" w:sz="4" w:space="0" w:color="auto"/>
              <w:right w:val="single" w:sz="4" w:space="0" w:color="auto"/>
            </w:tcBorders>
            <w:shd w:val="clear" w:color="auto" w:fill="auto"/>
            <w:noWrap/>
            <w:hideMark/>
          </w:tcPr>
          <w:p w14:paraId="339D932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 </w:t>
            </w:r>
          </w:p>
        </w:tc>
      </w:tr>
      <w:tr w:rsidR="00371E55" w:rsidRPr="00371E55" w14:paraId="7EB247FF" w14:textId="77777777" w:rsidTr="0096490B">
        <w:trPr>
          <w:trHeight w:val="1575"/>
        </w:trPr>
        <w:tc>
          <w:tcPr>
            <w:tcW w:w="3646" w:type="dxa"/>
            <w:tcBorders>
              <w:top w:val="nil"/>
              <w:left w:val="single" w:sz="4" w:space="0" w:color="auto"/>
              <w:bottom w:val="single" w:sz="4" w:space="0" w:color="auto"/>
              <w:right w:val="single" w:sz="4" w:space="0" w:color="auto"/>
            </w:tcBorders>
            <w:shd w:val="clear" w:color="auto" w:fill="auto"/>
            <w:hideMark/>
          </w:tcPr>
          <w:p w14:paraId="314962C4"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Государственная поддержка отрасли культуры (государственная поддержка лучших сельских учреждений культуры)</w:t>
            </w:r>
          </w:p>
        </w:tc>
        <w:tc>
          <w:tcPr>
            <w:tcW w:w="1878" w:type="dxa"/>
            <w:tcBorders>
              <w:top w:val="nil"/>
              <w:left w:val="nil"/>
              <w:bottom w:val="single" w:sz="4" w:space="0" w:color="auto"/>
              <w:right w:val="single" w:sz="4" w:space="0" w:color="auto"/>
            </w:tcBorders>
            <w:shd w:val="clear" w:color="auto" w:fill="auto"/>
            <w:noWrap/>
            <w:hideMark/>
          </w:tcPr>
          <w:p w14:paraId="675EC5B4"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3 A2 5519Б</w:t>
            </w:r>
          </w:p>
        </w:tc>
        <w:tc>
          <w:tcPr>
            <w:tcW w:w="1559" w:type="dxa"/>
            <w:tcBorders>
              <w:top w:val="nil"/>
              <w:left w:val="nil"/>
              <w:bottom w:val="single" w:sz="4" w:space="0" w:color="auto"/>
              <w:right w:val="single" w:sz="4" w:space="0" w:color="auto"/>
            </w:tcBorders>
            <w:shd w:val="clear" w:color="auto" w:fill="auto"/>
            <w:hideMark/>
          </w:tcPr>
          <w:p w14:paraId="39D375B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106,29</w:t>
            </w:r>
          </w:p>
        </w:tc>
        <w:tc>
          <w:tcPr>
            <w:tcW w:w="1701" w:type="dxa"/>
            <w:tcBorders>
              <w:top w:val="nil"/>
              <w:left w:val="nil"/>
              <w:bottom w:val="single" w:sz="4" w:space="0" w:color="auto"/>
              <w:right w:val="single" w:sz="4" w:space="0" w:color="auto"/>
            </w:tcBorders>
            <w:shd w:val="clear" w:color="auto" w:fill="auto"/>
            <w:hideMark/>
          </w:tcPr>
          <w:p w14:paraId="0056BEF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103,09</w:t>
            </w:r>
          </w:p>
        </w:tc>
        <w:tc>
          <w:tcPr>
            <w:tcW w:w="1398" w:type="dxa"/>
            <w:tcBorders>
              <w:top w:val="nil"/>
              <w:left w:val="nil"/>
              <w:bottom w:val="single" w:sz="4" w:space="0" w:color="auto"/>
              <w:right w:val="single" w:sz="4" w:space="0" w:color="auto"/>
            </w:tcBorders>
            <w:shd w:val="clear" w:color="auto" w:fill="auto"/>
            <w:noWrap/>
            <w:hideMark/>
          </w:tcPr>
          <w:p w14:paraId="1AE92EBA"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97,0</w:t>
            </w:r>
          </w:p>
        </w:tc>
      </w:tr>
      <w:tr w:rsidR="00371E55" w:rsidRPr="00371E55" w14:paraId="7B61964A" w14:textId="77777777" w:rsidTr="0096490B">
        <w:trPr>
          <w:trHeight w:val="1124"/>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1880F33B"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Социально-экономическое развитие наций и народностей в</w:t>
            </w:r>
            <w:r w:rsidR="00FF29AB">
              <w:rPr>
                <w:rFonts w:ascii="Times New Roman" w:hAnsi="Times New Roman"/>
                <w:b/>
                <w:bCs/>
                <w:color w:val="000000"/>
                <w:sz w:val="24"/>
                <w:szCs w:val="24"/>
                <w:lang w:eastAsia="ru-RU"/>
              </w:rPr>
              <w:t xml:space="preserve"> </w:t>
            </w:r>
            <w:r w:rsidRPr="00371E55">
              <w:rPr>
                <w:rFonts w:ascii="Times New Roman" w:hAnsi="Times New Roman"/>
                <w:b/>
                <w:bCs/>
                <w:color w:val="000000"/>
                <w:sz w:val="24"/>
                <w:szCs w:val="24"/>
                <w:lang w:eastAsia="ru-RU"/>
              </w:rPr>
              <w:t>Чебулинском муниципальном округе</w:t>
            </w:r>
          </w:p>
        </w:tc>
        <w:tc>
          <w:tcPr>
            <w:tcW w:w="1878" w:type="dxa"/>
            <w:tcBorders>
              <w:top w:val="single" w:sz="4" w:space="0" w:color="auto"/>
              <w:left w:val="nil"/>
              <w:bottom w:val="single" w:sz="4" w:space="0" w:color="auto"/>
              <w:right w:val="single" w:sz="4" w:space="0" w:color="auto"/>
            </w:tcBorders>
            <w:shd w:val="clear" w:color="auto" w:fill="auto"/>
            <w:noWrap/>
            <w:hideMark/>
          </w:tcPr>
          <w:p w14:paraId="25FFDFFF"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08 5 00 00000</w:t>
            </w:r>
          </w:p>
        </w:tc>
        <w:tc>
          <w:tcPr>
            <w:tcW w:w="1559" w:type="dxa"/>
            <w:tcBorders>
              <w:top w:val="single" w:sz="4" w:space="0" w:color="auto"/>
              <w:left w:val="nil"/>
              <w:bottom w:val="single" w:sz="4" w:space="0" w:color="auto"/>
              <w:right w:val="single" w:sz="4" w:space="0" w:color="auto"/>
            </w:tcBorders>
            <w:shd w:val="clear" w:color="auto" w:fill="auto"/>
            <w:hideMark/>
          </w:tcPr>
          <w:p w14:paraId="64411100"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208,20</w:t>
            </w:r>
          </w:p>
        </w:tc>
        <w:tc>
          <w:tcPr>
            <w:tcW w:w="1701" w:type="dxa"/>
            <w:tcBorders>
              <w:top w:val="single" w:sz="4" w:space="0" w:color="auto"/>
              <w:left w:val="nil"/>
              <w:bottom w:val="single" w:sz="4" w:space="0" w:color="auto"/>
              <w:right w:val="single" w:sz="4" w:space="0" w:color="auto"/>
            </w:tcBorders>
            <w:shd w:val="clear" w:color="auto" w:fill="auto"/>
            <w:hideMark/>
          </w:tcPr>
          <w:p w14:paraId="2F362543"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208,20</w:t>
            </w:r>
          </w:p>
        </w:tc>
        <w:tc>
          <w:tcPr>
            <w:tcW w:w="1398" w:type="dxa"/>
            <w:tcBorders>
              <w:top w:val="single" w:sz="4" w:space="0" w:color="auto"/>
              <w:left w:val="nil"/>
              <w:bottom w:val="single" w:sz="4" w:space="0" w:color="auto"/>
              <w:right w:val="single" w:sz="4" w:space="0" w:color="auto"/>
            </w:tcBorders>
            <w:shd w:val="clear" w:color="auto" w:fill="auto"/>
            <w:noWrap/>
            <w:hideMark/>
          </w:tcPr>
          <w:p w14:paraId="4B40434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4F1F9A4C" w14:textId="77777777" w:rsidTr="0096490B">
        <w:trPr>
          <w:trHeight w:val="1260"/>
        </w:trPr>
        <w:tc>
          <w:tcPr>
            <w:tcW w:w="3646" w:type="dxa"/>
            <w:tcBorders>
              <w:top w:val="nil"/>
              <w:left w:val="single" w:sz="4" w:space="0" w:color="auto"/>
              <w:bottom w:val="single" w:sz="4" w:space="0" w:color="auto"/>
              <w:right w:val="single" w:sz="4" w:space="0" w:color="auto"/>
            </w:tcBorders>
            <w:shd w:val="clear" w:color="auto" w:fill="auto"/>
            <w:hideMark/>
          </w:tcPr>
          <w:p w14:paraId="69CF881F"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Сохранение и развитие центров казачьей культуры, творческих коллективов казачьей направленности </w:t>
            </w:r>
          </w:p>
        </w:tc>
        <w:tc>
          <w:tcPr>
            <w:tcW w:w="1878" w:type="dxa"/>
            <w:tcBorders>
              <w:top w:val="nil"/>
              <w:left w:val="nil"/>
              <w:bottom w:val="single" w:sz="4" w:space="0" w:color="auto"/>
              <w:right w:val="single" w:sz="4" w:space="0" w:color="auto"/>
            </w:tcBorders>
            <w:shd w:val="clear" w:color="auto" w:fill="auto"/>
            <w:noWrap/>
            <w:hideMark/>
          </w:tcPr>
          <w:p w14:paraId="59A5F530"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08 5 00 10400</w:t>
            </w:r>
          </w:p>
        </w:tc>
        <w:tc>
          <w:tcPr>
            <w:tcW w:w="1559" w:type="dxa"/>
            <w:tcBorders>
              <w:top w:val="nil"/>
              <w:left w:val="nil"/>
              <w:bottom w:val="single" w:sz="4" w:space="0" w:color="auto"/>
              <w:right w:val="single" w:sz="4" w:space="0" w:color="auto"/>
            </w:tcBorders>
            <w:shd w:val="clear" w:color="auto" w:fill="auto"/>
            <w:hideMark/>
          </w:tcPr>
          <w:p w14:paraId="4EBC09C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1ED0F5B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516FF53A"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 </w:t>
            </w:r>
          </w:p>
        </w:tc>
      </w:tr>
      <w:tr w:rsidR="00371E55" w:rsidRPr="00371E55" w14:paraId="33321FA8"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0A6F227D"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Этнокультурное развитие наций и народностей </w:t>
            </w:r>
          </w:p>
        </w:tc>
        <w:tc>
          <w:tcPr>
            <w:tcW w:w="1878" w:type="dxa"/>
            <w:tcBorders>
              <w:top w:val="nil"/>
              <w:left w:val="nil"/>
              <w:bottom w:val="single" w:sz="4" w:space="0" w:color="auto"/>
              <w:right w:val="single" w:sz="4" w:space="0" w:color="auto"/>
            </w:tcBorders>
            <w:shd w:val="clear" w:color="auto" w:fill="auto"/>
            <w:noWrap/>
            <w:hideMark/>
          </w:tcPr>
          <w:p w14:paraId="648AD6D2"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08 5 00 10970</w:t>
            </w:r>
          </w:p>
        </w:tc>
        <w:tc>
          <w:tcPr>
            <w:tcW w:w="1559" w:type="dxa"/>
            <w:tcBorders>
              <w:top w:val="nil"/>
              <w:left w:val="nil"/>
              <w:bottom w:val="single" w:sz="4" w:space="0" w:color="auto"/>
              <w:right w:val="single" w:sz="4" w:space="0" w:color="auto"/>
            </w:tcBorders>
            <w:shd w:val="clear" w:color="auto" w:fill="auto"/>
            <w:hideMark/>
          </w:tcPr>
          <w:p w14:paraId="3D60261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hideMark/>
          </w:tcPr>
          <w:p w14:paraId="2CA1CDC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2,00</w:t>
            </w:r>
          </w:p>
        </w:tc>
        <w:tc>
          <w:tcPr>
            <w:tcW w:w="1398" w:type="dxa"/>
            <w:tcBorders>
              <w:top w:val="nil"/>
              <w:left w:val="nil"/>
              <w:bottom w:val="single" w:sz="4" w:space="0" w:color="auto"/>
              <w:right w:val="single" w:sz="4" w:space="0" w:color="auto"/>
            </w:tcBorders>
            <w:shd w:val="clear" w:color="auto" w:fill="auto"/>
            <w:noWrap/>
            <w:hideMark/>
          </w:tcPr>
          <w:p w14:paraId="565FC5B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39E2A7DE" w14:textId="77777777" w:rsidTr="0096490B">
        <w:trPr>
          <w:trHeight w:val="2767"/>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24F53FC2"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Поддержка победителей регионального этапа Всероссийского конкурса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tc>
        <w:tc>
          <w:tcPr>
            <w:tcW w:w="1878" w:type="dxa"/>
            <w:tcBorders>
              <w:top w:val="single" w:sz="4" w:space="0" w:color="auto"/>
              <w:left w:val="nil"/>
              <w:bottom w:val="single" w:sz="4" w:space="0" w:color="auto"/>
              <w:right w:val="single" w:sz="4" w:space="0" w:color="auto"/>
            </w:tcBorders>
            <w:shd w:val="clear" w:color="auto" w:fill="auto"/>
            <w:noWrap/>
            <w:hideMark/>
          </w:tcPr>
          <w:p w14:paraId="6F9BB324"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08 5 00 70660</w:t>
            </w:r>
          </w:p>
        </w:tc>
        <w:tc>
          <w:tcPr>
            <w:tcW w:w="1559" w:type="dxa"/>
            <w:tcBorders>
              <w:top w:val="single" w:sz="4" w:space="0" w:color="auto"/>
              <w:left w:val="nil"/>
              <w:bottom w:val="single" w:sz="4" w:space="0" w:color="auto"/>
              <w:right w:val="single" w:sz="4" w:space="0" w:color="auto"/>
            </w:tcBorders>
            <w:shd w:val="clear" w:color="auto" w:fill="auto"/>
            <w:hideMark/>
          </w:tcPr>
          <w:p w14:paraId="433458B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hideMark/>
          </w:tcPr>
          <w:p w14:paraId="4A3C99B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single" w:sz="4" w:space="0" w:color="auto"/>
              <w:left w:val="nil"/>
              <w:bottom w:val="single" w:sz="4" w:space="0" w:color="auto"/>
              <w:right w:val="single" w:sz="4" w:space="0" w:color="auto"/>
            </w:tcBorders>
            <w:shd w:val="clear" w:color="auto" w:fill="auto"/>
            <w:noWrap/>
            <w:hideMark/>
          </w:tcPr>
          <w:p w14:paraId="11E283B0"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 </w:t>
            </w:r>
          </w:p>
        </w:tc>
      </w:tr>
      <w:tr w:rsidR="00371E55" w:rsidRPr="00371E55" w14:paraId="25BC4759" w14:textId="77777777" w:rsidTr="0096490B">
        <w:trPr>
          <w:trHeight w:val="2821"/>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474EBA94"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Поддержка победителей регионального этапа Всероссийского конкурса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tc>
        <w:tc>
          <w:tcPr>
            <w:tcW w:w="1878" w:type="dxa"/>
            <w:tcBorders>
              <w:top w:val="single" w:sz="4" w:space="0" w:color="auto"/>
              <w:left w:val="nil"/>
              <w:bottom w:val="single" w:sz="4" w:space="0" w:color="auto"/>
              <w:right w:val="single" w:sz="4" w:space="0" w:color="auto"/>
            </w:tcBorders>
            <w:shd w:val="clear" w:color="auto" w:fill="auto"/>
            <w:noWrap/>
            <w:hideMark/>
          </w:tcPr>
          <w:p w14:paraId="32588BD2"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5 00 S0660</w:t>
            </w:r>
          </w:p>
        </w:tc>
        <w:tc>
          <w:tcPr>
            <w:tcW w:w="1559" w:type="dxa"/>
            <w:tcBorders>
              <w:top w:val="single" w:sz="4" w:space="0" w:color="auto"/>
              <w:left w:val="nil"/>
              <w:bottom w:val="single" w:sz="4" w:space="0" w:color="auto"/>
              <w:right w:val="single" w:sz="4" w:space="0" w:color="auto"/>
            </w:tcBorders>
            <w:shd w:val="clear" w:color="auto" w:fill="auto"/>
            <w:hideMark/>
          </w:tcPr>
          <w:p w14:paraId="09F8B8C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6,20</w:t>
            </w:r>
          </w:p>
        </w:tc>
        <w:tc>
          <w:tcPr>
            <w:tcW w:w="1701" w:type="dxa"/>
            <w:tcBorders>
              <w:top w:val="single" w:sz="4" w:space="0" w:color="auto"/>
              <w:left w:val="nil"/>
              <w:bottom w:val="single" w:sz="4" w:space="0" w:color="auto"/>
              <w:right w:val="single" w:sz="4" w:space="0" w:color="auto"/>
            </w:tcBorders>
            <w:shd w:val="clear" w:color="auto" w:fill="auto"/>
            <w:hideMark/>
          </w:tcPr>
          <w:p w14:paraId="25D57AB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6,20</w:t>
            </w:r>
          </w:p>
        </w:tc>
        <w:tc>
          <w:tcPr>
            <w:tcW w:w="1398" w:type="dxa"/>
            <w:tcBorders>
              <w:top w:val="single" w:sz="4" w:space="0" w:color="auto"/>
              <w:left w:val="nil"/>
              <w:bottom w:val="single" w:sz="4" w:space="0" w:color="auto"/>
              <w:right w:val="single" w:sz="4" w:space="0" w:color="auto"/>
            </w:tcBorders>
            <w:shd w:val="clear" w:color="auto" w:fill="auto"/>
            <w:noWrap/>
            <w:hideMark/>
          </w:tcPr>
          <w:p w14:paraId="09D0AE52"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0EB5327" w14:textId="77777777" w:rsidTr="0096490B">
        <w:trPr>
          <w:trHeight w:val="2833"/>
        </w:trPr>
        <w:tc>
          <w:tcPr>
            <w:tcW w:w="3646" w:type="dxa"/>
            <w:tcBorders>
              <w:top w:val="nil"/>
              <w:left w:val="single" w:sz="4" w:space="0" w:color="auto"/>
              <w:bottom w:val="single" w:sz="4" w:space="0" w:color="auto"/>
              <w:right w:val="single" w:sz="4" w:space="0" w:color="auto"/>
            </w:tcBorders>
            <w:shd w:val="clear" w:color="auto" w:fill="auto"/>
            <w:hideMark/>
          </w:tcPr>
          <w:p w14:paraId="4309E6B7"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Поддержка победителей регионального этапа Всероссийского конкурса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tc>
        <w:tc>
          <w:tcPr>
            <w:tcW w:w="1878" w:type="dxa"/>
            <w:tcBorders>
              <w:top w:val="nil"/>
              <w:left w:val="nil"/>
              <w:bottom w:val="single" w:sz="4" w:space="0" w:color="auto"/>
              <w:right w:val="single" w:sz="4" w:space="0" w:color="auto"/>
            </w:tcBorders>
            <w:shd w:val="clear" w:color="auto" w:fill="auto"/>
            <w:noWrap/>
            <w:hideMark/>
          </w:tcPr>
          <w:p w14:paraId="6DE4DBF6"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08 5 00 S0660</w:t>
            </w:r>
          </w:p>
        </w:tc>
        <w:tc>
          <w:tcPr>
            <w:tcW w:w="1559" w:type="dxa"/>
            <w:tcBorders>
              <w:top w:val="nil"/>
              <w:left w:val="nil"/>
              <w:bottom w:val="single" w:sz="4" w:space="0" w:color="auto"/>
              <w:right w:val="single" w:sz="4" w:space="0" w:color="auto"/>
            </w:tcBorders>
            <w:shd w:val="clear" w:color="auto" w:fill="auto"/>
            <w:hideMark/>
          </w:tcPr>
          <w:p w14:paraId="7FD7524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200,00</w:t>
            </w:r>
          </w:p>
        </w:tc>
        <w:tc>
          <w:tcPr>
            <w:tcW w:w="1701" w:type="dxa"/>
            <w:tcBorders>
              <w:top w:val="nil"/>
              <w:left w:val="nil"/>
              <w:bottom w:val="single" w:sz="4" w:space="0" w:color="auto"/>
              <w:right w:val="single" w:sz="4" w:space="0" w:color="auto"/>
            </w:tcBorders>
            <w:shd w:val="clear" w:color="auto" w:fill="auto"/>
            <w:hideMark/>
          </w:tcPr>
          <w:p w14:paraId="027BFC1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200,00</w:t>
            </w:r>
          </w:p>
        </w:tc>
        <w:tc>
          <w:tcPr>
            <w:tcW w:w="1398" w:type="dxa"/>
            <w:tcBorders>
              <w:top w:val="nil"/>
              <w:left w:val="nil"/>
              <w:bottom w:val="single" w:sz="4" w:space="0" w:color="auto"/>
              <w:right w:val="single" w:sz="4" w:space="0" w:color="auto"/>
            </w:tcBorders>
            <w:shd w:val="clear" w:color="auto" w:fill="auto"/>
            <w:noWrap/>
            <w:hideMark/>
          </w:tcPr>
          <w:p w14:paraId="698365F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0FE2762C" w14:textId="77777777" w:rsidTr="0096490B">
        <w:trPr>
          <w:trHeight w:val="1832"/>
        </w:trPr>
        <w:tc>
          <w:tcPr>
            <w:tcW w:w="3646" w:type="dxa"/>
            <w:tcBorders>
              <w:top w:val="nil"/>
              <w:left w:val="single" w:sz="4" w:space="0" w:color="auto"/>
              <w:bottom w:val="single" w:sz="4" w:space="0" w:color="auto"/>
              <w:right w:val="single" w:sz="4" w:space="0" w:color="auto"/>
            </w:tcBorders>
            <w:shd w:val="clear" w:color="auto" w:fill="auto"/>
            <w:hideMark/>
          </w:tcPr>
          <w:p w14:paraId="0EE1E646"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 xml:space="preserve">Повышение эффективности реализации молодежной </w:t>
            </w:r>
            <w:proofErr w:type="spellStart"/>
            <w:proofErr w:type="gramStart"/>
            <w:r w:rsidRPr="00371E55">
              <w:rPr>
                <w:rFonts w:ascii="Times New Roman" w:hAnsi="Times New Roman"/>
                <w:b/>
                <w:bCs/>
                <w:color w:val="000000"/>
                <w:sz w:val="24"/>
                <w:szCs w:val="24"/>
                <w:lang w:eastAsia="ru-RU"/>
              </w:rPr>
              <w:t>политики,физкультуры</w:t>
            </w:r>
            <w:proofErr w:type="spellEnd"/>
            <w:proofErr w:type="gramEnd"/>
            <w:r w:rsidRPr="00371E55">
              <w:rPr>
                <w:rFonts w:ascii="Times New Roman" w:hAnsi="Times New Roman"/>
                <w:b/>
                <w:bCs/>
                <w:color w:val="000000"/>
                <w:sz w:val="24"/>
                <w:szCs w:val="24"/>
                <w:lang w:eastAsia="ru-RU"/>
              </w:rPr>
              <w:t xml:space="preserve"> и </w:t>
            </w:r>
            <w:proofErr w:type="spellStart"/>
            <w:r w:rsidRPr="00371E55">
              <w:rPr>
                <w:rFonts w:ascii="Times New Roman" w:hAnsi="Times New Roman"/>
                <w:b/>
                <w:bCs/>
                <w:color w:val="000000"/>
                <w:sz w:val="24"/>
                <w:szCs w:val="24"/>
                <w:lang w:eastAsia="ru-RU"/>
              </w:rPr>
              <w:t>спорта,оздоровления,занятости</w:t>
            </w:r>
            <w:proofErr w:type="spellEnd"/>
            <w:r w:rsidRPr="00371E55">
              <w:rPr>
                <w:rFonts w:ascii="Times New Roman" w:hAnsi="Times New Roman"/>
                <w:b/>
                <w:bCs/>
                <w:color w:val="000000"/>
                <w:sz w:val="24"/>
                <w:szCs w:val="24"/>
                <w:lang w:eastAsia="ru-RU"/>
              </w:rPr>
              <w:t xml:space="preserve"> и отдыха в Чебулинском муниципальном округе</w:t>
            </w:r>
          </w:p>
        </w:tc>
        <w:tc>
          <w:tcPr>
            <w:tcW w:w="1878" w:type="dxa"/>
            <w:tcBorders>
              <w:top w:val="nil"/>
              <w:left w:val="nil"/>
              <w:bottom w:val="single" w:sz="4" w:space="0" w:color="auto"/>
              <w:right w:val="single" w:sz="4" w:space="0" w:color="auto"/>
            </w:tcBorders>
            <w:shd w:val="clear" w:color="auto" w:fill="auto"/>
            <w:noWrap/>
            <w:hideMark/>
          </w:tcPr>
          <w:p w14:paraId="0B4BBC83"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09 0 00 00000</w:t>
            </w:r>
          </w:p>
        </w:tc>
        <w:tc>
          <w:tcPr>
            <w:tcW w:w="1559" w:type="dxa"/>
            <w:tcBorders>
              <w:top w:val="nil"/>
              <w:left w:val="nil"/>
              <w:bottom w:val="single" w:sz="4" w:space="0" w:color="auto"/>
              <w:right w:val="single" w:sz="4" w:space="0" w:color="auto"/>
            </w:tcBorders>
            <w:shd w:val="clear" w:color="auto" w:fill="auto"/>
            <w:hideMark/>
          </w:tcPr>
          <w:p w14:paraId="738BA017"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2 935,98</w:t>
            </w:r>
          </w:p>
        </w:tc>
        <w:tc>
          <w:tcPr>
            <w:tcW w:w="1701" w:type="dxa"/>
            <w:tcBorders>
              <w:top w:val="nil"/>
              <w:left w:val="nil"/>
              <w:bottom w:val="single" w:sz="4" w:space="0" w:color="auto"/>
              <w:right w:val="single" w:sz="4" w:space="0" w:color="auto"/>
            </w:tcBorders>
            <w:shd w:val="clear" w:color="auto" w:fill="auto"/>
            <w:hideMark/>
          </w:tcPr>
          <w:p w14:paraId="4E897C87"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2 906,38</w:t>
            </w:r>
          </w:p>
        </w:tc>
        <w:tc>
          <w:tcPr>
            <w:tcW w:w="1398" w:type="dxa"/>
            <w:tcBorders>
              <w:top w:val="nil"/>
              <w:left w:val="nil"/>
              <w:bottom w:val="single" w:sz="4" w:space="0" w:color="auto"/>
              <w:right w:val="single" w:sz="4" w:space="0" w:color="auto"/>
            </w:tcBorders>
            <w:shd w:val="clear" w:color="auto" w:fill="auto"/>
            <w:noWrap/>
            <w:hideMark/>
          </w:tcPr>
          <w:p w14:paraId="0B7B2FB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99,0</w:t>
            </w:r>
          </w:p>
        </w:tc>
      </w:tr>
      <w:tr w:rsidR="00371E55" w:rsidRPr="00371E55" w14:paraId="039FC958" w14:textId="77777777" w:rsidTr="0096490B">
        <w:trPr>
          <w:trHeight w:val="557"/>
        </w:trPr>
        <w:tc>
          <w:tcPr>
            <w:tcW w:w="3646" w:type="dxa"/>
            <w:tcBorders>
              <w:top w:val="nil"/>
              <w:left w:val="single" w:sz="4" w:space="0" w:color="auto"/>
              <w:bottom w:val="single" w:sz="4" w:space="0" w:color="auto"/>
              <w:right w:val="single" w:sz="4" w:space="0" w:color="auto"/>
            </w:tcBorders>
            <w:shd w:val="clear" w:color="auto" w:fill="auto"/>
            <w:hideMark/>
          </w:tcPr>
          <w:p w14:paraId="7DDC1EAB"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proofErr w:type="spellStart"/>
            <w:proofErr w:type="gramStart"/>
            <w:r w:rsidRPr="00371E55">
              <w:rPr>
                <w:rFonts w:ascii="Times New Roman" w:hAnsi="Times New Roman"/>
                <w:b/>
                <w:bCs/>
                <w:color w:val="000000"/>
                <w:sz w:val="24"/>
                <w:szCs w:val="24"/>
                <w:lang w:eastAsia="ru-RU"/>
              </w:rPr>
              <w:t>Отдых,оздоровление</w:t>
            </w:r>
            <w:proofErr w:type="spellEnd"/>
            <w:proofErr w:type="gramEnd"/>
            <w:r w:rsidRPr="00371E55">
              <w:rPr>
                <w:rFonts w:ascii="Times New Roman" w:hAnsi="Times New Roman"/>
                <w:b/>
                <w:bCs/>
                <w:color w:val="000000"/>
                <w:sz w:val="24"/>
                <w:szCs w:val="24"/>
                <w:lang w:eastAsia="ru-RU"/>
              </w:rPr>
              <w:t xml:space="preserve"> детей и занятость детей и подростков</w:t>
            </w:r>
          </w:p>
        </w:tc>
        <w:tc>
          <w:tcPr>
            <w:tcW w:w="1878" w:type="dxa"/>
            <w:tcBorders>
              <w:top w:val="nil"/>
              <w:left w:val="nil"/>
              <w:bottom w:val="single" w:sz="4" w:space="0" w:color="auto"/>
              <w:right w:val="single" w:sz="4" w:space="0" w:color="auto"/>
            </w:tcBorders>
            <w:shd w:val="clear" w:color="auto" w:fill="auto"/>
            <w:noWrap/>
            <w:hideMark/>
          </w:tcPr>
          <w:p w14:paraId="0091782B"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09 1 00 00000</w:t>
            </w:r>
          </w:p>
        </w:tc>
        <w:tc>
          <w:tcPr>
            <w:tcW w:w="1559" w:type="dxa"/>
            <w:tcBorders>
              <w:top w:val="nil"/>
              <w:left w:val="nil"/>
              <w:bottom w:val="single" w:sz="4" w:space="0" w:color="auto"/>
              <w:right w:val="single" w:sz="4" w:space="0" w:color="auto"/>
            </w:tcBorders>
            <w:shd w:val="clear" w:color="auto" w:fill="auto"/>
            <w:hideMark/>
          </w:tcPr>
          <w:p w14:paraId="67BBA86A"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2 396,70</w:t>
            </w:r>
          </w:p>
        </w:tc>
        <w:tc>
          <w:tcPr>
            <w:tcW w:w="1701" w:type="dxa"/>
            <w:tcBorders>
              <w:top w:val="nil"/>
              <w:left w:val="nil"/>
              <w:bottom w:val="single" w:sz="4" w:space="0" w:color="auto"/>
              <w:right w:val="single" w:sz="4" w:space="0" w:color="auto"/>
            </w:tcBorders>
            <w:shd w:val="clear" w:color="auto" w:fill="auto"/>
            <w:hideMark/>
          </w:tcPr>
          <w:p w14:paraId="2538DD73"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2 396,69</w:t>
            </w:r>
          </w:p>
        </w:tc>
        <w:tc>
          <w:tcPr>
            <w:tcW w:w="1398" w:type="dxa"/>
            <w:tcBorders>
              <w:top w:val="nil"/>
              <w:left w:val="nil"/>
              <w:bottom w:val="single" w:sz="4" w:space="0" w:color="auto"/>
              <w:right w:val="single" w:sz="4" w:space="0" w:color="auto"/>
            </w:tcBorders>
            <w:shd w:val="clear" w:color="auto" w:fill="auto"/>
            <w:noWrap/>
            <w:hideMark/>
          </w:tcPr>
          <w:p w14:paraId="11945C26"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044967E9" w14:textId="77777777" w:rsidTr="0096490B">
        <w:trPr>
          <w:trHeight w:val="982"/>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23FBD68A"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Организация круглогодичного </w:t>
            </w:r>
            <w:proofErr w:type="spellStart"/>
            <w:proofErr w:type="gramStart"/>
            <w:r w:rsidRPr="00371E55">
              <w:rPr>
                <w:rFonts w:ascii="Times New Roman" w:hAnsi="Times New Roman"/>
                <w:color w:val="000000"/>
                <w:sz w:val="24"/>
                <w:szCs w:val="24"/>
                <w:lang w:eastAsia="ru-RU"/>
              </w:rPr>
              <w:t>отдыха,оздоровления</w:t>
            </w:r>
            <w:proofErr w:type="spellEnd"/>
            <w:proofErr w:type="gramEnd"/>
            <w:r w:rsidRPr="00371E55">
              <w:rPr>
                <w:rFonts w:ascii="Times New Roman" w:hAnsi="Times New Roman"/>
                <w:color w:val="000000"/>
                <w:sz w:val="24"/>
                <w:szCs w:val="24"/>
                <w:lang w:eastAsia="ru-RU"/>
              </w:rPr>
              <w:t xml:space="preserve"> и занятости обучающихся ( местный бюджет)</w:t>
            </w:r>
          </w:p>
        </w:tc>
        <w:tc>
          <w:tcPr>
            <w:tcW w:w="1878" w:type="dxa"/>
            <w:tcBorders>
              <w:top w:val="single" w:sz="4" w:space="0" w:color="auto"/>
              <w:left w:val="nil"/>
              <w:bottom w:val="single" w:sz="4" w:space="0" w:color="auto"/>
              <w:right w:val="single" w:sz="4" w:space="0" w:color="auto"/>
            </w:tcBorders>
            <w:shd w:val="clear" w:color="auto" w:fill="auto"/>
            <w:noWrap/>
            <w:hideMark/>
          </w:tcPr>
          <w:p w14:paraId="0F622E00"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09 1 00 10680</w:t>
            </w:r>
          </w:p>
        </w:tc>
        <w:tc>
          <w:tcPr>
            <w:tcW w:w="1559" w:type="dxa"/>
            <w:tcBorders>
              <w:top w:val="single" w:sz="4" w:space="0" w:color="auto"/>
              <w:left w:val="nil"/>
              <w:bottom w:val="single" w:sz="4" w:space="0" w:color="auto"/>
              <w:right w:val="single" w:sz="4" w:space="0" w:color="auto"/>
            </w:tcBorders>
            <w:shd w:val="clear" w:color="auto" w:fill="auto"/>
            <w:hideMark/>
          </w:tcPr>
          <w:p w14:paraId="448B5C8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550,00</w:t>
            </w:r>
          </w:p>
        </w:tc>
        <w:tc>
          <w:tcPr>
            <w:tcW w:w="1701" w:type="dxa"/>
            <w:tcBorders>
              <w:top w:val="single" w:sz="4" w:space="0" w:color="auto"/>
              <w:left w:val="nil"/>
              <w:bottom w:val="single" w:sz="4" w:space="0" w:color="auto"/>
              <w:right w:val="single" w:sz="4" w:space="0" w:color="auto"/>
            </w:tcBorders>
            <w:shd w:val="clear" w:color="auto" w:fill="auto"/>
            <w:hideMark/>
          </w:tcPr>
          <w:p w14:paraId="3168F55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550,00</w:t>
            </w:r>
          </w:p>
        </w:tc>
        <w:tc>
          <w:tcPr>
            <w:tcW w:w="1398" w:type="dxa"/>
            <w:tcBorders>
              <w:top w:val="single" w:sz="4" w:space="0" w:color="auto"/>
              <w:left w:val="nil"/>
              <w:bottom w:val="single" w:sz="4" w:space="0" w:color="auto"/>
              <w:right w:val="single" w:sz="4" w:space="0" w:color="auto"/>
            </w:tcBorders>
            <w:shd w:val="clear" w:color="auto" w:fill="auto"/>
            <w:noWrap/>
            <w:hideMark/>
          </w:tcPr>
          <w:p w14:paraId="2299E09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F08F6DE"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0F23F677"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Трудоустройство несовершеннолетних детей и молодежи </w:t>
            </w:r>
          </w:p>
        </w:tc>
        <w:tc>
          <w:tcPr>
            <w:tcW w:w="1878" w:type="dxa"/>
            <w:tcBorders>
              <w:top w:val="nil"/>
              <w:left w:val="nil"/>
              <w:bottom w:val="single" w:sz="4" w:space="0" w:color="auto"/>
              <w:right w:val="single" w:sz="4" w:space="0" w:color="auto"/>
            </w:tcBorders>
            <w:shd w:val="clear" w:color="auto" w:fill="auto"/>
            <w:noWrap/>
            <w:hideMark/>
          </w:tcPr>
          <w:p w14:paraId="71B2FC22"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09 1 00 10890</w:t>
            </w:r>
          </w:p>
        </w:tc>
        <w:tc>
          <w:tcPr>
            <w:tcW w:w="1559" w:type="dxa"/>
            <w:tcBorders>
              <w:top w:val="nil"/>
              <w:left w:val="nil"/>
              <w:bottom w:val="single" w:sz="4" w:space="0" w:color="auto"/>
              <w:right w:val="single" w:sz="4" w:space="0" w:color="auto"/>
            </w:tcBorders>
            <w:shd w:val="clear" w:color="auto" w:fill="auto"/>
            <w:hideMark/>
          </w:tcPr>
          <w:p w14:paraId="7A7F9A6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51,40</w:t>
            </w:r>
          </w:p>
        </w:tc>
        <w:tc>
          <w:tcPr>
            <w:tcW w:w="1701" w:type="dxa"/>
            <w:tcBorders>
              <w:top w:val="nil"/>
              <w:left w:val="nil"/>
              <w:bottom w:val="single" w:sz="4" w:space="0" w:color="auto"/>
              <w:right w:val="single" w:sz="4" w:space="0" w:color="auto"/>
            </w:tcBorders>
            <w:shd w:val="clear" w:color="auto" w:fill="auto"/>
            <w:hideMark/>
          </w:tcPr>
          <w:p w14:paraId="0C549EB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51,39</w:t>
            </w:r>
          </w:p>
        </w:tc>
        <w:tc>
          <w:tcPr>
            <w:tcW w:w="1398" w:type="dxa"/>
            <w:tcBorders>
              <w:top w:val="nil"/>
              <w:left w:val="nil"/>
              <w:bottom w:val="single" w:sz="4" w:space="0" w:color="auto"/>
              <w:right w:val="single" w:sz="4" w:space="0" w:color="auto"/>
            </w:tcBorders>
            <w:shd w:val="clear" w:color="auto" w:fill="auto"/>
            <w:noWrap/>
            <w:hideMark/>
          </w:tcPr>
          <w:p w14:paraId="2559BF34"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4B87AE46" w14:textId="77777777" w:rsidTr="0096490B">
        <w:trPr>
          <w:trHeight w:val="880"/>
        </w:trPr>
        <w:tc>
          <w:tcPr>
            <w:tcW w:w="3646" w:type="dxa"/>
            <w:tcBorders>
              <w:top w:val="nil"/>
              <w:left w:val="single" w:sz="4" w:space="0" w:color="auto"/>
              <w:bottom w:val="single" w:sz="4" w:space="0" w:color="auto"/>
              <w:right w:val="single" w:sz="4" w:space="0" w:color="auto"/>
            </w:tcBorders>
            <w:shd w:val="clear" w:color="auto" w:fill="auto"/>
            <w:hideMark/>
          </w:tcPr>
          <w:p w14:paraId="15F39FB5"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Организация круглогодичного отдыха, оздоровления и занятости детей</w:t>
            </w:r>
          </w:p>
        </w:tc>
        <w:tc>
          <w:tcPr>
            <w:tcW w:w="1878" w:type="dxa"/>
            <w:tcBorders>
              <w:top w:val="nil"/>
              <w:left w:val="nil"/>
              <w:bottom w:val="single" w:sz="4" w:space="0" w:color="auto"/>
              <w:right w:val="single" w:sz="4" w:space="0" w:color="auto"/>
            </w:tcBorders>
            <w:shd w:val="clear" w:color="auto" w:fill="auto"/>
            <w:noWrap/>
            <w:hideMark/>
          </w:tcPr>
          <w:p w14:paraId="3E429C60"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09 1 00 71940</w:t>
            </w:r>
          </w:p>
        </w:tc>
        <w:tc>
          <w:tcPr>
            <w:tcW w:w="1559" w:type="dxa"/>
            <w:tcBorders>
              <w:top w:val="nil"/>
              <w:left w:val="nil"/>
              <w:bottom w:val="single" w:sz="4" w:space="0" w:color="auto"/>
              <w:right w:val="single" w:sz="4" w:space="0" w:color="auto"/>
            </w:tcBorders>
            <w:shd w:val="clear" w:color="auto" w:fill="auto"/>
            <w:hideMark/>
          </w:tcPr>
          <w:p w14:paraId="1C75DC8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1 200,70</w:t>
            </w:r>
          </w:p>
        </w:tc>
        <w:tc>
          <w:tcPr>
            <w:tcW w:w="1701" w:type="dxa"/>
            <w:tcBorders>
              <w:top w:val="nil"/>
              <w:left w:val="nil"/>
              <w:bottom w:val="single" w:sz="4" w:space="0" w:color="auto"/>
              <w:right w:val="single" w:sz="4" w:space="0" w:color="auto"/>
            </w:tcBorders>
            <w:shd w:val="clear" w:color="auto" w:fill="auto"/>
            <w:hideMark/>
          </w:tcPr>
          <w:p w14:paraId="7098FB3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1 200,70</w:t>
            </w:r>
          </w:p>
        </w:tc>
        <w:tc>
          <w:tcPr>
            <w:tcW w:w="1398" w:type="dxa"/>
            <w:tcBorders>
              <w:top w:val="nil"/>
              <w:left w:val="nil"/>
              <w:bottom w:val="single" w:sz="4" w:space="0" w:color="auto"/>
              <w:right w:val="single" w:sz="4" w:space="0" w:color="auto"/>
            </w:tcBorders>
            <w:shd w:val="clear" w:color="auto" w:fill="auto"/>
            <w:noWrap/>
            <w:hideMark/>
          </w:tcPr>
          <w:p w14:paraId="37EAF36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F30ECFF" w14:textId="77777777" w:rsidTr="0096490B">
        <w:trPr>
          <w:trHeight w:val="850"/>
        </w:trPr>
        <w:tc>
          <w:tcPr>
            <w:tcW w:w="3646" w:type="dxa"/>
            <w:tcBorders>
              <w:top w:val="nil"/>
              <w:left w:val="single" w:sz="4" w:space="0" w:color="auto"/>
              <w:bottom w:val="single" w:sz="4" w:space="0" w:color="auto"/>
              <w:right w:val="single" w:sz="4" w:space="0" w:color="auto"/>
            </w:tcBorders>
            <w:shd w:val="clear" w:color="auto" w:fill="auto"/>
            <w:hideMark/>
          </w:tcPr>
          <w:p w14:paraId="2F358BB2"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Реализация мер в области государственной молодежной политики (местный бюджет)</w:t>
            </w:r>
          </w:p>
        </w:tc>
        <w:tc>
          <w:tcPr>
            <w:tcW w:w="1878" w:type="dxa"/>
            <w:tcBorders>
              <w:top w:val="nil"/>
              <w:left w:val="nil"/>
              <w:bottom w:val="single" w:sz="4" w:space="0" w:color="auto"/>
              <w:right w:val="single" w:sz="4" w:space="0" w:color="auto"/>
            </w:tcBorders>
            <w:shd w:val="clear" w:color="auto" w:fill="auto"/>
            <w:noWrap/>
            <w:hideMark/>
          </w:tcPr>
          <w:p w14:paraId="343D0475"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09 1 00 S0490</w:t>
            </w:r>
          </w:p>
        </w:tc>
        <w:tc>
          <w:tcPr>
            <w:tcW w:w="1559" w:type="dxa"/>
            <w:tcBorders>
              <w:top w:val="nil"/>
              <w:left w:val="nil"/>
              <w:bottom w:val="single" w:sz="4" w:space="0" w:color="auto"/>
              <w:right w:val="single" w:sz="4" w:space="0" w:color="auto"/>
            </w:tcBorders>
            <w:shd w:val="clear" w:color="auto" w:fill="auto"/>
            <w:hideMark/>
          </w:tcPr>
          <w:p w14:paraId="23E0B95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484,60</w:t>
            </w:r>
          </w:p>
        </w:tc>
        <w:tc>
          <w:tcPr>
            <w:tcW w:w="1701" w:type="dxa"/>
            <w:tcBorders>
              <w:top w:val="nil"/>
              <w:left w:val="nil"/>
              <w:bottom w:val="single" w:sz="4" w:space="0" w:color="auto"/>
              <w:right w:val="single" w:sz="4" w:space="0" w:color="auto"/>
            </w:tcBorders>
            <w:shd w:val="clear" w:color="auto" w:fill="auto"/>
            <w:hideMark/>
          </w:tcPr>
          <w:p w14:paraId="7F3351B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484,60</w:t>
            </w:r>
          </w:p>
        </w:tc>
        <w:tc>
          <w:tcPr>
            <w:tcW w:w="1398" w:type="dxa"/>
            <w:tcBorders>
              <w:top w:val="nil"/>
              <w:left w:val="nil"/>
              <w:bottom w:val="single" w:sz="4" w:space="0" w:color="auto"/>
              <w:right w:val="single" w:sz="4" w:space="0" w:color="auto"/>
            </w:tcBorders>
            <w:shd w:val="clear" w:color="auto" w:fill="auto"/>
            <w:noWrap/>
            <w:hideMark/>
          </w:tcPr>
          <w:p w14:paraId="6ED1BC47"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51DDBC3F" w14:textId="77777777" w:rsidTr="0096490B">
        <w:trPr>
          <w:trHeight w:val="834"/>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1300E08F"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Реализация мер в области государственной молодежной политики (местный бюджет)</w:t>
            </w:r>
          </w:p>
        </w:tc>
        <w:tc>
          <w:tcPr>
            <w:tcW w:w="1878" w:type="dxa"/>
            <w:tcBorders>
              <w:top w:val="single" w:sz="4" w:space="0" w:color="auto"/>
              <w:left w:val="nil"/>
              <w:bottom w:val="single" w:sz="4" w:space="0" w:color="auto"/>
              <w:right w:val="single" w:sz="4" w:space="0" w:color="auto"/>
            </w:tcBorders>
            <w:shd w:val="clear" w:color="auto" w:fill="auto"/>
            <w:noWrap/>
            <w:hideMark/>
          </w:tcPr>
          <w:p w14:paraId="23B39369"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09 1 00 S0490</w:t>
            </w:r>
          </w:p>
        </w:tc>
        <w:tc>
          <w:tcPr>
            <w:tcW w:w="1559" w:type="dxa"/>
            <w:tcBorders>
              <w:top w:val="single" w:sz="4" w:space="0" w:color="auto"/>
              <w:left w:val="nil"/>
              <w:bottom w:val="single" w:sz="4" w:space="0" w:color="auto"/>
              <w:right w:val="single" w:sz="4" w:space="0" w:color="auto"/>
            </w:tcBorders>
            <w:shd w:val="clear" w:color="auto" w:fill="auto"/>
            <w:hideMark/>
          </w:tcPr>
          <w:p w14:paraId="3B2AE53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hideMark/>
          </w:tcPr>
          <w:p w14:paraId="77A8EA3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single" w:sz="4" w:space="0" w:color="auto"/>
              <w:left w:val="nil"/>
              <w:bottom w:val="single" w:sz="4" w:space="0" w:color="auto"/>
              <w:right w:val="single" w:sz="4" w:space="0" w:color="auto"/>
            </w:tcBorders>
            <w:shd w:val="clear" w:color="auto" w:fill="auto"/>
            <w:noWrap/>
            <w:hideMark/>
          </w:tcPr>
          <w:p w14:paraId="262E1B6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#ДЕЛ/0!</w:t>
            </w:r>
          </w:p>
        </w:tc>
      </w:tr>
      <w:tr w:rsidR="00371E55" w:rsidRPr="00371E55" w14:paraId="68F94904" w14:textId="77777777" w:rsidTr="0096490B">
        <w:trPr>
          <w:trHeight w:val="833"/>
        </w:trPr>
        <w:tc>
          <w:tcPr>
            <w:tcW w:w="3646" w:type="dxa"/>
            <w:tcBorders>
              <w:top w:val="nil"/>
              <w:left w:val="single" w:sz="4" w:space="0" w:color="auto"/>
              <w:bottom w:val="single" w:sz="4" w:space="0" w:color="auto"/>
              <w:right w:val="single" w:sz="4" w:space="0" w:color="auto"/>
            </w:tcBorders>
            <w:shd w:val="clear" w:color="auto" w:fill="auto"/>
            <w:hideMark/>
          </w:tcPr>
          <w:p w14:paraId="428B8C76"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Реализация мер в области государственной молодежной политики (местный бюджет)</w:t>
            </w:r>
          </w:p>
        </w:tc>
        <w:tc>
          <w:tcPr>
            <w:tcW w:w="1878" w:type="dxa"/>
            <w:tcBorders>
              <w:top w:val="nil"/>
              <w:left w:val="nil"/>
              <w:bottom w:val="single" w:sz="4" w:space="0" w:color="auto"/>
              <w:right w:val="single" w:sz="4" w:space="0" w:color="auto"/>
            </w:tcBorders>
            <w:shd w:val="clear" w:color="auto" w:fill="auto"/>
            <w:noWrap/>
            <w:hideMark/>
          </w:tcPr>
          <w:p w14:paraId="7E9860F5"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09 1 00 S0490</w:t>
            </w:r>
          </w:p>
        </w:tc>
        <w:tc>
          <w:tcPr>
            <w:tcW w:w="1559" w:type="dxa"/>
            <w:tcBorders>
              <w:top w:val="nil"/>
              <w:left w:val="nil"/>
              <w:bottom w:val="single" w:sz="4" w:space="0" w:color="auto"/>
              <w:right w:val="single" w:sz="4" w:space="0" w:color="auto"/>
            </w:tcBorders>
            <w:shd w:val="clear" w:color="auto" w:fill="auto"/>
            <w:hideMark/>
          </w:tcPr>
          <w:p w14:paraId="36CC8BE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110,00</w:t>
            </w:r>
          </w:p>
        </w:tc>
        <w:tc>
          <w:tcPr>
            <w:tcW w:w="1701" w:type="dxa"/>
            <w:tcBorders>
              <w:top w:val="nil"/>
              <w:left w:val="nil"/>
              <w:bottom w:val="single" w:sz="4" w:space="0" w:color="auto"/>
              <w:right w:val="single" w:sz="4" w:space="0" w:color="auto"/>
            </w:tcBorders>
            <w:shd w:val="clear" w:color="auto" w:fill="auto"/>
            <w:hideMark/>
          </w:tcPr>
          <w:p w14:paraId="601F917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110,00</w:t>
            </w:r>
          </w:p>
        </w:tc>
        <w:tc>
          <w:tcPr>
            <w:tcW w:w="1398" w:type="dxa"/>
            <w:tcBorders>
              <w:top w:val="nil"/>
              <w:left w:val="nil"/>
              <w:bottom w:val="single" w:sz="4" w:space="0" w:color="auto"/>
              <w:right w:val="single" w:sz="4" w:space="0" w:color="auto"/>
            </w:tcBorders>
            <w:shd w:val="clear" w:color="auto" w:fill="auto"/>
            <w:noWrap/>
            <w:hideMark/>
          </w:tcPr>
          <w:p w14:paraId="361BF0F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72FE5A3"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3E730B40"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Развитие молодежной политики и спорта</w:t>
            </w:r>
          </w:p>
        </w:tc>
        <w:tc>
          <w:tcPr>
            <w:tcW w:w="1878" w:type="dxa"/>
            <w:tcBorders>
              <w:top w:val="nil"/>
              <w:left w:val="nil"/>
              <w:bottom w:val="single" w:sz="4" w:space="0" w:color="auto"/>
              <w:right w:val="single" w:sz="4" w:space="0" w:color="auto"/>
            </w:tcBorders>
            <w:shd w:val="clear" w:color="auto" w:fill="auto"/>
            <w:noWrap/>
            <w:hideMark/>
          </w:tcPr>
          <w:p w14:paraId="5E836632"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09 2 00 00000</w:t>
            </w:r>
          </w:p>
        </w:tc>
        <w:tc>
          <w:tcPr>
            <w:tcW w:w="1559" w:type="dxa"/>
            <w:tcBorders>
              <w:top w:val="nil"/>
              <w:left w:val="nil"/>
              <w:bottom w:val="single" w:sz="4" w:space="0" w:color="auto"/>
              <w:right w:val="single" w:sz="4" w:space="0" w:color="auto"/>
            </w:tcBorders>
            <w:shd w:val="clear" w:color="auto" w:fill="auto"/>
            <w:hideMark/>
          </w:tcPr>
          <w:p w14:paraId="71F48518"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539,28</w:t>
            </w:r>
          </w:p>
        </w:tc>
        <w:tc>
          <w:tcPr>
            <w:tcW w:w="1701" w:type="dxa"/>
            <w:tcBorders>
              <w:top w:val="nil"/>
              <w:left w:val="nil"/>
              <w:bottom w:val="single" w:sz="4" w:space="0" w:color="auto"/>
              <w:right w:val="single" w:sz="4" w:space="0" w:color="auto"/>
            </w:tcBorders>
            <w:shd w:val="clear" w:color="auto" w:fill="auto"/>
            <w:hideMark/>
          </w:tcPr>
          <w:p w14:paraId="4CA2F05D"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509,69</w:t>
            </w:r>
          </w:p>
        </w:tc>
        <w:tc>
          <w:tcPr>
            <w:tcW w:w="1398" w:type="dxa"/>
            <w:tcBorders>
              <w:top w:val="nil"/>
              <w:left w:val="nil"/>
              <w:bottom w:val="single" w:sz="4" w:space="0" w:color="auto"/>
              <w:right w:val="single" w:sz="4" w:space="0" w:color="auto"/>
            </w:tcBorders>
            <w:shd w:val="clear" w:color="auto" w:fill="auto"/>
            <w:noWrap/>
            <w:hideMark/>
          </w:tcPr>
          <w:p w14:paraId="21EC095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94,5</w:t>
            </w:r>
          </w:p>
        </w:tc>
      </w:tr>
      <w:tr w:rsidR="00371E55" w:rsidRPr="00371E55" w14:paraId="7DD0B8C0" w14:textId="77777777" w:rsidTr="0096490B">
        <w:trPr>
          <w:trHeight w:val="63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0389888B"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Развитие молодежной политики и спорта</w:t>
            </w:r>
          </w:p>
        </w:tc>
        <w:tc>
          <w:tcPr>
            <w:tcW w:w="1878" w:type="dxa"/>
            <w:tcBorders>
              <w:top w:val="single" w:sz="4" w:space="0" w:color="auto"/>
              <w:left w:val="nil"/>
              <w:bottom w:val="single" w:sz="4" w:space="0" w:color="auto"/>
              <w:right w:val="single" w:sz="4" w:space="0" w:color="auto"/>
            </w:tcBorders>
            <w:shd w:val="clear" w:color="auto" w:fill="auto"/>
            <w:noWrap/>
            <w:hideMark/>
          </w:tcPr>
          <w:p w14:paraId="4E47E661"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09 2 00 10350</w:t>
            </w:r>
          </w:p>
        </w:tc>
        <w:tc>
          <w:tcPr>
            <w:tcW w:w="1559" w:type="dxa"/>
            <w:tcBorders>
              <w:top w:val="single" w:sz="4" w:space="0" w:color="auto"/>
              <w:left w:val="nil"/>
              <w:bottom w:val="single" w:sz="4" w:space="0" w:color="auto"/>
              <w:right w:val="single" w:sz="4" w:space="0" w:color="auto"/>
            </w:tcBorders>
            <w:shd w:val="clear" w:color="auto" w:fill="auto"/>
            <w:hideMark/>
          </w:tcPr>
          <w:p w14:paraId="375E05A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539,28</w:t>
            </w:r>
          </w:p>
        </w:tc>
        <w:tc>
          <w:tcPr>
            <w:tcW w:w="1701" w:type="dxa"/>
            <w:tcBorders>
              <w:top w:val="single" w:sz="4" w:space="0" w:color="auto"/>
              <w:left w:val="nil"/>
              <w:bottom w:val="single" w:sz="4" w:space="0" w:color="auto"/>
              <w:right w:val="single" w:sz="4" w:space="0" w:color="auto"/>
            </w:tcBorders>
            <w:shd w:val="clear" w:color="auto" w:fill="auto"/>
            <w:hideMark/>
          </w:tcPr>
          <w:p w14:paraId="2D0CDA6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509,69</w:t>
            </w:r>
          </w:p>
        </w:tc>
        <w:tc>
          <w:tcPr>
            <w:tcW w:w="1398" w:type="dxa"/>
            <w:tcBorders>
              <w:top w:val="single" w:sz="4" w:space="0" w:color="auto"/>
              <w:left w:val="nil"/>
              <w:bottom w:val="single" w:sz="4" w:space="0" w:color="auto"/>
              <w:right w:val="single" w:sz="4" w:space="0" w:color="auto"/>
            </w:tcBorders>
            <w:shd w:val="clear" w:color="auto" w:fill="auto"/>
            <w:noWrap/>
            <w:hideMark/>
          </w:tcPr>
          <w:p w14:paraId="61225982"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94,5</w:t>
            </w:r>
          </w:p>
        </w:tc>
      </w:tr>
      <w:tr w:rsidR="00371E55" w:rsidRPr="00371E55" w14:paraId="2F5B40EB" w14:textId="77777777" w:rsidTr="0096490B">
        <w:trPr>
          <w:trHeight w:val="848"/>
        </w:trPr>
        <w:tc>
          <w:tcPr>
            <w:tcW w:w="3646" w:type="dxa"/>
            <w:tcBorders>
              <w:top w:val="nil"/>
              <w:left w:val="single" w:sz="4" w:space="0" w:color="auto"/>
              <w:bottom w:val="single" w:sz="4" w:space="0" w:color="auto"/>
              <w:right w:val="single" w:sz="4" w:space="0" w:color="auto"/>
            </w:tcBorders>
            <w:shd w:val="clear" w:color="auto" w:fill="auto"/>
            <w:hideMark/>
          </w:tcPr>
          <w:p w14:paraId="4B4C8680"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 xml:space="preserve">Формирование современной городской среды Чебулинского муниципального округа </w:t>
            </w:r>
          </w:p>
        </w:tc>
        <w:tc>
          <w:tcPr>
            <w:tcW w:w="1878" w:type="dxa"/>
            <w:tcBorders>
              <w:top w:val="nil"/>
              <w:left w:val="nil"/>
              <w:bottom w:val="single" w:sz="4" w:space="0" w:color="auto"/>
              <w:right w:val="single" w:sz="4" w:space="0" w:color="auto"/>
            </w:tcBorders>
            <w:shd w:val="clear" w:color="auto" w:fill="auto"/>
            <w:noWrap/>
            <w:hideMark/>
          </w:tcPr>
          <w:p w14:paraId="51D0B3F1"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10 0 00 00000</w:t>
            </w:r>
          </w:p>
        </w:tc>
        <w:tc>
          <w:tcPr>
            <w:tcW w:w="1559" w:type="dxa"/>
            <w:tcBorders>
              <w:top w:val="nil"/>
              <w:left w:val="nil"/>
              <w:bottom w:val="single" w:sz="4" w:space="0" w:color="auto"/>
              <w:right w:val="single" w:sz="4" w:space="0" w:color="auto"/>
            </w:tcBorders>
            <w:shd w:val="clear" w:color="auto" w:fill="auto"/>
            <w:hideMark/>
          </w:tcPr>
          <w:p w14:paraId="4E93FD6A"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10 250,35</w:t>
            </w:r>
          </w:p>
        </w:tc>
        <w:tc>
          <w:tcPr>
            <w:tcW w:w="1701" w:type="dxa"/>
            <w:tcBorders>
              <w:top w:val="nil"/>
              <w:left w:val="nil"/>
              <w:bottom w:val="single" w:sz="4" w:space="0" w:color="auto"/>
              <w:right w:val="single" w:sz="4" w:space="0" w:color="auto"/>
            </w:tcBorders>
            <w:shd w:val="clear" w:color="auto" w:fill="auto"/>
            <w:hideMark/>
          </w:tcPr>
          <w:p w14:paraId="1E6DB5AF"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8 471,88</w:t>
            </w:r>
          </w:p>
        </w:tc>
        <w:tc>
          <w:tcPr>
            <w:tcW w:w="1398" w:type="dxa"/>
            <w:tcBorders>
              <w:top w:val="nil"/>
              <w:left w:val="nil"/>
              <w:bottom w:val="single" w:sz="4" w:space="0" w:color="auto"/>
              <w:right w:val="single" w:sz="4" w:space="0" w:color="auto"/>
            </w:tcBorders>
            <w:shd w:val="clear" w:color="auto" w:fill="auto"/>
            <w:noWrap/>
            <w:hideMark/>
          </w:tcPr>
          <w:p w14:paraId="71DFBCC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82,6</w:t>
            </w:r>
          </w:p>
        </w:tc>
      </w:tr>
      <w:tr w:rsidR="00371E55" w:rsidRPr="00371E55" w14:paraId="5EF5CC3A" w14:textId="77777777" w:rsidTr="0096490B">
        <w:trPr>
          <w:trHeight w:val="1260"/>
        </w:trPr>
        <w:tc>
          <w:tcPr>
            <w:tcW w:w="3646" w:type="dxa"/>
            <w:tcBorders>
              <w:top w:val="nil"/>
              <w:left w:val="single" w:sz="4" w:space="0" w:color="auto"/>
              <w:bottom w:val="single" w:sz="4" w:space="0" w:color="auto"/>
              <w:right w:val="single" w:sz="4" w:space="0" w:color="auto"/>
            </w:tcBorders>
            <w:shd w:val="clear" w:color="auto" w:fill="auto"/>
            <w:hideMark/>
          </w:tcPr>
          <w:p w14:paraId="5AD64A9D"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Реализация программ формирования современной городской </w:t>
            </w:r>
            <w:proofErr w:type="gramStart"/>
            <w:r w:rsidRPr="00371E55">
              <w:rPr>
                <w:rFonts w:ascii="Times New Roman" w:hAnsi="Times New Roman"/>
                <w:color w:val="000000"/>
                <w:sz w:val="24"/>
                <w:szCs w:val="24"/>
                <w:lang w:eastAsia="ru-RU"/>
              </w:rPr>
              <w:t>среды(</w:t>
            </w:r>
            <w:proofErr w:type="gramEnd"/>
            <w:r w:rsidRPr="00371E55">
              <w:rPr>
                <w:rFonts w:ascii="Times New Roman" w:hAnsi="Times New Roman"/>
                <w:color w:val="000000"/>
                <w:sz w:val="24"/>
                <w:szCs w:val="24"/>
                <w:lang w:eastAsia="ru-RU"/>
              </w:rPr>
              <w:t>местный бюджет)</w:t>
            </w:r>
          </w:p>
        </w:tc>
        <w:tc>
          <w:tcPr>
            <w:tcW w:w="1878" w:type="dxa"/>
            <w:tcBorders>
              <w:top w:val="nil"/>
              <w:left w:val="nil"/>
              <w:bottom w:val="single" w:sz="4" w:space="0" w:color="auto"/>
              <w:right w:val="single" w:sz="4" w:space="0" w:color="auto"/>
            </w:tcBorders>
            <w:shd w:val="clear" w:color="auto" w:fill="auto"/>
            <w:noWrap/>
            <w:hideMark/>
          </w:tcPr>
          <w:p w14:paraId="69F961AB"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10 0 00 10170</w:t>
            </w:r>
          </w:p>
        </w:tc>
        <w:tc>
          <w:tcPr>
            <w:tcW w:w="1559" w:type="dxa"/>
            <w:tcBorders>
              <w:top w:val="nil"/>
              <w:left w:val="nil"/>
              <w:bottom w:val="single" w:sz="4" w:space="0" w:color="auto"/>
              <w:right w:val="single" w:sz="4" w:space="0" w:color="auto"/>
            </w:tcBorders>
            <w:shd w:val="clear" w:color="auto" w:fill="auto"/>
            <w:hideMark/>
          </w:tcPr>
          <w:p w14:paraId="1F24C7E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6 226,35</w:t>
            </w:r>
          </w:p>
        </w:tc>
        <w:tc>
          <w:tcPr>
            <w:tcW w:w="1701" w:type="dxa"/>
            <w:tcBorders>
              <w:top w:val="nil"/>
              <w:left w:val="nil"/>
              <w:bottom w:val="single" w:sz="4" w:space="0" w:color="auto"/>
              <w:right w:val="single" w:sz="4" w:space="0" w:color="auto"/>
            </w:tcBorders>
            <w:shd w:val="clear" w:color="auto" w:fill="auto"/>
            <w:hideMark/>
          </w:tcPr>
          <w:p w14:paraId="61156FC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4 447,88</w:t>
            </w:r>
          </w:p>
        </w:tc>
        <w:tc>
          <w:tcPr>
            <w:tcW w:w="1398" w:type="dxa"/>
            <w:tcBorders>
              <w:top w:val="nil"/>
              <w:left w:val="nil"/>
              <w:bottom w:val="single" w:sz="4" w:space="0" w:color="auto"/>
              <w:right w:val="single" w:sz="4" w:space="0" w:color="auto"/>
            </w:tcBorders>
            <w:shd w:val="clear" w:color="auto" w:fill="auto"/>
            <w:noWrap/>
            <w:hideMark/>
          </w:tcPr>
          <w:p w14:paraId="0E6F4D5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71,4</w:t>
            </w:r>
          </w:p>
        </w:tc>
      </w:tr>
      <w:tr w:rsidR="00371E55" w:rsidRPr="00371E55" w14:paraId="32CA3E3D" w14:textId="77777777" w:rsidTr="0096490B">
        <w:trPr>
          <w:trHeight w:val="850"/>
        </w:trPr>
        <w:tc>
          <w:tcPr>
            <w:tcW w:w="3646" w:type="dxa"/>
            <w:tcBorders>
              <w:top w:val="nil"/>
              <w:left w:val="single" w:sz="4" w:space="0" w:color="auto"/>
              <w:bottom w:val="single" w:sz="4" w:space="0" w:color="auto"/>
              <w:right w:val="single" w:sz="4" w:space="0" w:color="auto"/>
            </w:tcBorders>
            <w:shd w:val="clear" w:color="auto" w:fill="auto"/>
            <w:hideMark/>
          </w:tcPr>
          <w:p w14:paraId="16A8C8EE"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Реализация программ формирования современной городской среды</w:t>
            </w:r>
          </w:p>
        </w:tc>
        <w:tc>
          <w:tcPr>
            <w:tcW w:w="1878" w:type="dxa"/>
            <w:tcBorders>
              <w:top w:val="nil"/>
              <w:left w:val="nil"/>
              <w:bottom w:val="single" w:sz="4" w:space="0" w:color="auto"/>
              <w:right w:val="single" w:sz="4" w:space="0" w:color="auto"/>
            </w:tcBorders>
            <w:shd w:val="clear" w:color="auto" w:fill="auto"/>
            <w:noWrap/>
            <w:hideMark/>
          </w:tcPr>
          <w:p w14:paraId="64310F9A"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10 0 F2 00000</w:t>
            </w:r>
          </w:p>
        </w:tc>
        <w:tc>
          <w:tcPr>
            <w:tcW w:w="1559" w:type="dxa"/>
            <w:tcBorders>
              <w:top w:val="nil"/>
              <w:left w:val="nil"/>
              <w:bottom w:val="single" w:sz="4" w:space="0" w:color="auto"/>
              <w:right w:val="single" w:sz="4" w:space="0" w:color="auto"/>
            </w:tcBorders>
            <w:shd w:val="clear" w:color="auto" w:fill="auto"/>
            <w:hideMark/>
          </w:tcPr>
          <w:p w14:paraId="4930692D"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4 024,00</w:t>
            </w:r>
          </w:p>
        </w:tc>
        <w:tc>
          <w:tcPr>
            <w:tcW w:w="1701" w:type="dxa"/>
            <w:tcBorders>
              <w:top w:val="nil"/>
              <w:left w:val="nil"/>
              <w:bottom w:val="single" w:sz="4" w:space="0" w:color="auto"/>
              <w:right w:val="single" w:sz="4" w:space="0" w:color="auto"/>
            </w:tcBorders>
            <w:shd w:val="clear" w:color="auto" w:fill="auto"/>
            <w:hideMark/>
          </w:tcPr>
          <w:p w14:paraId="613FC235"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4 024,00</w:t>
            </w:r>
          </w:p>
        </w:tc>
        <w:tc>
          <w:tcPr>
            <w:tcW w:w="1398" w:type="dxa"/>
            <w:tcBorders>
              <w:top w:val="nil"/>
              <w:left w:val="nil"/>
              <w:bottom w:val="single" w:sz="4" w:space="0" w:color="auto"/>
              <w:right w:val="single" w:sz="4" w:space="0" w:color="auto"/>
            </w:tcBorders>
            <w:shd w:val="clear" w:color="auto" w:fill="auto"/>
            <w:noWrap/>
            <w:hideMark/>
          </w:tcPr>
          <w:p w14:paraId="660A437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54C16411"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13C26B20"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Реализация программ формирования современной городской среды</w:t>
            </w:r>
          </w:p>
        </w:tc>
        <w:tc>
          <w:tcPr>
            <w:tcW w:w="1878" w:type="dxa"/>
            <w:tcBorders>
              <w:top w:val="nil"/>
              <w:left w:val="nil"/>
              <w:bottom w:val="single" w:sz="4" w:space="0" w:color="auto"/>
              <w:right w:val="single" w:sz="4" w:space="0" w:color="auto"/>
            </w:tcBorders>
            <w:shd w:val="clear" w:color="auto" w:fill="auto"/>
            <w:noWrap/>
            <w:hideMark/>
          </w:tcPr>
          <w:p w14:paraId="2494709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10 0 F2 55550</w:t>
            </w:r>
          </w:p>
        </w:tc>
        <w:tc>
          <w:tcPr>
            <w:tcW w:w="1559" w:type="dxa"/>
            <w:tcBorders>
              <w:top w:val="nil"/>
              <w:left w:val="nil"/>
              <w:bottom w:val="single" w:sz="4" w:space="0" w:color="auto"/>
              <w:right w:val="single" w:sz="4" w:space="0" w:color="auto"/>
            </w:tcBorders>
            <w:shd w:val="clear" w:color="auto" w:fill="auto"/>
            <w:hideMark/>
          </w:tcPr>
          <w:p w14:paraId="6DB0DD2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3521CC4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120,70</w:t>
            </w:r>
          </w:p>
        </w:tc>
        <w:tc>
          <w:tcPr>
            <w:tcW w:w="1398" w:type="dxa"/>
            <w:tcBorders>
              <w:top w:val="nil"/>
              <w:left w:val="nil"/>
              <w:bottom w:val="single" w:sz="4" w:space="0" w:color="auto"/>
              <w:right w:val="single" w:sz="4" w:space="0" w:color="auto"/>
            </w:tcBorders>
            <w:shd w:val="clear" w:color="auto" w:fill="auto"/>
            <w:noWrap/>
            <w:hideMark/>
          </w:tcPr>
          <w:p w14:paraId="6CA6C430"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 </w:t>
            </w:r>
          </w:p>
        </w:tc>
      </w:tr>
      <w:tr w:rsidR="00371E55" w:rsidRPr="00371E55" w14:paraId="0B97F7D6"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1A28B91E"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Реализация программ формирования современной городской среды</w:t>
            </w:r>
          </w:p>
        </w:tc>
        <w:tc>
          <w:tcPr>
            <w:tcW w:w="1878" w:type="dxa"/>
            <w:tcBorders>
              <w:top w:val="nil"/>
              <w:left w:val="nil"/>
              <w:bottom w:val="single" w:sz="4" w:space="0" w:color="auto"/>
              <w:right w:val="single" w:sz="4" w:space="0" w:color="auto"/>
            </w:tcBorders>
            <w:shd w:val="clear" w:color="auto" w:fill="auto"/>
            <w:noWrap/>
            <w:hideMark/>
          </w:tcPr>
          <w:p w14:paraId="27527EAE"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10 0 F2 55550</w:t>
            </w:r>
          </w:p>
        </w:tc>
        <w:tc>
          <w:tcPr>
            <w:tcW w:w="1559" w:type="dxa"/>
            <w:tcBorders>
              <w:top w:val="nil"/>
              <w:left w:val="nil"/>
              <w:bottom w:val="single" w:sz="4" w:space="0" w:color="auto"/>
              <w:right w:val="single" w:sz="4" w:space="0" w:color="auto"/>
            </w:tcBorders>
            <w:shd w:val="clear" w:color="auto" w:fill="auto"/>
            <w:hideMark/>
          </w:tcPr>
          <w:p w14:paraId="22D2975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04043B4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3161AF8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 </w:t>
            </w:r>
          </w:p>
        </w:tc>
      </w:tr>
      <w:tr w:rsidR="00371E55" w:rsidRPr="00371E55" w14:paraId="55F0F21F"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600B70C8"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Реализация программ формирования современной городской среды</w:t>
            </w:r>
          </w:p>
        </w:tc>
        <w:tc>
          <w:tcPr>
            <w:tcW w:w="1878" w:type="dxa"/>
            <w:tcBorders>
              <w:top w:val="nil"/>
              <w:left w:val="nil"/>
              <w:bottom w:val="single" w:sz="4" w:space="0" w:color="auto"/>
              <w:right w:val="single" w:sz="4" w:space="0" w:color="auto"/>
            </w:tcBorders>
            <w:shd w:val="clear" w:color="auto" w:fill="auto"/>
            <w:noWrap/>
            <w:hideMark/>
          </w:tcPr>
          <w:p w14:paraId="31F290A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10 0 F2 55550</w:t>
            </w:r>
          </w:p>
        </w:tc>
        <w:tc>
          <w:tcPr>
            <w:tcW w:w="1559" w:type="dxa"/>
            <w:tcBorders>
              <w:top w:val="nil"/>
              <w:left w:val="nil"/>
              <w:bottom w:val="single" w:sz="4" w:space="0" w:color="auto"/>
              <w:right w:val="single" w:sz="4" w:space="0" w:color="auto"/>
            </w:tcBorders>
            <w:shd w:val="clear" w:color="auto" w:fill="auto"/>
            <w:hideMark/>
          </w:tcPr>
          <w:p w14:paraId="41A45B5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4 024,00</w:t>
            </w:r>
          </w:p>
        </w:tc>
        <w:tc>
          <w:tcPr>
            <w:tcW w:w="1701" w:type="dxa"/>
            <w:tcBorders>
              <w:top w:val="nil"/>
              <w:left w:val="nil"/>
              <w:bottom w:val="single" w:sz="4" w:space="0" w:color="auto"/>
              <w:right w:val="single" w:sz="4" w:space="0" w:color="auto"/>
            </w:tcBorders>
            <w:shd w:val="clear" w:color="auto" w:fill="auto"/>
            <w:hideMark/>
          </w:tcPr>
          <w:p w14:paraId="5951F2E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3 903,30</w:t>
            </w:r>
          </w:p>
        </w:tc>
        <w:tc>
          <w:tcPr>
            <w:tcW w:w="1398" w:type="dxa"/>
            <w:tcBorders>
              <w:top w:val="nil"/>
              <w:left w:val="nil"/>
              <w:bottom w:val="single" w:sz="4" w:space="0" w:color="auto"/>
              <w:right w:val="single" w:sz="4" w:space="0" w:color="auto"/>
            </w:tcBorders>
            <w:shd w:val="clear" w:color="auto" w:fill="auto"/>
            <w:noWrap/>
            <w:hideMark/>
          </w:tcPr>
          <w:p w14:paraId="37E13667"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97,0</w:t>
            </w:r>
          </w:p>
        </w:tc>
      </w:tr>
      <w:tr w:rsidR="00371E55" w:rsidRPr="00371E55" w14:paraId="2E907DFB" w14:textId="77777777" w:rsidTr="0096490B">
        <w:trPr>
          <w:trHeight w:val="1260"/>
        </w:trPr>
        <w:tc>
          <w:tcPr>
            <w:tcW w:w="3646" w:type="dxa"/>
            <w:tcBorders>
              <w:top w:val="nil"/>
              <w:left w:val="single" w:sz="4" w:space="0" w:color="auto"/>
              <w:bottom w:val="single" w:sz="4" w:space="0" w:color="auto"/>
              <w:right w:val="single" w:sz="4" w:space="0" w:color="auto"/>
            </w:tcBorders>
            <w:shd w:val="clear" w:color="auto" w:fill="auto"/>
            <w:hideMark/>
          </w:tcPr>
          <w:p w14:paraId="17856DE6"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Развитие сферы малого предпринимательства Чебулинского муниципального округа</w:t>
            </w:r>
          </w:p>
        </w:tc>
        <w:tc>
          <w:tcPr>
            <w:tcW w:w="1878" w:type="dxa"/>
            <w:tcBorders>
              <w:top w:val="nil"/>
              <w:left w:val="nil"/>
              <w:bottom w:val="single" w:sz="4" w:space="0" w:color="auto"/>
              <w:right w:val="single" w:sz="4" w:space="0" w:color="auto"/>
            </w:tcBorders>
            <w:shd w:val="clear" w:color="auto" w:fill="auto"/>
            <w:noWrap/>
            <w:hideMark/>
          </w:tcPr>
          <w:p w14:paraId="74D5D3D6"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11 0 00 00000</w:t>
            </w:r>
          </w:p>
        </w:tc>
        <w:tc>
          <w:tcPr>
            <w:tcW w:w="1559" w:type="dxa"/>
            <w:tcBorders>
              <w:top w:val="nil"/>
              <w:left w:val="nil"/>
              <w:bottom w:val="single" w:sz="4" w:space="0" w:color="auto"/>
              <w:right w:val="single" w:sz="4" w:space="0" w:color="auto"/>
            </w:tcBorders>
            <w:shd w:val="clear" w:color="auto" w:fill="auto"/>
            <w:hideMark/>
          </w:tcPr>
          <w:p w14:paraId="4A2CBD4A"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hideMark/>
          </w:tcPr>
          <w:p w14:paraId="3166A629"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4A014A6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2766464F" w14:textId="77777777" w:rsidTr="0096490B">
        <w:trPr>
          <w:trHeight w:val="126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783DC5DF"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Развитие сферы малого предпринимательства Чебулинского муниципального округа</w:t>
            </w:r>
          </w:p>
        </w:tc>
        <w:tc>
          <w:tcPr>
            <w:tcW w:w="1878" w:type="dxa"/>
            <w:tcBorders>
              <w:top w:val="single" w:sz="4" w:space="0" w:color="auto"/>
              <w:left w:val="nil"/>
              <w:bottom w:val="single" w:sz="4" w:space="0" w:color="auto"/>
              <w:right w:val="single" w:sz="4" w:space="0" w:color="auto"/>
            </w:tcBorders>
            <w:shd w:val="clear" w:color="auto" w:fill="auto"/>
            <w:noWrap/>
            <w:hideMark/>
          </w:tcPr>
          <w:p w14:paraId="74DCE4F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11 0 00 10500</w:t>
            </w:r>
          </w:p>
        </w:tc>
        <w:tc>
          <w:tcPr>
            <w:tcW w:w="1559" w:type="dxa"/>
            <w:tcBorders>
              <w:top w:val="single" w:sz="4" w:space="0" w:color="auto"/>
              <w:left w:val="nil"/>
              <w:bottom w:val="single" w:sz="4" w:space="0" w:color="auto"/>
              <w:right w:val="single" w:sz="4" w:space="0" w:color="auto"/>
            </w:tcBorders>
            <w:shd w:val="clear" w:color="auto" w:fill="auto"/>
            <w:hideMark/>
          </w:tcPr>
          <w:p w14:paraId="594983D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5,00</w:t>
            </w:r>
          </w:p>
        </w:tc>
        <w:tc>
          <w:tcPr>
            <w:tcW w:w="1701" w:type="dxa"/>
            <w:tcBorders>
              <w:top w:val="single" w:sz="4" w:space="0" w:color="auto"/>
              <w:left w:val="nil"/>
              <w:bottom w:val="single" w:sz="4" w:space="0" w:color="auto"/>
              <w:right w:val="single" w:sz="4" w:space="0" w:color="auto"/>
            </w:tcBorders>
            <w:shd w:val="clear" w:color="auto" w:fill="auto"/>
            <w:hideMark/>
          </w:tcPr>
          <w:p w14:paraId="7452D4E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single" w:sz="4" w:space="0" w:color="auto"/>
              <w:left w:val="nil"/>
              <w:bottom w:val="single" w:sz="4" w:space="0" w:color="auto"/>
              <w:right w:val="single" w:sz="4" w:space="0" w:color="auto"/>
            </w:tcBorders>
            <w:shd w:val="clear" w:color="auto" w:fill="auto"/>
            <w:noWrap/>
            <w:hideMark/>
          </w:tcPr>
          <w:p w14:paraId="28BE4B94"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6464BCB5" w14:textId="77777777" w:rsidTr="0096490B">
        <w:trPr>
          <w:trHeight w:val="857"/>
        </w:trPr>
        <w:tc>
          <w:tcPr>
            <w:tcW w:w="3646" w:type="dxa"/>
            <w:tcBorders>
              <w:top w:val="nil"/>
              <w:left w:val="single" w:sz="4" w:space="0" w:color="auto"/>
              <w:bottom w:val="single" w:sz="4" w:space="0" w:color="auto"/>
              <w:right w:val="single" w:sz="4" w:space="0" w:color="auto"/>
            </w:tcBorders>
            <w:shd w:val="clear" w:color="auto" w:fill="auto"/>
            <w:hideMark/>
          </w:tcPr>
          <w:p w14:paraId="19A3FA80"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Поддержка малого семейного бизнеса - субсидирование производственных затрат</w:t>
            </w:r>
          </w:p>
        </w:tc>
        <w:tc>
          <w:tcPr>
            <w:tcW w:w="1878" w:type="dxa"/>
            <w:tcBorders>
              <w:top w:val="nil"/>
              <w:left w:val="nil"/>
              <w:bottom w:val="single" w:sz="4" w:space="0" w:color="auto"/>
              <w:right w:val="single" w:sz="4" w:space="0" w:color="auto"/>
            </w:tcBorders>
            <w:shd w:val="clear" w:color="auto" w:fill="auto"/>
            <w:noWrap/>
            <w:hideMark/>
          </w:tcPr>
          <w:p w14:paraId="42CDC403"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11 0 00 10900</w:t>
            </w:r>
          </w:p>
        </w:tc>
        <w:tc>
          <w:tcPr>
            <w:tcW w:w="1559" w:type="dxa"/>
            <w:tcBorders>
              <w:top w:val="nil"/>
              <w:left w:val="nil"/>
              <w:bottom w:val="single" w:sz="4" w:space="0" w:color="auto"/>
              <w:right w:val="single" w:sz="4" w:space="0" w:color="auto"/>
            </w:tcBorders>
            <w:shd w:val="clear" w:color="auto" w:fill="auto"/>
            <w:hideMark/>
          </w:tcPr>
          <w:p w14:paraId="6AE573D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5,00</w:t>
            </w:r>
          </w:p>
        </w:tc>
        <w:tc>
          <w:tcPr>
            <w:tcW w:w="1701" w:type="dxa"/>
            <w:tcBorders>
              <w:top w:val="nil"/>
              <w:left w:val="nil"/>
              <w:bottom w:val="single" w:sz="4" w:space="0" w:color="auto"/>
              <w:right w:val="single" w:sz="4" w:space="0" w:color="auto"/>
            </w:tcBorders>
            <w:shd w:val="clear" w:color="auto" w:fill="auto"/>
            <w:hideMark/>
          </w:tcPr>
          <w:p w14:paraId="7F98F2C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29A61AF4"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22593EC5" w14:textId="77777777" w:rsidTr="0096490B">
        <w:trPr>
          <w:trHeight w:val="982"/>
        </w:trPr>
        <w:tc>
          <w:tcPr>
            <w:tcW w:w="3646" w:type="dxa"/>
            <w:tcBorders>
              <w:top w:val="nil"/>
              <w:left w:val="single" w:sz="4" w:space="0" w:color="auto"/>
              <w:bottom w:val="single" w:sz="4" w:space="0" w:color="auto"/>
              <w:right w:val="single" w:sz="4" w:space="0" w:color="auto"/>
            </w:tcBorders>
            <w:shd w:val="clear" w:color="auto" w:fill="auto"/>
            <w:hideMark/>
          </w:tcPr>
          <w:p w14:paraId="07A86332"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Управление муниципальной собственностью Чебулинского муниципального округа</w:t>
            </w:r>
          </w:p>
        </w:tc>
        <w:tc>
          <w:tcPr>
            <w:tcW w:w="1878" w:type="dxa"/>
            <w:tcBorders>
              <w:top w:val="nil"/>
              <w:left w:val="nil"/>
              <w:bottom w:val="single" w:sz="4" w:space="0" w:color="auto"/>
              <w:right w:val="single" w:sz="4" w:space="0" w:color="auto"/>
            </w:tcBorders>
            <w:shd w:val="clear" w:color="auto" w:fill="auto"/>
            <w:noWrap/>
            <w:hideMark/>
          </w:tcPr>
          <w:p w14:paraId="61F216CE"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12 0 00 00000</w:t>
            </w:r>
          </w:p>
        </w:tc>
        <w:tc>
          <w:tcPr>
            <w:tcW w:w="1559" w:type="dxa"/>
            <w:tcBorders>
              <w:top w:val="nil"/>
              <w:left w:val="nil"/>
              <w:bottom w:val="single" w:sz="4" w:space="0" w:color="auto"/>
              <w:right w:val="single" w:sz="4" w:space="0" w:color="auto"/>
            </w:tcBorders>
            <w:shd w:val="clear" w:color="auto" w:fill="auto"/>
            <w:hideMark/>
          </w:tcPr>
          <w:p w14:paraId="1F61CC08"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36 994,73</w:t>
            </w:r>
          </w:p>
        </w:tc>
        <w:tc>
          <w:tcPr>
            <w:tcW w:w="1701" w:type="dxa"/>
            <w:tcBorders>
              <w:top w:val="nil"/>
              <w:left w:val="nil"/>
              <w:bottom w:val="single" w:sz="4" w:space="0" w:color="auto"/>
              <w:right w:val="single" w:sz="4" w:space="0" w:color="auto"/>
            </w:tcBorders>
            <w:shd w:val="clear" w:color="auto" w:fill="auto"/>
            <w:hideMark/>
          </w:tcPr>
          <w:p w14:paraId="05DD17AA"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32 203,38</w:t>
            </w:r>
          </w:p>
        </w:tc>
        <w:tc>
          <w:tcPr>
            <w:tcW w:w="1398" w:type="dxa"/>
            <w:tcBorders>
              <w:top w:val="nil"/>
              <w:left w:val="nil"/>
              <w:bottom w:val="single" w:sz="4" w:space="0" w:color="auto"/>
              <w:right w:val="single" w:sz="4" w:space="0" w:color="auto"/>
            </w:tcBorders>
            <w:shd w:val="clear" w:color="auto" w:fill="auto"/>
            <w:noWrap/>
            <w:hideMark/>
          </w:tcPr>
          <w:p w14:paraId="0DE1968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87,0</w:t>
            </w:r>
          </w:p>
        </w:tc>
      </w:tr>
      <w:tr w:rsidR="00371E55" w:rsidRPr="00371E55" w14:paraId="512FC283" w14:textId="77777777" w:rsidTr="0096490B">
        <w:trPr>
          <w:trHeight w:val="840"/>
        </w:trPr>
        <w:tc>
          <w:tcPr>
            <w:tcW w:w="3646" w:type="dxa"/>
            <w:tcBorders>
              <w:top w:val="nil"/>
              <w:left w:val="single" w:sz="4" w:space="0" w:color="auto"/>
              <w:bottom w:val="single" w:sz="4" w:space="0" w:color="auto"/>
              <w:right w:val="single" w:sz="4" w:space="0" w:color="auto"/>
            </w:tcBorders>
            <w:shd w:val="clear" w:color="auto" w:fill="auto"/>
            <w:hideMark/>
          </w:tcPr>
          <w:p w14:paraId="54C9D119"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lastRenderedPageBreak/>
              <w:t>Повышение эффективности управления муниципальной собственностью</w:t>
            </w:r>
          </w:p>
        </w:tc>
        <w:tc>
          <w:tcPr>
            <w:tcW w:w="1878" w:type="dxa"/>
            <w:tcBorders>
              <w:top w:val="nil"/>
              <w:left w:val="nil"/>
              <w:bottom w:val="single" w:sz="4" w:space="0" w:color="auto"/>
              <w:right w:val="single" w:sz="4" w:space="0" w:color="auto"/>
            </w:tcBorders>
            <w:shd w:val="clear" w:color="auto" w:fill="auto"/>
            <w:noWrap/>
            <w:hideMark/>
          </w:tcPr>
          <w:p w14:paraId="5D679B80"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12 1 00 00000</w:t>
            </w:r>
          </w:p>
        </w:tc>
        <w:tc>
          <w:tcPr>
            <w:tcW w:w="1559" w:type="dxa"/>
            <w:tcBorders>
              <w:top w:val="nil"/>
              <w:left w:val="nil"/>
              <w:bottom w:val="single" w:sz="4" w:space="0" w:color="auto"/>
              <w:right w:val="single" w:sz="4" w:space="0" w:color="auto"/>
            </w:tcBorders>
            <w:shd w:val="clear" w:color="auto" w:fill="auto"/>
            <w:hideMark/>
          </w:tcPr>
          <w:p w14:paraId="6AC55B28"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23 590,55</w:t>
            </w:r>
          </w:p>
        </w:tc>
        <w:tc>
          <w:tcPr>
            <w:tcW w:w="1701" w:type="dxa"/>
            <w:tcBorders>
              <w:top w:val="nil"/>
              <w:left w:val="nil"/>
              <w:bottom w:val="single" w:sz="4" w:space="0" w:color="auto"/>
              <w:right w:val="single" w:sz="4" w:space="0" w:color="auto"/>
            </w:tcBorders>
            <w:shd w:val="clear" w:color="auto" w:fill="auto"/>
            <w:hideMark/>
          </w:tcPr>
          <w:p w14:paraId="30470FAF"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19 473,96</w:t>
            </w:r>
          </w:p>
        </w:tc>
        <w:tc>
          <w:tcPr>
            <w:tcW w:w="1398" w:type="dxa"/>
            <w:tcBorders>
              <w:top w:val="nil"/>
              <w:left w:val="nil"/>
              <w:bottom w:val="single" w:sz="4" w:space="0" w:color="auto"/>
              <w:right w:val="single" w:sz="4" w:space="0" w:color="auto"/>
            </w:tcBorders>
            <w:shd w:val="clear" w:color="auto" w:fill="auto"/>
            <w:noWrap/>
            <w:hideMark/>
          </w:tcPr>
          <w:p w14:paraId="313173A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82,5</w:t>
            </w:r>
          </w:p>
        </w:tc>
      </w:tr>
      <w:tr w:rsidR="00371E55" w:rsidRPr="00371E55" w14:paraId="0D2C0B54" w14:textId="77777777" w:rsidTr="0096490B">
        <w:trPr>
          <w:trHeight w:val="945"/>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3045EF70"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деятельности органов местного самоуправления</w:t>
            </w:r>
          </w:p>
        </w:tc>
        <w:tc>
          <w:tcPr>
            <w:tcW w:w="1878" w:type="dxa"/>
            <w:tcBorders>
              <w:top w:val="single" w:sz="4" w:space="0" w:color="auto"/>
              <w:left w:val="nil"/>
              <w:bottom w:val="single" w:sz="4" w:space="0" w:color="auto"/>
              <w:right w:val="single" w:sz="4" w:space="0" w:color="auto"/>
            </w:tcBorders>
            <w:shd w:val="clear" w:color="auto" w:fill="auto"/>
            <w:noWrap/>
            <w:hideMark/>
          </w:tcPr>
          <w:p w14:paraId="05FF58F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12 1 00 10040</w:t>
            </w:r>
          </w:p>
        </w:tc>
        <w:tc>
          <w:tcPr>
            <w:tcW w:w="1559" w:type="dxa"/>
            <w:tcBorders>
              <w:top w:val="single" w:sz="4" w:space="0" w:color="auto"/>
              <w:left w:val="nil"/>
              <w:bottom w:val="single" w:sz="4" w:space="0" w:color="auto"/>
              <w:right w:val="single" w:sz="4" w:space="0" w:color="auto"/>
            </w:tcBorders>
            <w:shd w:val="clear" w:color="auto" w:fill="auto"/>
            <w:hideMark/>
          </w:tcPr>
          <w:p w14:paraId="30055EF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8 449,08</w:t>
            </w:r>
          </w:p>
        </w:tc>
        <w:tc>
          <w:tcPr>
            <w:tcW w:w="1701" w:type="dxa"/>
            <w:tcBorders>
              <w:top w:val="single" w:sz="4" w:space="0" w:color="auto"/>
              <w:left w:val="nil"/>
              <w:bottom w:val="single" w:sz="4" w:space="0" w:color="auto"/>
              <w:right w:val="single" w:sz="4" w:space="0" w:color="auto"/>
            </w:tcBorders>
            <w:shd w:val="clear" w:color="auto" w:fill="auto"/>
            <w:hideMark/>
          </w:tcPr>
          <w:p w14:paraId="5919E68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7 852,98</w:t>
            </w:r>
          </w:p>
        </w:tc>
        <w:tc>
          <w:tcPr>
            <w:tcW w:w="1398" w:type="dxa"/>
            <w:tcBorders>
              <w:top w:val="single" w:sz="4" w:space="0" w:color="auto"/>
              <w:left w:val="nil"/>
              <w:bottom w:val="single" w:sz="4" w:space="0" w:color="auto"/>
              <w:right w:val="single" w:sz="4" w:space="0" w:color="auto"/>
            </w:tcBorders>
            <w:shd w:val="clear" w:color="auto" w:fill="auto"/>
            <w:noWrap/>
            <w:hideMark/>
          </w:tcPr>
          <w:p w14:paraId="51ADA1FB"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92,9</w:t>
            </w:r>
          </w:p>
        </w:tc>
      </w:tr>
      <w:tr w:rsidR="00371E55" w:rsidRPr="00371E55" w14:paraId="40B62CDE"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6DBB53A1"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Межевание и инвентаризация имущества</w:t>
            </w:r>
          </w:p>
        </w:tc>
        <w:tc>
          <w:tcPr>
            <w:tcW w:w="1878" w:type="dxa"/>
            <w:tcBorders>
              <w:top w:val="nil"/>
              <w:left w:val="nil"/>
              <w:bottom w:val="single" w:sz="4" w:space="0" w:color="auto"/>
              <w:right w:val="single" w:sz="4" w:space="0" w:color="auto"/>
            </w:tcBorders>
            <w:shd w:val="clear" w:color="auto" w:fill="auto"/>
            <w:noWrap/>
            <w:hideMark/>
          </w:tcPr>
          <w:p w14:paraId="46843795"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12 1 00 10530</w:t>
            </w:r>
          </w:p>
        </w:tc>
        <w:tc>
          <w:tcPr>
            <w:tcW w:w="1559" w:type="dxa"/>
            <w:tcBorders>
              <w:top w:val="nil"/>
              <w:left w:val="nil"/>
              <w:bottom w:val="single" w:sz="4" w:space="0" w:color="auto"/>
              <w:right w:val="single" w:sz="4" w:space="0" w:color="auto"/>
            </w:tcBorders>
            <w:shd w:val="clear" w:color="auto" w:fill="auto"/>
            <w:hideMark/>
          </w:tcPr>
          <w:p w14:paraId="59551EC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9 133,81</w:t>
            </w:r>
          </w:p>
        </w:tc>
        <w:tc>
          <w:tcPr>
            <w:tcW w:w="1701" w:type="dxa"/>
            <w:tcBorders>
              <w:top w:val="nil"/>
              <w:left w:val="nil"/>
              <w:bottom w:val="single" w:sz="4" w:space="0" w:color="auto"/>
              <w:right w:val="single" w:sz="4" w:space="0" w:color="auto"/>
            </w:tcBorders>
            <w:shd w:val="clear" w:color="auto" w:fill="auto"/>
            <w:hideMark/>
          </w:tcPr>
          <w:p w14:paraId="318A955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6 401,50</w:t>
            </w:r>
          </w:p>
        </w:tc>
        <w:tc>
          <w:tcPr>
            <w:tcW w:w="1398" w:type="dxa"/>
            <w:tcBorders>
              <w:top w:val="nil"/>
              <w:left w:val="nil"/>
              <w:bottom w:val="single" w:sz="4" w:space="0" w:color="auto"/>
              <w:right w:val="single" w:sz="4" w:space="0" w:color="auto"/>
            </w:tcBorders>
            <w:shd w:val="clear" w:color="auto" w:fill="auto"/>
            <w:noWrap/>
            <w:hideMark/>
          </w:tcPr>
          <w:p w14:paraId="2C908E77"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70,1</w:t>
            </w:r>
          </w:p>
        </w:tc>
      </w:tr>
      <w:tr w:rsidR="00371E55" w:rsidRPr="00371E55" w14:paraId="73305F00"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27E41EFC"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Текущий ремонт муниципального фонда</w:t>
            </w:r>
          </w:p>
        </w:tc>
        <w:tc>
          <w:tcPr>
            <w:tcW w:w="1878" w:type="dxa"/>
            <w:tcBorders>
              <w:top w:val="nil"/>
              <w:left w:val="nil"/>
              <w:bottom w:val="single" w:sz="4" w:space="0" w:color="auto"/>
              <w:right w:val="single" w:sz="4" w:space="0" w:color="auto"/>
            </w:tcBorders>
            <w:shd w:val="clear" w:color="auto" w:fill="auto"/>
            <w:noWrap/>
            <w:hideMark/>
          </w:tcPr>
          <w:p w14:paraId="75857752"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12 1 00 10640</w:t>
            </w:r>
          </w:p>
        </w:tc>
        <w:tc>
          <w:tcPr>
            <w:tcW w:w="1559" w:type="dxa"/>
            <w:tcBorders>
              <w:top w:val="nil"/>
              <w:left w:val="nil"/>
              <w:bottom w:val="single" w:sz="4" w:space="0" w:color="auto"/>
              <w:right w:val="single" w:sz="4" w:space="0" w:color="auto"/>
            </w:tcBorders>
            <w:shd w:val="clear" w:color="auto" w:fill="auto"/>
            <w:hideMark/>
          </w:tcPr>
          <w:p w14:paraId="1C3F737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6 007,66</w:t>
            </w:r>
          </w:p>
        </w:tc>
        <w:tc>
          <w:tcPr>
            <w:tcW w:w="1701" w:type="dxa"/>
            <w:tcBorders>
              <w:top w:val="nil"/>
              <w:left w:val="nil"/>
              <w:bottom w:val="single" w:sz="4" w:space="0" w:color="auto"/>
              <w:right w:val="single" w:sz="4" w:space="0" w:color="auto"/>
            </w:tcBorders>
            <w:shd w:val="clear" w:color="auto" w:fill="auto"/>
            <w:hideMark/>
          </w:tcPr>
          <w:p w14:paraId="493D344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5 219,48</w:t>
            </w:r>
          </w:p>
        </w:tc>
        <w:tc>
          <w:tcPr>
            <w:tcW w:w="1398" w:type="dxa"/>
            <w:tcBorders>
              <w:top w:val="nil"/>
              <w:left w:val="nil"/>
              <w:bottom w:val="single" w:sz="4" w:space="0" w:color="auto"/>
              <w:right w:val="single" w:sz="4" w:space="0" w:color="auto"/>
            </w:tcBorders>
            <w:shd w:val="clear" w:color="auto" w:fill="auto"/>
            <w:noWrap/>
            <w:hideMark/>
          </w:tcPr>
          <w:p w14:paraId="4C0B93C2"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86,9</w:t>
            </w:r>
          </w:p>
        </w:tc>
      </w:tr>
      <w:tr w:rsidR="00371E55" w:rsidRPr="00371E55" w14:paraId="1238C1FE" w14:textId="77777777" w:rsidTr="0096490B">
        <w:trPr>
          <w:trHeight w:val="728"/>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21B987ED"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Обеспечение жильём отдельных категорий граждан</w:t>
            </w:r>
          </w:p>
        </w:tc>
        <w:tc>
          <w:tcPr>
            <w:tcW w:w="1878" w:type="dxa"/>
            <w:tcBorders>
              <w:top w:val="single" w:sz="4" w:space="0" w:color="auto"/>
              <w:left w:val="nil"/>
              <w:bottom w:val="single" w:sz="4" w:space="0" w:color="auto"/>
              <w:right w:val="single" w:sz="4" w:space="0" w:color="auto"/>
            </w:tcBorders>
            <w:shd w:val="clear" w:color="auto" w:fill="auto"/>
            <w:noWrap/>
            <w:hideMark/>
          </w:tcPr>
          <w:p w14:paraId="65A04B90"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12 3 00 00000</w:t>
            </w:r>
          </w:p>
        </w:tc>
        <w:tc>
          <w:tcPr>
            <w:tcW w:w="1559" w:type="dxa"/>
            <w:tcBorders>
              <w:top w:val="single" w:sz="4" w:space="0" w:color="auto"/>
              <w:left w:val="nil"/>
              <w:bottom w:val="single" w:sz="4" w:space="0" w:color="auto"/>
              <w:right w:val="single" w:sz="4" w:space="0" w:color="auto"/>
            </w:tcBorders>
            <w:shd w:val="clear" w:color="auto" w:fill="auto"/>
            <w:hideMark/>
          </w:tcPr>
          <w:p w14:paraId="517FC38E"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12 109,52</w:t>
            </w:r>
          </w:p>
        </w:tc>
        <w:tc>
          <w:tcPr>
            <w:tcW w:w="1701" w:type="dxa"/>
            <w:tcBorders>
              <w:top w:val="single" w:sz="4" w:space="0" w:color="auto"/>
              <w:left w:val="nil"/>
              <w:bottom w:val="single" w:sz="4" w:space="0" w:color="auto"/>
              <w:right w:val="single" w:sz="4" w:space="0" w:color="auto"/>
            </w:tcBorders>
            <w:shd w:val="clear" w:color="auto" w:fill="auto"/>
            <w:hideMark/>
          </w:tcPr>
          <w:p w14:paraId="2D7DFC2C"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12 109,52</w:t>
            </w:r>
          </w:p>
        </w:tc>
        <w:tc>
          <w:tcPr>
            <w:tcW w:w="1398" w:type="dxa"/>
            <w:tcBorders>
              <w:top w:val="single" w:sz="4" w:space="0" w:color="auto"/>
              <w:left w:val="nil"/>
              <w:bottom w:val="single" w:sz="4" w:space="0" w:color="auto"/>
              <w:right w:val="single" w:sz="4" w:space="0" w:color="auto"/>
            </w:tcBorders>
            <w:shd w:val="clear" w:color="auto" w:fill="auto"/>
            <w:noWrap/>
            <w:hideMark/>
          </w:tcPr>
          <w:p w14:paraId="553FF8CD"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26E9DB05" w14:textId="77777777" w:rsidTr="0096490B">
        <w:trPr>
          <w:trHeight w:val="839"/>
        </w:trPr>
        <w:tc>
          <w:tcPr>
            <w:tcW w:w="3646" w:type="dxa"/>
            <w:tcBorders>
              <w:top w:val="nil"/>
              <w:left w:val="single" w:sz="4" w:space="0" w:color="auto"/>
              <w:bottom w:val="single" w:sz="4" w:space="0" w:color="auto"/>
              <w:right w:val="single" w:sz="4" w:space="0" w:color="auto"/>
            </w:tcBorders>
            <w:shd w:val="clear" w:color="auto" w:fill="auto"/>
            <w:hideMark/>
          </w:tcPr>
          <w:p w14:paraId="2676E7DF" w14:textId="77777777" w:rsidR="00371E55" w:rsidRPr="00371E55" w:rsidRDefault="00371E55" w:rsidP="00371E55">
            <w:pPr>
              <w:spacing w:after="0" w:line="240" w:lineRule="auto"/>
              <w:jc w:val="both"/>
              <w:rPr>
                <w:rFonts w:ascii="Times New Roman" w:hAnsi="Times New Roman"/>
                <w:color w:val="000000"/>
                <w:sz w:val="24"/>
                <w:szCs w:val="24"/>
                <w:lang w:eastAsia="ru-RU"/>
              </w:rPr>
            </w:pPr>
            <w:proofErr w:type="gramStart"/>
            <w:r w:rsidRPr="00371E55">
              <w:rPr>
                <w:rFonts w:ascii="Times New Roman" w:hAnsi="Times New Roman"/>
                <w:color w:val="000000"/>
                <w:sz w:val="24"/>
                <w:szCs w:val="24"/>
                <w:lang w:eastAsia="ru-RU"/>
              </w:rPr>
              <w:t>Денежная  компенсация</w:t>
            </w:r>
            <w:proofErr w:type="gramEnd"/>
            <w:r w:rsidRPr="00371E55">
              <w:rPr>
                <w:rFonts w:ascii="Times New Roman" w:hAnsi="Times New Roman"/>
                <w:color w:val="000000"/>
                <w:sz w:val="24"/>
                <w:szCs w:val="24"/>
                <w:lang w:eastAsia="ru-RU"/>
              </w:rPr>
              <w:t xml:space="preserve"> взамен за благоустроенное жильё для льготных категорий граждан</w:t>
            </w:r>
          </w:p>
        </w:tc>
        <w:tc>
          <w:tcPr>
            <w:tcW w:w="1878" w:type="dxa"/>
            <w:tcBorders>
              <w:top w:val="nil"/>
              <w:left w:val="nil"/>
              <w:bottom w:val="single" w:sz="4" w:space="0" w:color="auto"/>
              <w:right w:val="single" w:sz="4" w:space="0" w:color="auto"/>
            </w:tcBorders>
            <w:shd w:val="clear" w:color="auto" w:fill="auto"/>
            <w:noWrap/>
            <w:hideMark/>
          </w:tcPr>
          <w:p w14:paraId="3AAA0B23"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12 3 00 10880</w:t>
            </w:r>
          </w:p>
        </w:tc>
        <w:tc>
          <w:tcPr>
            <w:tcW w:w="1559" w:type="dxa"/>
            <w:tcBorders>
              <w:top w:val="nil"/>
              <w:left w:val="nil"/>
              <w:bottom w:val="single" w:sz="4" w:space="0" w:color="auto"/>
              <w:right w:val="single" w:sz="4" w:space="0" w:color="auto"/>
            </w:tcBorders>
            <w:shd w:val="clear" w:color="auto" w:fill="auto"/>
            <w:hideMark/>
          </w:tcPr>
          <w:p w14:paraId="287A0F3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1 118,00</w:t>
            </w:r>
          </w:p>
        </w:tc>
        <w:tc>
          <w:tcPr>
            <w:tcW w:w="1701" w:type="dxa"/>
            <w:tcBorders>
              <w:top w:val="nil"/>
              <w:left w:val="nil"/>
              <w:bottom w:val="single" w:sz="4" w:space="0" w:color="auto"/>
              <w:right w:val="single" w:sz="4" w:space="0" w:color="auto"/>
            </w:tcBorders>
            <w:shd w:val="clear" w:color="auto" w:fill="auto"/>
            <w:hideMark/>
          </w:tcPr>
          <w:p w14:paraId="6DA7629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1 118,00</w:t>
            </w:r>
          </w:p>
        </w:tc>
        <w:tc>
          <w:tcPr>
            <w:tcW w:w="1398" w:type="dxa"/>
            <w:tcBorders>
              <w:top w:val="nil"/>
              <w:left w:val="nil"/>
              <w:bottom w:val="single" w:sz="4" w:space="0" w:color="auto"/>
              <w:right w:val="single" w:sz="4" w:space="0" w:color="auto"/>
            </w:tcBorders>
            <w:shd w:val="clear" w:color="auto" w:fill="auto"/>
            <w:noWrap/>
            <w:hideMark/>
          </w:tcPr>
          <w:p w14:paraId="497EF78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287A4CC1" w14:textId="77777777" w:rsidTr="0096490B">
        <w:trPr>
          <w:trHeight w:val="695"/>
        </w:trPr>
        <w:tc>
          <w:tcPr>
            <w:tcW w:w="3646" w:type="dxa"/>
            <w:tcBorders>
              <w:top w:val="nil"/>
              <w:left w:val="single" w:sz="4" w:space="0" w:color="auto"/>
              <w:bottom w:val="single" w:sz="4" w:space="0" w:color="auto"/>
              <w:right w:val="single" w:sz="4" w:space="0" w:color="auto"/>
            </w:tcBorders>
            <w:shd w:val="clear" w:color="auto" w:fill="auto"/>
            <w:hideMark/>
          </w:tcPr>
          <w:p w14:paraId="74840968"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Приобретение жилья льготным категориям граждан</w:t>
            </w:r>
          </w:p>
        </w:tc>
        <w:tc>
          <w:tcPr>
            <w:tcW w:w="1878" w:type="dxa"/>
            <w:tcBorders>
              <w:top w:val="nil"/>
              <w:left w:val="nil"/>
              <w:bottom w:val="single" w:sz="4" w:space="0" w:color="auto"/>
              <w:right w:val="single" w:sz="4" w:space="0" w:color="auto"/>
            </w:tcBorders>
            <w:shd w:val="clear" w:color="auto" w:fill="auto"/>
            <w:noWrap/>
            <w:hideMark/>
          </w:tcPr>
          <w:p w14:paraId="0869DCA3"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12 3 00 10920</w:t>
            </w:r>
          </w:p>
        </w:tc>
        <w:tc>
          <w:tcPr>
            <w:tcW w:w="1559" w:type="dxa"/>
            <w:tcBorders>
              <w:top w:val="nil"/>
              <w:left w:val="nil"/>
              <w:bottom w:val="single" w:sz="4" w:space="0" w:color="auto"/>
              <w:right w:val="single" w:sz="4" w:space="0" w:color="auto"/>
            </w:tcBorders>
            <w:shd w:val="clear" w:color="auto" w:fill="auto"/>
            <w:hideMark/>
          </w:tcPr>
          <w:p w14:paraId="60420472"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0,05</w:t>
            </w:r>
          </w:p>
        </w:tc>
        <w:tc>
          <w:tcPr>
            <w:tcW w:w="1701" w:type="dxa"/>
            <w:tcBorders>
              <w:top w:val="nil"/>
              <w:left w:val="nil"/>
              <w:bottom w:val="single" w:sz="4" w:space="0" w:color="auto"/>
              <w:right w:val="single" w:sz="4" w:space="0" w:color="auto"/>
            </w:tcBorders>
            <w:shd w:val="clear" w:color="auto" w:fill="auto"/>
            <w:hideMark/>
          </w:tcPr>
          <w:p w14:paraId="5FB18232"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0,05</w:t>
            </w:r>
          </w:p>
        </w:tc>
        <w:tc>
          <w:tcPr>
            <w:tcW w:w="1398" w:type="dxa"/>
            <w:tcBorders>
              <w:top w:val="nil"/>
              <w:left w:val="nil"/>
              <w:bottom w:val="single" w:sz="4" w:space="0" w:color="auto"/>
              <w:right w:val="single" w:sz="4" w:space="0" w:color="auto"/>
            </w:tcBorders>
            <w:shd w:val="clear" w:color="auto" w:fill="auto"/>
            <w:noWrap/>
            <w:hideMark/>
          </w:tcPr>
          <w:p w14:paraId="37DCB0E0"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651A0C91" w14:textId="77777777" w:rsidTr="0096490B">
        <w:trPr>
          <w:trHeight w:val="1414"/>
        </w:trPr>
        <w:tc>
          <w:tcPr>
            <w:tcW w:w="3646" w:type="dxa"/>
            <w:tcBorders>
              <w:top w:val="nil"/>
              <w:left w:val="single" w:sz="4" w:space="0" w:color="auto"/>
              <w:bottom w:val="single" w:sz="4" w:space="0" w:color="auto"/>
              <w:right w:val="single" w:sz="4" w:space="0" w:color="auto"/>
            </w:tcBorders>
            <w:shd w:val="clear" w:color="auto" w:fill="auto"/>
            <w:hideMark/>
          </w:tcPr>
          <w:p w14:paraId="76DF579C"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Обеспечение жильём социальных категорий </w:t>
            </w:r>
            <w:proofErr w:type="spellStart"/>
            <w:proofErr w:type="gramStart"/>
            <w:r w:rsidRPr="00371E55">
              <w:rPr>
                <w:rFonts w:ascii="Times New Roman" w:hAnsi="Times New Roman"/>
                <w:color w:val="000000"/>
                <w:sz w:val="24"/>
                <w:szCs w:val="24"/>
                <w:lang w:eastAsia="ru-RU"/>
              </w:rPr>
              <w:t>граждан,установленных</w:t>
            </w:r>
            <w:proofErr w:type="spellEnd"/>
            <w:proofErr w:type="gramEnd"/>
            <w:r w:rsidRPr="00371E55">
              <w:rPr>
                <w:rFonts w:ascii="Times New Roman" w:hAnsi="Times New Roman"/>
                <w:color w:val="000000"/>
                <w:sz w:val="24"/>
                <w:szCs w:val="24"/>
                <w:lang w:eastAsia="ru-RU"/>
              </w:rPr>
              <w:t xml:space="preserve"> законодательством Кемеровской области</w:t>
            </w:r>
          </w:p>
        </w:tc>
        <w:tc>
          <w:tcPr>
            <w:tcW w:w="1878" w:type="dxa"/>
            <w:tcBorders>
              <w:top w:val="nil"/>
              <w:left w:val="nil"/>
              <w:bottom w:val="single" w:sz="4" w:space="0" w:color="auto"/>
              <w:right w:val="single" w:sz="4" w:space="0" w:color="auto"/>
            </w:tcBorders>
            <w:shd w:val="clear" w:color="auto" w:fill="auto"/>
            <w:noWrap/>
            <w:hideMark/>
          </w:tcPr>
          <w:p w14:paraId="7130F12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12 3 00 71660</w:t>
            </w:r>
          </w:p>
        </w:tc>
        <w:tc>
          <w:tcPr>
            <w:tcW w:w="1559" w:type="dxa"/>
            <w:tcBorders>
              <w:top w:val="nil"/>
              <w:left w:val="nil"/>
              <w:bottom w:val="single" w:sz="4" w:space="0" w:color="auto"/>
              <w:right w:val="single" w:sz="4" w:space="0" w:color="auto"/>
            </w:tcBorders>
            <w:shd w:val="clear" w:color="auto" w:fill="auto"/>
            <w:hideMark/>
          </w:tcPr>
          <w:p w14:paraId="7DA0848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278,10</w:t>
            </w:r>
          </w:p>
        </w:tc>
        <w:tc>
          <w:tcPr>
            <w:tcW w:w="1701" w:type="dxa"/>
            <w:tcBorders>
              <w:top w:val="nil"/>
              <w:left w:val="nil"/>
              <w:bottom w:val="single" w:sz="4" w:space="0" w:color="auto"/>
              <w:right w:val="single" w:sz="4" w:space="0" w:color="auto"/>
            </w:tcBorders>
            <w:shd w:val="clear" w:color="auto" w:fill="auto"/>
            <w:hideMark/>
          </w:tcPr>
          <w:p w14:paraId="1209897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278,10</w:t>
            </w:r>
          </w:p>
        </w:tc>
        <w:tc>
          <w:tcPr>
            <w:tcW w:w="1398" w:type="dxa"/>
            <w:tcBorders>
              <w:top w:val="nil"/>
              <w:left w:val="nil"/>
              <w:bottom w:val="single" w:sz="4" w:space="0" w:color="auto"/>
              <w:right w:val="single" w:sz="4" w:space="0" w:color="auto"/>
            </w:tcBorders>
            <w:shd w:val="clear" w:color="auto" w:fill="auto"/>
            <w:noWrap/>
            <w:hideMark/>
          </w:tcPr>
          <w:p w14:paraId="12EB39E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393D44B" w14:textId="77777777" w:rsidTr="0096490B">
        <w:trPr>
          <w:trHeight w:val="2082"/>
        </w:trPr>
        <w:tc>
          <w:tcPr>
            <w:tcW w:w="3646" w:type="dxa"/>
            <w:tcBorders>
              <w:top w:val="nil"/>
              <w:left w:val="single" w:sz="4" w:space="0" w:color="auto"/>
              <w:bottom w:val="single" w:sz="4" w:space="0" w:color="auto"/>
              <w:right w:val="single" w:sz="4" w:space="0" w:color="auto"/>
            </w:tcBorders>
            <w:shd w:val="clear" w:color="auto" w:fill="auto"/>
            <w:hideMark/>
          </w:tcPr>
          <w:p w14:paraId="3360FDDA"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8" w:type="dxa"/>
            <w:tcBorders>
              <w:top w:val="nil"/>
              <w:left w:val="nil"/>
              <w:bottom w:val="single" w:sz="4" w:space="0" w:color="auto"/>
              <w:right w:val="single" w:sz="4" w:space="0" w:color="auto"/>
            </w:tcBorders>
            <w:shd w:val="clear" w:color="auto" w:fill="auto"/>
            <w:noWrap/>
            <w:hideMark/>
          </w:tcPr>
          <w:p w14:paraId="2AF7729B"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12 3 00 71850</w:t>
            </w:r>
          </w:p>
        </w:tc>
        <w:tc>
          <w:tcPr>
            <w:tcW w:w="1559" w:type="dxa"/>
            <w:tcBorders>
              <w:top w:val="nil"/>
              <w:left w:val="nil"/>
              <w:bottom w:val="single" w:sz="4" w:space="0" w:color="auto"/>
              <w:right w:val="single" w:sz="4" w:space="0" w:color="auto"/>
            </w:tcBorders>
            <w:shd w:val="clear" w:color="auto" w:fill="auto"/>
            <w:hideMark/>
          </w:tcPr>
          <w:p w14:paraId="71F4790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8 037,33</w:t>
            </w:r>
          </w:p>
        </w:tc>
        <w:tc>
          <w:tcPr>
            <w:tcW w:w="1701" w:type="dxa"/>
            <w:tcBorders>
              <w:top w:val="nil"/>
              <w:left w:val="nil"/>
              <w:bottom w:val="single" w:sz="4" w:space="0" w:color="auto"/>
              <w:right w:val="single" w:sz="4" w:space="0" w:color="auto"/>
            </w:tcBorders>
            <w:shd w:val="clear" w:color="auto" w:fill="auto"/>
            <w:hideMark/>
          </w:tcPr>
          <w:p w14:paraId="4AD4D24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8 037,33</w:t>
            </w:r>
          </w:p>
        </w:tc>
        <w:tc>
          <w:tcPr>
            <w:tcW w:w="1398" w:type="dxa"/>
            <w:tcBorders>
              <w:top w:val="nil"/>
              <w:left w:val="nil"/>
              <w:bottom w:val="single" w:sz="4" w:space="0" w:color="auto"/>
              <w:right w:val="single" w:sz="4" w:space="0" w:color="auto"/>
            </w:tcBorders>
            <w:shd w:val="clear" w:color="auto" w:fill="auto"/>
            <w:noWrap/>
            <w:hideMark/>
          </w:tcPr>
          <w:p w14:paraId="6193864B"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11E65E1F" w14:textId="77777777" w:rsidTr="0096490B">
        <w:trPr>
          <w:trHeight w:val="1974"/>
        </w:trPr>
        <w:tc>
          <w:tcPr>
            <w:tcW w:w="3646" w:type="dxa"/>
            <w:tcBorders>
              <w:top w:val="nil"/>
              <w:left w:val="single" w:sz="4" w:space="0" w:color="auto"/>
              <w:bottom w:val="single" w:sz="4" w:space="0" w:color="auto"/>
              <w:right w:val="single" w:sz="4" w:space="0" w:color="auto"/>
            </w:tcBorders>
            <w:shd w:val="clear" w:color="auto" w:fill="auto"/>
            <w:hideMark/>
          </w:tcPr>
          <w:p w14:paraId="0944346A"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878" w:type="dxa"/>
            <w:tcBorders>
              <w:top w:val="nil"/>
              <w:left w:val="nil"/>
              <w:bottom w:val="single" w:sz="4" w:space="0" w:color="auto"/>
              <w:right w:val="single" w:sz="4" w:space="0" w:color="auto"/>
            </w:tcBorders>
            <w:shd w:val="clear" w:color="auto" w:fill="auto"/>
            <w:noWrap/>
            <w:hideMark/>
          </w:tcPr>
          <w:p w14:paraId="189B810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12 3 00 R0820</w:t>
            </w:r>
          </w:p>
        </w:tc>
        <w:tc>
          <w:tcPr>
            <w:tcW w:w="1559" w:type="dxa"/>
            <w:tcBorders>
              <w:top w:val="nil"/>
              <w:left w:val="nil"/>
              <w:bottom w:val="single" w:sz="4" w:space="0" w:color="auto"/>
              <w:right w:val="single" w:sz="4" w:space="0" w:color="auto"/>
            </w:tcBorders>
            <w:shd w:val="clear" w:color="auto" w:fill="auto"/>
            <w:hideMark/>
          </w:tcPr>
          <w:p w14:paraId="20B1BE1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2 676,04</w:t>
            </w:r>
          </w:p>
        </w:tc>
        <w:tc>
          <w:tcPr>
            <w:tcW w:w="1701" w:type="dxa"/>
            <w:tcBorders>
              <w:top w:val="nil"/>
              <w:left w:val="nil"/>
              <w:bottom w:val="single" w:sz="4" w:space="0" w:color="auto"/>
              <w:right w:val="single" w:sz="4" w:space="0" w:color="auto"/>
            </w:tcBorders>
            <w:shd w:val="clear" w:color="auto" w:fill="auto"/>
            <w:hideMark/>
          </w:tcPr>
          <w:p w14:paraId="5DD5417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2 676,04</w:t>
            </w:r>
          </w:p>
        </w:tc>
        <w:tc>
          <w:tcPr>
            <w:tcW w:w="1398" w:type="dxa"/>
            <w:tcBorders>
              <w:top w:val="nil"/>
              <w:left w:val="nil"/>
              <w:bottom w:val="single" w:sz="4" w:space="0" w:color="auto"/>
              <w:right w:val="single" w:sz="4" w:space="0" w:color="auto"/>
            </w:tcBorders>
            <w:shd w:val="clear" w:color="auto" w:fill="auto"/>
            <w:noWrap/>
            <w:hideMark/>
          </w:tcPr>
          <w:p w14:paraId="593CF09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FAD35C5" w14:textId="77777777" w:rsidTr="0096490B">
        <w:trPr>
          <w:trHeight w:val="945"/>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4DB58482"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Капитальный ремонт муниципального жилищного фонда</w:t>
            </w:r>
          </w:p>
        </w:tc>
        <w:tc>
          <w:tcPr>
            <w:tcW w:w="1878" w:type="dxa"/>
            <w:tcBorders>
              <w:top w:val="single" w:sz="4" w:space="0" w:color="auto"/>
              <w:left w:val="nil"/>
              <w:bottom w:val="single" w:sz="4" w:space="0" w:color="auto"/>
              <w:right w:val="single" w:sz="4" w:space="0" w:color="auto"/>
            </w:tcBorders>
            <w:shd w:val="clear" w:color="auto" w:fill="auto"/>
            <w:noWrap/>
            <w:hideMark/>
          </w:tcPr>
          <w:p w14:paraId="47A94060"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12 4 00 00000</w:t>
            </w:r>
          </w:p>
        </w:tc>
        <w:tc>
          <w:tcPr>
            <w:tcW w:w="1559" w:type="dxa"/>
            <w:tcBorders>
              <w:top w:val="single" w:sz="4" w:space="0" w:color="auto"/>
              <w:left w:val="nil"/>
              <w:bottom w:val="single" w:sz="4" w:space="0" w:color="auto"/>
              <w:right w:val="single" w:sz="4" w:space="0" w:color="auto"/>
            </w:tcBorders>
            <w:shd w:val="clear" w:color="auto" w:fill="auto"/>
            <w:hideMark/>
          </w:tcPr>
          <w:p w14:paraId="431771D9"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1 294,67</w:t>
            </w:r>
          </w:p>
        </w:tc>
        <w:tc>
          <w:tcPr>
            <w:tcW w:w="1701" w:type="dxa"/>
            <w:tcBorders>
              <w:top w:val="single" w:sz="4" w:space="0" w:color="auto"/>
              <w:left w:val="nil"/>
              <w:bottom w:val="single" w:sz="4" w:space="0" w:color="auto"/>
              <w:right w:val="single" w:sz="4" w:space="0" w:color="auto"/>
            </w:tcBorders>
            <w:shd w:val="clear" w:color="auto" w:fill="auto"/>
            <w:hideMark/>
          </w:tcPr>
          <w:p w14:paraId="75777CE7"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619,91</w:t>
            </w:r>
          </w:p>
        </w:tc>
        <w:tc>
          <w:tcPr>
            <w:tcW w:w="1398" w:type="dxa"/>
            <w:tcBorders>
              <w:top w:val="single" w:sz="4" w:space="0" w:color="auto"/>
              <w:left w:val="nil"/>
              <w:bottom w:val="single" w:sz="4" w:space="0" w:color="auto"/>
              <w:right w:val="single" w:sz="4" w:space="0" w:color="auto"/>
            </w:tcBorders>
            <w:shd w:val="clear" w:color="auto" w:fill="auto"/>
            <w:noWrap/>
            <w:hideMark/>
          </w:tcPr>
          <w:p w14:paraId="03FF996A"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47,9</w:t>
            </w:r>
          </w:p>
        </w:tc>
      </w:tr>
      <w:tr w:rsidR="00371E55" w:rsidRPr="00371E55" w14:paraId="210F939E"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32F4C499"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Мероприятия по сносу </w:t>
            </w:r>
            <w:proofErr w:type="spellStart"/>
            <w:proofErr w:type="gramStart"/>
            <w:r w:rsidRPr="00371E55">
              <w:rPr>
                <w:rFonts w:ascii="Times New Roman" w:hAnsi="Times New Roman"/>
                <w:color w:val="000000"/>
                <w:sz w:val="24"/>
                <w:szCs w:val="24"/>
                <w:lang w:eastAsia="ru-RU"/>
              </w:rPr>
              <w:t>ветхового,аварийного</w:t>
            </w:r>
            <w:proofErr w:type="spellEnd"/>
            <w:proofErr w:type="gramEnd"/>
            <w:r w:rsidRPr="00371E55">
              <w:rPr>
                <w:rFonts w:ascii="Times New Roman" w:hAnsi="Times New Roman"/>
                <w:color w:val="000000"/>
                <w:sz w:val="24"/>
                <w:szCs w:val="24"/>
                <w:lang w:eastAsia="ru-RU"/>
              </w:rPr>
              <w:t xml:space="preserve"> жилья</w:t>
            </w:r>
          </w:p>
        </w:tc>
        <w:tc>
          <w:tcPr>
            <w:tcW w:w="1878" w:type="dxa"/>
            <w:tcBorders>
              <w:top w:val="nil"/>
              <w:left w:val="nil"/>
              <w:bottom w:val="single" w:sz="4" w:space="0" w:color="auto"/>
              <w:right w:val="single" w:sz="4" w:space="0" w:color="auto"/>
            </w:tcBorders>
            <w:shd w:val="clear" w:color="auto" w:fill="auto"/>
            <w:noWrap/>
            <w:hideMark/>
          </w:tcPr>
          <w:p w14:paraId="7326E923"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12 4 00 10420</w:t>
            </w:r>
          </w:p>
        </w:tc>
        <w:tc>
          <w:tcPr>
            <w:tcW w:w="1559" w:type="dxa"/>
            <w:tcBorders>
              <w:top w:val="nil"/>
              <w:left w:val="nil"/>
              <w:bottom w:val="single" w:sz="4" w:space="0" w:color="auto"/>
              <w:right w:val="single" w:sz="4" w:space="0" w:color="auto"/>
            </w:tcBorders>
            <w:shd w:val="clear" w:color="auto" w:fill="auto"/>
            <w:hideMark/>
          </w:tcPr>
          <w:p w14:paraId="36CACF7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94,67</w:t>
            </w:r>
          </w:p>
        </w:tc>
        <w:tc>
          <w:tcPr>
            <w:tcW w:w="1701" w:type="dxa"/>
            <w:tcBorders>
              <w:top w:val="nil"/>
              <w:left w:val="nil"/>
              <w:bottom w:val="single" w:sz="4" w:space="0" w:color="auto"/>
              <w:right w:val="single" w:sz="4" w:space="0" w:color="auto"/>
            </w:tcBorders>
            <w:shd w:val="clear" w:color="auto" w:fill="auto"/>
            <w:hideMark/>
          </w:tcPr>
          <w:p w14:paraId="1D85C38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45,90</w:t>
            </w:r>
          </w:p>
        </w:tc>
        <w:tc>
          <w:tcPr>
            <w:tcW w:w="1398" w:type="dxa"/>
            <w:tcBorders>
              <w:top w:val="nil"/>
              <w:left w:val="nil"/>
              <w:bottom w:val="single" w:sz="4" w:space="0" w:color="auto"/>
              <w:right w:val="single" w:sz="4" w:space="0" w:color="auto"/>
            </w:tcBorders>
            <w:shd w:val="clear" w:color="auto" w:fill="auto"/>
            <w:noWrap/>
            <w:hideMark/>
          </w:tcPr>
          <w:p w14:paraId="2FA9D2FA"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48,5</w:t>
            </w:r>
          </w:p>
        </w:tc>
      </w:tr>
      <w:tr w:rsidR="00371E55" w:rsidRPr="00371E55" w14:paraId="6B7D3482" w14:textId="77777777" w:rsidTr="0096490B">
        <w:trPr>
          <w:trHeight w:val="1088"/>
        </w:trPr>
        <w:tc>
          <w:tcPr>
            <w:tcW w:w="3646" w:type="dxa"/>
            <w:tcBorders>
              <w:top w:val="nil"/>
              <w:left w:val="single" w:sz="4" w:space="0" w:color="auto"/>
              <w:bottom w:val="single" w:sz="4" w:space="0" w:color="auto"/>
              <w:right w:val="single" w:sz="4" w:space="0" w:color="auto"/>
            </w:tcBorders>
            <w:shd w:val="clear" w:color="auto" w:fill="auto"/>
            <w:hideMark/>
          </w:tcPr>
          <w:p w14:paraId="6D9EE338"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Взносы за капитальный ремонт по помещениям </w:t>
            </w:r>
            <w:proofErr w:type="gramStart"/>
            <w:r w:rsidRPr="00371E55">
              <w:rPr>
                <w:rFonts w:ascii="Times New Roman" w:hAnsi="Times New Roman"/>
                <w:color w:val="000000"/>
                <w:sz w:val="24"/>
                <w:szCs w:val="24"/>
                <w:lang w:eastAsia="ru-RU"/>
              </w:rPr>
              <w:t>в МКД</w:t>
            </w:r>
            <w:proofErr w:type="gramEnd"/>
            <w:r w:rsidRPr="00371E55">
              <w:rPr>
                <w:rFonts w:ascii="Times New Roman" w:hAnsi="Times New Roman"/>
                <w:color w:val="000000"/>
                <w:sz w:val="24"/>
                <w:szCs w:val="24"/>
                <w:lang w:eastAsia="ru-RU"/>
              </w:rPr>
              <w:t xml:space="preserve"> находящихся в муниципальной собственности</w:t>
            </w:r>
          </w:p>
        </w:tc>
        <w:tc>
          <w:tcPr>
            <w:tcW w:w="1878" w:type="dxa"/>
            <w:tcBorders>
              <w:top w:val="nil"/>
              <w:left w:val="nil"/>
              <w:bottom w:val="single" w:sz="4" w:space="0" w:color="auto"/>
              <w:right w:val="single" w:sz="4" w:space="0" w:color="auto"/>
            </w:tcBorders>
            <w:shd w:val="clear" w:color="auto" w:fill="auto"/>
            <w:noWrap/>
            <w:hideMark/>
          </w:tcPr>
          <w:p w14:paraId="037FDED9"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12 4 00 10540</w:t>
            </w:r>
          </w:p>
        </w:tc>
        <w:tc>
          <w:tcPr>
            <w:tcW w:w="1559" w:type="dxa"/>
            <w:tcBorders>
              <w:top w:val="nil"/>
              <w:left w:val="nil"/>
              <w:bottom w:val="single" w:sz="4" w:space="0" w:color="auto"/>
              <w:right w:val="single" w:sz="4" w:space="0" w:color="auto"/>
            </w:tcBorders>
            <w:shd w:val="clear" w:color="auto" w:fill="auto"/>
            <w:hideMark/>
          </w:tcPr>
          <w:p w14:paraId="5B94D5E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1 200,00</w:t>
            </w:r>
          </w:p>
        </w:tc>
        <w:tc>
          <w:tcPr>
            <w:tcW w:w="1701" w:type="dxa"/>
            <w:tcBorders>
              <w:top w:val="nil"/>
              <w:left w:val="nil"/>
              <w:bottom w:val="single" w:sz="4" w:space="0" w:color="auto"/>
              <w:right w:val="single" w:sz="4" w:space="0" w:color="auto"/>
            </w:tcBorders>
            <w:shd w:val="clear" w:color="auto" w:fill="auto"/>
            <w:hideMark/>
          </w:tcPr>
          <w:p w14:paraId="77DF5CD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574,01</w:t>
            </w:r>
          </w:p>
        </w:tc>
        <w:tc>
          <w:tcPr>
            <w:tcW w:w="1398" w:type="dxa"/>
            <w:tcBorders>
              <w:top w:val="nil"/>
              <w:left w:val="nil"/>
              <w:bottom w:val="single" w:sz="4" w:space="0" w:color="auto"/>
              <w:right w:val="single" w:sz="4" w:space="0" w:color="auto"/>
            </w:tcBorders>
            <w:shd w:val="clear" w:color="auto" w:fill="auto"/>
            <w:noWrap/>
            <w:hideMark/>
          </w:tcPr>
          <w:p w14:paraId="4EFA182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47,8</w:t>
            </w:r>
          </w:p>
        </w:tc>
      </w:tr>
      <w:tr w:rsidR="00371E55" w:rsidRPr="00371E55" w14:paraId="745E1428"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3D543CBD"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Жилищно-коммунальное хозяйство Чебулинского муниципального округа</w:t>
            </w:r>
          </w:p>
        </w:tc>
        <w:tc>
          <w:tcPr>
            <w:tcW w:w="1878" w:type="dxa"/>
            <w:tcBorders>
              <w:top w:val="nil"/>
              <w:left w:val="nil"/>
              <w:bottom w:val="single" w:sz="4" w:space="0" w:color="auto"/>
              <w:right w:val="single" w:sz="4" w:space="0" w:color="auto"/>
            </w:tcBorders>
            <w:shd w:val="clear" w:color="auto" w:fill="auto"/>
            <w:noWrap/>
            <w:hideMark/>
          </w:tcPr>
          <w:p w14:paraId="63AAEC82"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13 0 00 00000</w:t>
            </w:r>
          </w:p>
        </w:tc>
        <w:tc>
          <w:tcPr>
            <w:tcW w:w="1559" w:type="dxa"/>
            <w:tcBorders>
              <w:top w:val="nil"/>
              <w:left w:val="nil"/>
              <w:bottom w:val="single" w:sz="4" w:space="0" w:color="auto"/>
              <w:right w:val="single" w:sz="4" w:space="0" w:color="auto"/>
            </w:tcBorders>
            <w:shd w:val="clear" w:color="auto" w:fill="auto"/>
            <w:hideMark/>
          </w:tcPr>
          <w:p w14:paraId="2F402CDE"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356 981,72</w:t>
            </w:r>
          </w:p>
        </w:tc>
        <w:tc>
          <w:tcPr>
            <w:tcW w:w="1701" w:type="dxa"/>
            <w:tcBorders>
              <w:top w:val="nil"/>
              <w:left w:val="nil"/>
              <w:bottom w:val="single" w:sz="4" w:space="0" w:color="auto"/>
              <w:right w:val="single" w:sz="4" w:space="0" w:color="auto"/>
            </w:tcBorders>
            <w:shd w:val="clear" w:color="auto" w:fill="auto"/>
            <w:hideMark/>
          </w:tcPr>
          <w:p w14:paraId="4C05FADE"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304 383,78</w:t>
            </w:r>
          </w:p>
        </w:tc>
        <w:tc>
          <w:tcPr>
            <w:tcW w:w="1398" w:type="dxa"/>
            <w:tcBorders>
              <w:top w:val="nil"/>
              <w:left w:val="nil"/>
              <w:bottom w:val="single" w:sz="4" w:space="0" w:color="auto"/>
              <w:right w:val="single" w:sz="4" w:space="0" w:color="auto"/>
            </w:tcBorders>
            <w:shd w:val="clear" w:color="auto" w:fill="auto"/>
            <w:noWrap/>
            <w:hideMark/>
          </w:tcPr>
          <w:p w14:paraId="1C75F5A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85,3</w:t>
            </w:r>
          </w:p>
        </w:tc>
      </w:tr>
      <w:tr w:rsidR="00371E55" w:rsidRPr="00371E55" w14:paraId="7D5B98DF" w14:textId="77777777" w:rsidTr="0096490B">
        <w:trPr>
          <w:trHeight w:val="1004"/>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58383279"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lastRenderedPageBreak/>
              <w:t>Повышение эффективности управления коммунальной инфраструктурой</w:t>
            </w:r>
          </w:p>
        </w:tc>
        <w:tc>
          <w:tcPr>
            <w:tcW w:w="1878" w:type="dxa"/>
            <w:tcBorders>
              <w:top w:val="single" w:sz="4" w:space="0" w:color="auto"/>
              <w:left w:val="nil"/>
              <w:bottom w:val="single" w:sz="4" w:space="0" w:color="auto"/>
              <w:right w:val="single" w:sz="4" w:space="0" w:color="auto"/>
            </w:tcBorders>
            <w:shd w:val="clear" w:color="auto" w:fill="auto"/>
            <w:noWrap/>
            <w:hideMark/>
          </w:tcPr>
          <w:p w14:paraId="7EF5342E"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13 1 00 00000</w:t>
            </w:r>
          </w:p>
        </w:tc>
        <w:tc>
          <w:tcPr>
            <w:tcW w:w="1559" w:type="dxa"/>
            <w:tcBorders>
              <w:top w:val="single" w:sz="4" w:space="0" w:color="auto"/>
              <w:left w:val="nil"/>
              <w:bottom w:val="single" w:sz="4" w:space="0" w:color="auto"/>
              <w:right w:val="single" w:sz="4" w:space="0" w:color="auto"/>
            </w:tcBorders>
            <w:shd w:val="clear" w:color="auto" w:fill="auto"/>
            <w:hideMark/>
          </w:tcPr>
          <w:p w14:paraId="1FDFBBF4"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30 452,08</w:t>
            </w:r>
          </w:p>
        </w:tc>
        <w:tc>
          <w:tcPr>
            <w:tcW w:w="1701" w:type="dxa"/>
            <w:tcBorders>
              <w:top w:val="single" w:sz="4" w:space="0" w:color="auto"/>
              <w:left w:val="nil"/>
              <w:bottom w:val="single" w:sz="4" w:space="0" w:color="auto"/>
              <w:right w:val="single" w:sz="4" w:space="0" w:color="auto"/>
            </w:tcBorders>
            <w:shd w:val="clear" w:color="auto" w:fill="auto"/>
            <w:hideMark/>
          </w:tcPr>
          <w:p w14:paraId="653A4133"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2 870,41</w:t>
            </w:r>
          </w:p>
        </w:tc>
        <w:tc>
          <w:tcPr>
            <w:tcW w:w="1398" w:type="dxa"/>
            <w:tcBorders>
              <w:top w:val="single" w:sz="4" w:space="0" w:color="auto"/>
              <w:left w:val="nil"/>
              <w:bottom w:val="single" w:sz="4" w:space="0" w:color="auto"/>
              <w:right w:val="single" w:sz="4" w:space="0" w:color="auto"/>
            </w:tcBorders>
            <w:shd w:val="clear" w:color="auto" w:fill="auto"/>
            <w:noWrap/>
            <w:hideMark/>
          </w:tcPr>
          <w:p w14:paraId="06E43F43"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9,4</w:t>
            </w:r>
          </w:p>
        </w:tc>
      </w:tr>
      <w:tr w:rsidR="00371E55" w:rsidRPr="00371E55" w14:paraId="7E6CFC48" w14:textId="77777777" w:rsidTr="0096490B">
        <w:trPr>
          <w:trHeight w:val="707"/>
        </w:trPr>
        <w:tc>
          <w:tcPr>
            <w:tcW w:w="3646" w:type="dxa"/>
            <w:tcBorders>
              <w:top w:val="nil"/>
              <w:left w:val="single" w:sz="4" w:space="0" w:color="auto"/>
              <w:bottom w:val="single" w:sz="4" w:space="0" w:color="auto"/>
              <w:right w:val="single" w:sz="4" w:space="0" w:color="auto"/>
            </w:tcBorders>
            <w:shd w:val="clear" w:color="auto" w:fill="auto"/>
            <w:hideMark/>
          </w:tcPr>
          <w:p w14:paraId="3E04914E"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Строительство новой станции БИОС </w:t>
            </w:r>
            <w:proofErr w:type="spellStart"/>
            <w:r w:rsidRPr="00371E55">
              <w:rPr>
                <w:rFonts w:ascii="Times New Roman" w:hAnsi="Times New Roman"/>
                <w:color w:val="000000"/>
                <w:sz w:val="24"/>
                <w:szCs w:val="24"/>
                <w:lang w:eastAsia="ru-RU"/>
              </w:rPr>
              <w:t>п.г.т.Верх-Чебула</w:t>
            </w:r>
            <w:proofErr w:type="spellEnd"/>
          </w:p>
        </w:tc>
        <w:tc>
          <w:tcPr>
            <w:tcW w:w="1878" w:type="dxa"/>
            <w:tcBorders>
              <w:top w:val="nil"/>
              <w:left w:val="nil"/>
              <w:bottom w:val="single" w:sz="4" w:space="0" w:color="auto"/>
              <w:right w:val="single" w:sz="4" w:space="0" w:color="auto"/>
            </w:tcBorders>
            <w:shd w:val="clear" w:color="auto" w:fill="auto"/>
            <w:noWrap/>
            <w:hideMark/>
          </w:tcPr>
          <w:p w14:paraId="5047458F"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13 1 00 10470</w:t>
            </w:r>
          </w:p>
        </w:tc>
        <w:tc>
          <w:tcPr>
            <w:tcW w:w="1559" w:type="dxa"/>
            <w:tcBorders>
              <w:top w:val="nil"/>
              <w:left w:val="nil"/>
              <w:bottom w:val="single" w:sz="4" w:space="0" w:color="auto"/>
              <w:right w:val="single" w:sz="4" w:space="0" w:color="auto"/>
            </w:tcBorders>
            <w:shd w:val="clear" w:color="auto" w:fill="auto"/>
            <w:hideMark/>
          </w:tcPr>
          <w:p w14:paraId="5944723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20 344,26</w:t>
            </w:r>
          </w:p>
        </w:tc>
        <w:tc>
          <w:tcPr>
            <w:tcW w:w="1701" w:type="dxa"/>
            <w:tcBorders>
              <w:top w:val="nil"/>
              <w:left w:val="nil"/>
              <w:bottom w:val="single" w:sz="4" w:space="0" w:color="auto"/>
              <w:right w:val="single" w:sz="4" w:space="0" w:color="auto"/>
            </w:tcBorders>
            <w:shd w:val="clear" w:color="auto" w:fill="auto"/>
            <w:hideMark/>
          </w:tcPr>
          <w:p w14:paraId="31DD833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2 291,11</w:t>
            </w:r>
          </w:p>
        </w:tc>
        <w:tc>
          <w:tcPr>
            <w:tcW w:w="1398" w:type="dxa"/>
            <w:tcBorders>
              <w:top w:val="nil"/>
              <w:left w:val="nil"/>
              <w:bottom w:val="single" w:sz="4" w:space="0" w:color="auto"/>
              <w:right w:val="single" w:sz="4" w:space="0" w:color="auto"/>
            </w:tcBorders>
            <w:shd w:val="clear" w:color="auto" w:fill="auto"/>
            <w:noWrap/>
            <w:hideMark/>
          </w:tcPr>
          <w:p w14:paraId="19FF9E6A"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11,3</w:t>
            </w:r>
          </w:p>
        </w:tc>
      </w:tr>
      <w:tr w:rsidR="00371E55" w:rsidRPr="00371E55" w14:paraId="44B51EAD" w14:textId="77777777" w:rsidTr="0096490B">
        <w:trPr>
          <w:trHeight w:val="689"/>
        </w:trPr>
        <w:tc>
          <w:tcPr>
            <w:tcW w:w="3646" w:type="dxa"/>
            <w:tcBorders>
              <w:top w:val="nil"/>
              <w:left w:val="single" w:sz="4" w:space="0" w:color="auto"/>
              <w:bottom w:val="single" w:sz="4" w:space="0" w:color="auto"/>
              <w:right w:val="single" w:sz="4" w:space="0" w:color="auto"/>
            </w:tcBorders>
            <w:shd w:val="clear" w:color="auto" w:fill="auto"/>
            <w:hideMark/>
          </w:tcPr>
          <w:p w14:paraId="361743B4"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Строительство канализационных сетей </w:t>
            </w:r>
            <w:proofErr w:type="spellStart"/>
            <w:r w:rsidRPr="00371E55">
              <w:rPr>
                <w:rFonts w:ascii="Times New Roman" w:hAnsi="Times New Roman"/>
                <w:color w:val="000000"/>
                <w:sz w:val="24"/>
                <w:szCs w:val="24"/>
                <w:lang w:eastAsia="ru-RU"/>
              </w:rPr>
              <w:t>п.г.т.Верх-Чебула</w:t>
            </w:r>
            <w:proofErr w:type="spellEnd"/>
          </w:p>
        </w:tc>
        <w:tc>
          <w:tcPr>
            <w:tcW w:w="1878" w:type="dxa"/>
            <w:tcBorders>
              <w:top w:val="nil"/>
              <w:left w:val="nil"/>
              <w:bottom w:val="single" w:sz="4" w:space="0" w:color="auto"/>
              <w:right w:val="single" w:sz="4" w:space="0" w:color="auto"/>
            </w:tcBorders>
            <w:shd w:val="clear" w:color="auto" w:fill="auto"/>
            <w:noWrap/>
            <w:hideMark/>
          </w:tcPr>
          <w:p w14:paraId="358D1972"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13 1 00 10510</w:t>
            </w:r>
          </w:p>
        </w:tc>
        <w:tc>
          <w:tcPr>
            <w:tcW w:w="1559" w:type="dxa"/>
            <w:tcBorders>
              <w:top w:val="nil"/>
              <w:left w:val="nil"/>
              <w:bottom w:val="single" w:sz="4" w:space="0" w:color="auto"/>
              <w:right w:val="single" w:sz="4" w:space="0" w:color="auto"/>
            </w:tcBorders>
            <w:shd w:val="clear" w:color="auto" w:fill="auto"/>
            <w:hideMark/>
          </w:tcPr>
          <w:p w14:paraId="0116081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9 180,35</w:t>
            </w:r>
          </w:p>
        </w:tc>
        <w:tc>
          <w:tcPr>
            <w:tcW w:w="1701" w:type="dxa"/>
            <w:tcBorders>
              <w:top w:val="nil"/>
              <w:left w:val="nil"/>
              <w:bottom w:val="single" w:sz="4" w:space="0" w:color="auto"/>
              <w:right w:val="single" w:sz="4" w:space="0" w:color="auto"/>
            </w:tcBorders>
            <w:shd w:val="clear" w:color="auto" w:fill="auto"/>
            <w:hideMark/>
          </w:tcPr>
          <w:p w14:paraId="45409CB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5AC7F95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5BB934B2"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7366A2CB"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Погашение кредиторской задолженности</w:t>
            </w:r>
          </w:p>
        </w:tc>
        <w:tc>
          <w:tcPr>
            <w:tcW w:w="1878" w:type="dxa"/>
            <w:tcBorders>
              <w:top w:val="nil"/>
              <w:left w:val="nil"/>
              <w:bottom w:val="single" w:sz="4" w:space="0" w:color="auto"/>
              <w:right w:val="single" w:sz="4" w:space="0" w:color="auto"/>
            </w:tcBorders>
            <w:shd w:val="clear" w:color="auto" w:fill="auto"/>
            <w:noWrap/>
            <w:hideMark/>
          </w:tcPr>
          <w:p w14:paraId="43803EAE"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13 1 00 10840</w:t>
            </w:r>
          </w:p>
        </w:tc>
        <w:tc>
          <w:tcPr>
            <w:tcW w:w="1559" w:type="dxa"/>
            <w:tcBorders>
              <w:top w:val="nil"/>
              <w:left w:val="nil"/>
              <w:bottom w:val="single" w:sz="4" w:space="0" w:color="auto"/>
              <w:right w:val="single" w:sz="4" w:space="0" w:color="auto"/>
            </w:tcBorders>
            <w:shd w:val="clear" w:color="auto" w:fill="auto"/>
            <w:hideMark/>
          </w:tcPr>
          <w:p w14:paraId="29F179A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350,00</w:t>
            </w:r>
          </w:p>
        </w:tc>
        <w:tc>
          <w:tcPr>
            <w:tcW w:w="1701" w:type="dxa"/>
            <w:tcBorders>
              <w:top w:val="nil"/>
              <w:left w:val="nil"/>
              <w:bottom w:val="single" w:sz="4" w:space="0" w:color="auto"/>
              <w:right w:val="single" w:sz="4" w:space="0" w:color="auto"/>
            </w:tcBorders>
            <w:shd w:val="clear" w:color="auto" w:fill="auto"/>
            <w:hideMark/>
          </w:tcPr>
          <w:p w14:paraId="2FD4800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1,84</w:t>
            </w:r>
          </w:p>
        </w:tc>
        <w:tc>
          <w:tcPr>
            <w:tcW w:w="1398" w:type="dxa"/>
            <w:tcBorders>
              <w:top w:val="nil"/>
              <w:left w:val="nil"/>
              <w:bottom w:val="single" w:sz="4" w:space="0" w:color="auto"/>
              <w:right w:val="single" w:sz="4" w:space="0" w:color="auto"/>
            </w:tcBorders>
            <w:shd w:val="clear" w:color="auto" w:fill="auto"/>
            <w:noWrap/>
            <w:hideMark/>
          </w:tcPr>
          <w:p w14:paraId="063FE177"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0,5</w:t>
            </w:r>
          </w:p>
        </w:tc>
      </w:tr>
      <w:tr w:rsidR="00371E55" w:rsidRPr="00371E55" w14:paraId="7FC92443" w14:textId="77777777" w:rsidTr="0096490B">
        <w:trPr>
          <w:trHeight w:val="637"/>
        </w:trPr>
        <w:tc>
          <w:tcPr>
            <w:tcW w:w="3646" w:type="dxa"/>
            <w:tcBorders>
              <w:top w:val="nil"/>
              <w:left w:val="single" w:sz="4" w:space="0" w:color="auto"/>
              <w:bottom w:val="single" w:sz="4" w:space="0" w:color="auto"/>
              <w:right w:val="single" w:sz="4" w:space="0" w:color="auto"/>
            </w:tcBorders>
            <w:shd w:val="clear" w:color="auto" w:fill="auto"/>
            <w:hideMark/>
          </w:tcPr>
          <w:p w14:paraId="6B277FC8"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Модернизация объектов коммунальной инфраструктуры</w:t>
            </w:r>
          </w:p>
        </w:tc>
        <w:tc>
          <w:tcPr>
            <w:tcW w:w="1878" w:type="dxa"/>
            <w:tcBorders>
              <w:top w:val="nil"/>
              <w:left w:val="nil"/>
              <w:bottom w:val="single" w:sz="4" w:space="0" w:color="auto"/>
              <w:right w:val="single" w:sz="4" w:space="0" w:color="auto"/>
            </w:tcBorders>
            <w:shd w:val="clear" w:color="auto" w:fill="auto"/>
            <w:noWrap/>
            <w:hideMark/>
          </w:tcPr>
          <w:p w14:paraId="655E03CE"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13 1 00 11010</w:t>
            </w:r>
          </w:p>
        </w:tc>
        <w:tc>
          <w:tcPr>
            <w:tcW w:w="1559" w:type="dxa"/>
            <w:tcBorders>
              <w:top w:val="nil"/>
              <w:left w:val="nil"/>
              <w:bottom w:val="single" w:sz="4" w:space="0" w:color="auto"/>
              <w:right w:val="single" w:sz="4" w:space="0" w:color="auto"/>
            </w:tcBorders>
            <w:shd w:val="clear" w:color="auto" w:fill="auto"/>
            <w:hideMark/>
          </w:tcPr>
          <w:p w14:paraId="62C4E24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577,46</w:t>
            </w:r>
          </w:p>
        </w:tc>
        <w:tc>
          <w:tcPr>
            <w:tcW w:w="1701" w:type="dxa"/>
            <w:tcBorders>
              <w:top w:val="nil"/>
              <w:left w:val="nil"/>
              <w:bottom w:val="single" w:sz="4" w:space="0" w:color="auto"/>
              <w:right w:val="single" w:sz="4" w:space="0" w:color="auto"/>
            </w:tcBorders>
            <w:shd w:val="clear" w:color="auto" w:fill="auto"/>
            <w:hideMark/>
          </w:tcPr>
          <w:p w14:paraId="3628D17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577,46</w:t>
            </w:r>
          </w:p>
        </w:tc>
        <w:tc>
          <w:tcPr>
            <w:tcW w:w="1398" w:type="dxa"/>
            <w:tcBorders>
              <w:top w:val="nil"/>
              <w:left w:val="nil"/>
              <w:bottom w:val="single" w:sz="4" w:space="0" w:color="auto"/>
              <w:right w:val="single" w:sz="4" w:space="0" w:color="auto"/>
            </w:tcBorders>
            <w:shd w:val="clear" w:color="auto" w:fill="auto"/>
            <w:noWrap/>
            <w:hideMark/>
          </w:tcPr>
          <w:p w14:paraId="56F7E997"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3A44616C"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62811972"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Подготовка к зиме объектов коммунальной инфраструктуры</w:t>
            </w:r>
          </w:p>
        </w:tc>
        <w:tc>
          <w:tcPr>
            <w:tcW w:w="1878" w:type="dxa"/>
            <w:tcBorders>
              <w:top w:val="nil"/>
              <w:left w:val="nil"/>
              <w:bottom w:val="single" w:sz="4" w:space="0" w:color="auto"/>
              <w:right w:val="single" w:sz="4" w:space="0" w:color="auto"/>
            </w:tcBorders>
            <w:shd w:val="clear" w:color="auto" w:fill="auto"/>
            <w:noWrap/>
            <w:hideMark/>
          </w:tcPr>
          <w:p w14:paraId="0DBA150A"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13 2 00 00000</w:t>
            </w:r>
          </w:p>
        </w:tc>
        <w:tc>
          <w:tcPr>
            <w:tcW w:w="1559" w:type="dxa"/>
            <w:tcBorders>
              <w:top w:val="nil"/>
              <w:left w:val="nil"/>
              <w:bottom w:val="single" w:sz="4" w:space="0" w:color="auto"/>
              <w:right w:val="single" w:sz="4" w:space="0" w:color="auto"/>
            </w:tcBorders>
            <w:shd w:val="clear" w:color="auto" w:fill="auto"/>
            <w:hideMark/>
          </w:tcPr>
          <w:p w14:paraId="36C5E651"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2 840,53</w:t>
            </w:r>
          </w:p>
        </w:tc>
        <w:tc>
          <w:tcPr>
            <w:tcW w:w="1701" w:type="dxa"/>
            <w:tcBorders>
              <w:top w:val="nil"/>
              <w:left w:val="nil"/>
              <w:bottom w:val="single" w:sz="4" w:space="0" w:color="auto"/>
              <w:right w:val="single" w:sz="4" w:space="0" w:color="auto"/>
            </w:tcBorders>
            <w:shd w:val="clear" w:color="auto" w:fill="auto"/>
            <w:hideMark/>
          </w:tcPr>
          <w:p w14:paraId="6121886A"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300,81</w:t>
            </w:r>
          </w:p>
        </w:tc>
        <w:tc>
          <w:tcPr>
            <w:tcW w:w="1398" w:type="dxa"/>
            <w:tcBorders>
              <w:top w:val="nil"/>
              <w:left w:val="nil"/>
              <w:bottom w:val="single" w:sz="4" w:space="0" w:color="auto"/>
              <w:right w:val="single" w:sz="4" w:space="0" w:color="auto"/>
            </w:tcBorders>
            <w:shd w:val="clear" w:color="auto" w:fill="auto"/>
            <w:noWrap/>
            <w:hideMark/>
          </w:tcPr>
          <w:p w14:paraId="5E7B464A"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10,6</w:t>
            </w:r>
          </w:p>
        </w:tc>
      </w:tr>
      <w:tr w:rsidR="00371E55" w:rsidRPr="00371E55" w14:paraId="5DCAEE13" w14:textId="77777777" w:rsidTr="0096490B">
        <w:trPr>
          <w:trHeight w:val="1156"/>
        </w:trPr>
        <w:tc>
          <w:tcPr>
            <w:tcW w:w="3646" w:type="dxa"/>
            <w:tcBorders>
              <w:top w:val="nil"/>
              <w:left w:val="single" w:sz="4" w:space="0" w:color="auto"/>
              <w:bottom w:val="single" w:sz="4" w:space="0" w:color="auto"/>
              <w:right w:val="single" w:sz="4" w:space="0" w:color="auto"/>
            </w:tcBorders>
            <w:shd w:val="clear" w:color="auto" w:fill="auto"/>
            <w:hideMark/>
          </w:tcPr>
          <w:p w14:paraId="6C5A2C39" w14:textId="77777777" w:rsidR="00371E55" w:rsidRPr="00371E55" w:rsidRDefault="00371E55" w:rsidP="00371E55">
            <w:pPr>
              <w:spacing w:after="0" w:line="240" w:lineRule="auto"/>
              <w:jc w:val="both"/>
              <w:rPr>
                <w:rFonts w:ascii="Times New Roman" w:hAnsi="Times New Roman"/>
                <w:color w:val="000000"/>
                <w:sz w:val="24"/>
                <w:szCs w:val="24"/>
                <w:lang w:eastAsia="ru-RU"/>
              </w:rPr>
            </w:pPr>
            <w:proofErr w:type="spellStart"/>
            <w:r w:rsidRPr="00371E55">
              <w:rPr>
                <w:rFonts w:ascii="Times New Roman" w:hAnsi="Times New Roman"/>
                <w:color w:val="000000"/>
                <w:sz w:val="24"/>
                <w:szCs w:val="24"/>
                <w:lang w:eastAsia="ru-RU"/>
              </w:rPr>
              <w:t>Мероприятияпо</w:t>
            </w:r>
            <w:proofErr w:type="spellEnd"/>
            <w:r w:rsidRPr="00371E55">
              <w:rPr>
                <w:rFonts w:ascii="Times New Roman" w:hAnsi="Times New Roman"/>
                <w:color w:val="000000"/>
                <w:sz w:val="24"/>
                <w:szCs w:val="24"/>
                <w:lang w:eastAsia="ru-RU"/>
              </w:rPr>
              <w:t xml:space="preserve"> строительству сетей теплоснабжения МКД по адресу </w:t>
            </w:r>
            <w:proofErr w:type="spellStart"/>
            <w:r w:rsidRPr="00371E55">
              <w:rPr>
                <w:rFonts w:ascii="Times New Roman" w:hAnsi="Times New Roman"/>
                <w:color w:val="000000"/>
                <w:sz w:val="24"/>
                <w:szCs w:val="24"/>
                <w:lang w:eastAsia="ru-RU"/>
              </w:rPr>
              <w:t>пгт</w:t>
            </w:r>
            <w:proofErr w:type="spellEnd"/>
            <w:r w:rsidRPr="00371E55">
              <w:rPr>
                <w:rFonts w:ascii="Times New Roman" w:hAnsi="Times New Roman"/>
                <w:color w:val="000000"/>
                <w:sz w:val="24"/>
                <w:szCs w:val="24"/>
                <w:lang w:eastAsia="ru-RU"/>
              </w:rPr>
              <w:t xml:space="preserve"> Верх-Чебула </w:t>
            </w:r>
            <w:proofErr w:type="spellStart"/>
            <w:r w:rsidRPr="00371E55">
              <w:rPr>
                <w:rFonts w:ascii="Times New Roman" w:hAnsi="Times New Roman"/>
                <w:color w:val="000000"/>
                <w:sz w:val="24"/>
                <w:szCs w:val="24"/>
                <w:lang w:eastAsia="ru-RU"/>
              </w:rPr>
              <w:t>ул.Советская</w:t>
            </w:r>
            <w:proofErr w:type="spellEnd"/>
            <w:r w:rsidRPr="00371E55">
              <w:rPr>
                <w:rFonts w:ascii="Times New Roman" w:hAnsi="Times New Roman"/>
                <w:color w:val="000000"/>
                <w:sz w:val="24"/>
                <w:szCs w:val="24"/>
                <w:lang w:eastAsia="ru-RU"/>
              </w:rPr>
              <w:t xml:space="preserve"> 2г и2д</w:t>
            </w:r>
          </w:p>
        </w:tc>
        <w:tc>
          <w:tcPr>
            <w:tcW w:w="1878" w:type="dxa"/>
            <w:tcBorders>
              <w:top w:val="nil"/>
              <w:left w:val="nil"/>
              <w:bottom w:val="single" w:sz="4" w:space="0" w:color="auto"/>
              <w:right w:val="single" w:sz="4" w:space="0" w:color="auto"/>
            </w:tcBorders>
            <w:shd w:val="clear" w:color="auto" w:fill="auto"/>
            <w:noWrap/>
            <w:hideMark/>
          </w:tcPr>
          <w:p w14:paraId="5A5F6531"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13 2 00 10940</w:t>
            </w:r>
          </w:p>
        </w:tc>
        <w:tc>
          <w:tcPr>
            <w:tcW w:w="1559" w:type="dxa"/>
            <w:tcBorders>
              <w:top w:val="nil"/>
              <w:left w:val="nil"/>
              <w:bottom w:val="single" w:sz="4" w:space="0" w:color="auto"/>
              <w:right w:val="single" w:sz="4" w:space="0" w:color="auto"/>
            </w:tcBorders>
            <w:shd w:val="clear" w:color="auto" w:fill="auto"/>
            <w:hideMark/>
          </w:tcPr>
          <w:p w14:paraId="18B9E49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2 840,53</w:t>
            </w:r>
          </w:p>
        </w:tc>
        <w:tc>
          <w:tcPr>
            <w:tcW w:w="1701" w:type="dxa"/>
            <w:tcBorders>
              <w:top w:val="nil"/>
              <w:left w:val="nil"/>
              <w:bottom w:val="single" w:sz="4" w:space="0" w:color="auto"/>
              <w:right w:val="single" w:sz="4" w:space="0" w:color="auto"/>
            </w:tcBorders>
            <w:shd w:val="clear" w:color="auto" w:fill="auto"/>
            <w:hideMark/>
          </w:tcPr>
          <w:p w14:paraId="2E833BE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300,81</w:t>
            </w:r>
          </w:p>
        </w:tc>
        <w:tc>
          <w:tcPr>
            <w:tcW w:w="1398" w:type="dxa"/>
            <w:tcBorders>
              <w:top w:val="nil"/>
              <w:left w:val="nil"/>
              <w:bottom w:val="single" w:sz="4" w:space="0" w:color="auto"/>
              <w:right w:val="single" w:sz="4" w:space="0" w:color="auto"/>
            </w:tcBorders>
            <w:shd w:val="clear" w:color="auto" w:fill="auto"/>
            <w:noWrap/>
            <w:hideMark/>
          </w:tcPr>
          <w:p w14:paraId="7B9D54CB"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10,6</w:t>
            </w:r>
          </w:p>
        </w:tc>
      </w:tr>
      <w:tr w:rsidR="00371E55" w:rsidRPr="00371E55" w14:paraId="109EA901"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4D1C3255"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Компенсация разницы в тарифах</w:t>
            </w:r>
          </w:p>
        </w:tc>
        <w:tc>
          <w:tcPr>
            <w:tcW w:w="1878" w:type="dxa"/>
            <w:tcBorders>
              <w:top w:val="nil"/>
              <w:left w:val="nil"/>
              <w:bottom w:val="single" w:sz="4" w:space="0" w:color="auto"/>
              <w:right w:val="single" w:sz="4" w:space="0" w:color="auto"/>
            </w:tcBorders>
            <w:shd w:val="clear" w:color="auto" w:fill="auto"/>
            <w:noWrap/>
            <w:hideMark/>
          </w:tcPr>
          <w:p w14:paraId="4DC3C224"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13 4 00 00000</w:t>
            </w:r>
          </w:p>
        </w:tc>
        <w:tc>
          <w:tcPr>
            <w:tcW w:w="1559" w:type="dxa"/>
            <w:tcBorders>
              <w:top w:val="nil"/>
              <w:left w:val="nil"/>
              <w:bottom w:val="single" w:sz="4" w:space="0" w:color="auto"/>
              <w:right w:val="single" w:sz="4" w:space="0" w:color="auto"/>
            </w:tcBorders>
            <w:shd w:val="clear" w:color="auto" w:fill="auto"/>
            <w:hideMark/>
          </w:tcPr>
          <w:p w14:paraId="69FBC20E"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160 163,40</w:t>
            </w:r>
          </w:p>
        </w:tc>
        <w:tc>
          <w:tcPr>
            <w:tcW w:w="1701" w:type="dxa"/>
            <w:tcBorders>
              <w:top w:val="nil"/>
              <w:left w:val="nil"/>
              <w:bottom w:val="single" w:sz="4" w:space="0" w:color="auto"/>
              <w:right w:val="single" w:sz="4" w:space="0" w:color="auto"/>
            </w:tcBorders>
            <w:shd w:val="clear" w:color="auto" w:fill="auto"/>
            <w:hideMark/>
          </w:tcPr>
          <w:p w14:paraId="7A509143"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159 379,65</w:t>
            </w:r>
          </w:p>
        </w:tc>
        <w:tc>
          <w:tcPr>
            <w:tcW w:w="1398" w:type="dxa"/>
            <w:tcBorders>
              <w:top w:val="nil"/>
              <w:left w:val="nil"/>
              <w:bottom w:val="single" w:sz="4" w:space="0" w:color="auto"/>
              <w:right w:val="single" w:sz="4" w:space="0" w:color="auto"/>
            </w:tcBorders>
            <w:shd w:val="clear" w:color="auto" w:fill="auto"/>
            <w:noWrap/>
            <w:hideMark/>
          </w:tcPr>
          <w:p w14:paraId="7FE1B30B"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99,5</w:t>
            </w:r>
          </w:p>
        </w:tc>
      </w:tr>
      <w:tr w:rsidR="00371E55" w:rsidRPr="00371E55" w14:paraId="33669C7C" w14:textId="77777777" w:rsidTr="0096490B">
        <w:trPr>
          <w:trHeight w:val="3675"/>
        </w:trPr>
        <w:tc>
          <w:tcPr>
            <w:tcW w:w="3646" w:type="dxa"/>
            <w:tcBorders>
              <w:top w:val="nil"/>
              <w:left w:val="single" w:sz="4" w:space="0" w:color="auto"/>
              <w:bottom w:val="single" w:sz="4" w:space="0" w:color="auto"/>
              <w:right w:val="single" w:sz="4" w:space="0" w:color="auto"/>
            </w:tcBorders>
            <w:shd w:val="clear" w:color="auto" w:fill="auto"/>
            <w:hideMark/>
          </w:tcPr>
          <w:p w14:paraId="31C65684"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roofErr w:type="gramStart"/>
            <w:r w:rsidRPr="00371E55">
              <w:rPr>
                <w:rFonts w:ascii="Times New Roman" w:hAnsi="Times New Roman"/>
                <w:color w:val="000000"/>
                <w:sz w:val="24"/>
                <w:szCs w:val="24"/>
                <w:lang w:eastAsia="ru-RU"/>
              </w:rPr>
              <w:t>)(</w:t>
            </w:r>
            <w:proofErr w:type="gramEnd"/>
            <w:r w:rsidRPr="00371E55">
              <w:rPr>
                <w:rFonts w:ascii="Times New Roman" w:hAnsi="Times New Roman"/>
                <w:color w:val="000000"/>
                <w:sz w:val="24"/>
                <w:szCs w:val="24"/>
                <w:lang w:eastAsia="ru-RU"/>
              </w:rPr>
              <w:t>тепловая энергия и горячее водоснабжение)</w:t>
            </w:r>
          </w:p>
        </w:tc>
        <w:tc>
          <w:tcPr>
            <w:tcW w:w="1878" w:type="dxa"/>
            <w:tcBorders>
              <w:top w:val="nil"/>
              <w:left w:val="nil"/>
              <w:bottom w:val="single" w:sz="4" w:space="0" w:color="auto"/>
              <w:right w:val="single" w:sz="4" w:space="0" w:color="auto"/>
            </w:tcBorders>
            <w:shd w:val="clear" w:color="auto" w:fill="auto"/>
            <w:noWrap/>
            <w:hideMark/>
          </w:tcPr>
          <w:p w14:paraId="20F1E6EA"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13 4 00 72572</w:t>
            </w:r>
          </w:p>
        </w:tc>
        <w:tc>
          <w:tcPr>
            <w:tcW w:w="1559" w:type="dxa"/>
            <w:tcBorders>
              <w:top w:val="nil"/>
              <w:left w:val="nil"/>
              <w:bottom w:val="single" w:sz="4" w:space="0" w:color="auto"/>
              <w:right w:val="single" w:sz="4" w:space="0" w:color="auto"/>
            </w:tcBorders>
            <w:shd w:val="clear" w:color="auto" w:fill="auto"/>
            <w:hideMark/>
          </w:tcPr>
          <w:p w14:paraId="7B34542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119 600,00</w:t>
            </w:r>
          </w:p>
        </w:tc>
        <w:tc>
          <w:tcPr>
            <w:tcW w:w="1701" w:type="dxa"/>
            <w:tcBorders>
              <w:top w:val="nil"/>
              <w:left w:val="nil"/>
              <w:bottom w:val="single" w:sz="4" w:space="0" w:color="auto"/>
              <w:right w:val="single" w:sz="4" w:space="0" w:color="auto"/>
            </w:tcBorders>
            <w:shd w:val="clear" w:color="auto" w:fill="auto"/>
            <w:hideMark/>
          </w:tcPr>
          <w:p w14:paraId="218C6DE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118 898,37</w:t>
            </w:r>
          </w:p>
        </w:tc>
        <w:tc>
          <w:tcPr>
            <w:tcW w:w="1398" w:type="dxa"/>
            <w:tcBorders>
              <w:top w:val="nil"/>
              <w:left w:val="nil"/>
              <w:bottom w:val="single" w:sz="4" w:space="0" w:color="auto"/>
              <w:right w:val="single" w:sz="4" w:space="0" w:color="auto"/>
            </w:tcBorders>
            <w:shd w:val="clear" w:color="auto" w:fill="auto"/>
            <w:noWrap/>
            <w:hideMark/>
          </w:tcPr>
          <w:p w14:paraId="235FF5D4"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99,4</w:t>
            </w:r>
          </w:p>
        </w:tc>
      </w:tr>
      <w:tr w:rsidR="00371E55" w:rsidRPr="00371E55" w14:paraId="3F4FA9FD" w14:textId="77777777" w:rsidTr="0096490B">
        <w:trPr>
          <w:trHeight w:val="3684"/>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028E0C0E"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roofErr w:type="gramStart"/>
            <w:r w:rsidRPr="00371E55">
              <w:rPr>
                <w:rFonts w:ascii="Times New Roman" w:hAnsi="Times New Roman"/>
                <w:color w:val="000000"/>
                <w:sz w:val="24"/>
                <w:szCs w:val="24"/>
                <w:lang w:eastAsia="ru-RU"/>
              </w:rPr>
              <w:t>)(</w:t>
            </w:r>
            <w:proofErr w:type="gramEnd"/>
            <w:r w:rsidRPr="00371E55">
              <w:rPr>
                <w:rFonts w:ascii="Times New Roman" w:hAnsi="Times New Roman"/>
                <w:color w:val="000000"/>
                <w:sz w:val="24"/>
                <w:szCs w:val="24"/>
                <w:lang w:eastAsia="ru-RU"/>
              </w:rPr>
              <w:t>холодное водоснабжение и водоотведение)</w:t>
            </w:r>
          </w:p>
        </w:tc>
        <w:tc>
          <w:tcPr>
            <w:tcW w:w="1878" w:type="dxa"/>
            <w:tcBorders>
              <w:top w:val="single" w:sz="4" w:space="0" w:color="auto"/>
              <w:left w:val="nil"/>
              <w:bottom w:val="single" w:sz="4" w:space="0" w:color="auto"/>
              <w:right w:val="single" w:sz="4" w:space="0" w:color="auto"/>
            </w:tcBorders>
            <w:shd w:val="clear" w:color="auto" w:fill="auto"/>
            <w:noWrap/>
            <w:hideMark/>
          </w:tcPr>
          <w:p w14:paraId="1E7121BF"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13 4 00 72573</w:t>
            </w:r>
          </w:p>
        </w:tc>
        <w:tc>
          <w:tcPr>
            <w:tcW w:w="1559" w:type="dxa"/>
            <w:tcBorders>
              <w:top w:val="single" w:sz="4" w:space="0" w:color="auto"/>
              <w:left w:val="nil"/>
              <w:bottom w:val="single" w:sz="4" w:space="0" w:color="auto"/>
              <w:right w:val="single" w:sz="4" w:space="0" w:color="auto"/>
            </w:tcBorders>
            <w:shd w:val="clear" w:color="auto" w:fill="auto"/>
            <w:hideMark/>
          </w:tcPr>
          <w:p w14:paraId="752859C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15 800,00</w:t>
            </w:r>
          </w:p>
        </w:tc>
        <w:tc>
          <w:tcPr>
            <w:tcW w:w="1701" w:type="dxa"/>
            <w:tcBorders>
              <w:top w:val="single" w:sz="4" w:space="0" w:color="auto"/>
              <w:left w:val="nil"/>
              <w:bottom w:val="single" w:sz="4" w:space="0" w:color="auto"/>
              <w:right w:val="single" w:sz="4" w:space="0" w:color="auto"/>
            </w:tcBorders>
            <w:shd w:val="clear" w:color="auto" w:fill="auto"/>
            <w:hideMark/>
          </w:tcPr>
          <w:p w14:paraId="280828E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15 720,97</w:t>
            </w:r>
          </w:p>
        </w:tc>
        <w:tc>
          <w:tcPr>
            <w:tcW w:w="1398" w:type="dxa"/>
            <w:tcBorders>
              <w:top w:val="single" w:sz="4" w:space="0" w:color="auto"/>
              <w:left w:val="nil"/>
              <w:bottom w:val="single" w:sz="4" w:space="0" w:color="auto"/>
              <w:right w:val="single" w:sz="4" w:space="0" w:color="auto"/>
            </w:tcBorders>
            <w:shd w:val="clear" w:color="auto" w:fill="auto"/>
            <w:noWrap/>
            <w:hideMark/>
          </w:tcPr>
          <w:p w14:paraId="5C157C5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99,5</w:t>
            </w:r>
          </w:p>
        </w:tc>
      </w:tr>
      <w:tr w:rsidR="00371E55" w:rsidRPr="00371E55" w14:paraId="61DCDB9A" w14:textId="77777777" w:rsidTr="0096490B">
        <w:trPr>
          <w:trHeight w:val="3533"/>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6E3911F8" w14:textId="77777777" w:rsidR="00371E55" w:rsidRPr="00371E55" w:rsidRDefault="0067386A" w:rsidP="00371E5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 </w:t>
            </w:r>
            <w:r w:rsidR="00371E55" w:rsidRPr="00371E55">
              <w:rPr>
                <w:rFonts w:ascii="Times New Roman" w:hAnsi="Times New Roman"/>
                <w:color w:val="000000"/>
                <w:sz w:val="24"/>
                <w:szCs w:val="24"/>
                <w:lang w:eastAsia="ru-RU"/>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roofErr w:type="gramStart"/>
            <w:r w:rsidR="00371E55" w:rsidRPr="00371E55">
              <w:rPr>
                <w:rFonts w:ascii="Times New Roman" w:hAnsi="Times New Roman"/>
                <w:color w:val="000000"/>
                <w:sz w:val="24"/>
                <w:szCs w:val="24"/>
                <w:lang w:eastAsia="ru-RU"/>
              </w:rPr>
              <w:t>)(</w:t>
            </w:r>
            <w:proofErr w:type="gramEnd"/>
            <w:r w:rsidR="00371E55" w:rsidRPr="00371E55">
              <w:rPr>
                <w:rFonts w:ascii="Times New Roman" w:hAnsi="Times New Roman"/>
                <w:color w:val="000000"/>
                <w:sz w:val="24"/>
                <w:szCs w:val="24"/>
                <w:lang w:eastAsia="ru-RU"/>
              </w:rPr>
              <w:t>сжиженный газ)</w:t>
            </w:r>
          </w:p>
        </w:tc>
        <w:tc>
          <w:tcPr>
            <w:tcW w:w="1878" w:type="dxa"/>
            <w:tcBorders>
              <w:top w:val="single" w:sz="4" w:space="0" w:color="auto"/>
              <w:left w:val="nil"/>
              <w:bottom w:val="single" w:sz="4" w:space="0" w:color="auto"/>
              <w:right w:val="single" w:sz="4" w:space="0" w:color="auto"/>
            </w:tcBorders>
            <w:shd w:val="clear" w:color="auto" w:fill="auto"/>
            <w:noWrap/>
            <w:hideMark/>
          </w:tcPr>
          <w:p w14:paraId="1E7346BD"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13 4 00 72574</w:t>
            </w:r>
          </w:p>
        </w:tc>
        <w:tc>
          <w:tcPr>
            <w:tcW w:w="1559" w:type="dxa"/>
            <w:tcBorders>
              <w:top w:val="single" w:sz="4" w:space="0" w:color="auto"/>
              <w:left w:val="nil"/>
              <w:bottom w:val="single" w:sz="4" w:space="0" w:color="auto"/>
              <w:right w:val="single" w:sz="4" w:space="0" w:color="auto"/>
            </w:tcBorders>
            <w:shd w:val="clear" w:color="auto" w:fill="auto"/>
            <w:hideMark/>
          </w:tcPr>
          <w:p w14:paraId="476D8D0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4 343,00</w:t>
            </w:r>
          </w:p>
        </w:tc>
        <w:tc>
          <w:tcPr>
            <w:tcW w:w="1701" w:type="dxa"/>
            <w:tcBorders>
              <w:top w:val="single" w:sz="4" w:space="0" w:color="auto"/>
              <w:left w:val="nil"/>
              <w:bottom w:val="single" w:sz="4" w:space="0" w:color="auto"/>
              <w:right w:val="single" w:sz="4" w:space="0" w:color="auto"/>
            </w:tcBorders>
            <w:shd w:val="clear" w:color="auto" w:fill="auto"/>
            <w:hideMark/>
          </w:tcPr>
          <w:p w14:paraId="50C7897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4 342,99</w:t>
            </w:r>
          </w:p>
        </w:tc>
        <w:tc>
          <w:tcPr>
            <w:tcW w:w="1398" w:type="dxa"/>
            <w:tcBorders>
              <w:top w:val="single" w:sz="4" w:space="0" w:color="auto"/>
              <w:left w:val="nil"/>
              <w:bottom w:val="single" w:sz="4" w:space="0" w:color="auto"/>
              <w:right w:val="single" w:sz="4" w:space="0" w:color="auto"/>
            </w:tcBorders>
            <w:shd w:val="clear" w:color="auto" w:fill="auto"/>
            <w:noWrap/>
            <w:hideMark/>
          </w:tcPr>
          <w:p w14:paraId="11F0E70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5F15FBF" w14:textId="77777777" w:rsidTr="0096490B">
        <w:trPr>
          <w:trHeight w:val="3392"/>
        </w:trPr>
        <w:tc>
          <w:tcPr>
            <w:tcW w:w="3646" w:type="dxa"/>
            <w:tcBorders>
              <w:top w:val="nil"/>
              <w:left w:val="single" w:sz="4" w:space="0" w:color="auto"/>
              <w:bottom w:val="single" w:sz="4" w:space="0" w:color="auto"/>
              <w:right w:val="single" w:sz="4" w:space="0" w:color="auto"/>
            </w:tcBorders>
            <w:shd w:val="clear" w:color="auto" w:fill="auto"/>
            <w:hideMark/>
          </w:tcPr>
          <w:p w14:paraId="70E182C7"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roofErr w:type="gramStart"/>
            <w:r w:rsidRPr="00371E55">
              <w:rPr>
                <w:rFonts w:ascii="Times New Roman" w:hAnsi="Times New Roman"/>
                <w:color w:val="000000"/>
                <w:sz w:val="24"/>
                <w:szCs w:val="24"/>
                <w:lang w:eastAsia="ru-RU"/>
              </w:rPr>
              <w:t>)(</w:t>
            </w:r>
            <w:proofErr w:type="gramEnd"/>
            <w:r w:rsidRPr="00371E55">
              <w:rPr>
                <w:rFonts w:ascii="Times New Roman" w:hAnsi="Times New Roman"/>
                <w:color w:val="000000"/>
                <w:sz w:val="24"/>
                <w:szCs w:val="24"/>
                <w:lang w:eastAsia="ru-RU"/>
              </w:rPr>
              <w:t>твердое топливо)</w:t>
            </w:r>
          </w:p>
        </w:tc>
        <w:tc>
          <w:tcPr>
            <w:tcW w:w="1878" w:type="dxa"/>
            <w:tcBorders>
              <w:top w:val="nil"/>
              <w:left w:val="nil"/>
              <w:bottom w:val="single" w:sz="4" w:space="0" w:color="auto"/>
              <w:right w:val="single" w:sz="4" w:space="0" w:color="auto"/>
            </w:tcBorders>
            <w:shd w:val="clear" w:color="auto" w:fill="auto"/>
            <w:noWrap/>
            <w:hideMark/>
          </w:tcPr>
          <w:p w14:paraId="1662F259"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13 4 00 72575</w:t>
            </w:r>
          </w:p>
        </w:tc>
        <w:tc>
          <w:tcPr>
            <w:tcW w:w="1559" w:type="dxa"/>
            <w:tcBorders>
              <w:top w:val="nil"/>
              <w:left w:val="nil"/>
              <w:bottom w:val="single" w:sz="4" w:space="0" w:color="auto"/>
              <w:right w:val="single" w:sz="4" w:space="0" w:color="auto"/>
            </w:tcBorders>
            <w:shd w:val="clear" w:color="auto" w:fill="auto"/>
            <w:hideMark/>
          </w:tcPr>
          <w:p w14:paraId="6CF8031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20 420,40</w:t>
            </w:r>
          </w:p>
        </w:tc>
        <w:tc>
          <w:tcPr>
            <w:tcW w:w="1701" w:type="dxa"/>
            <w:tcBorders>
              <w:top w:val="nil"/>
              <w:left w:val="nil"/>
              <w:bottom w:val="single" w:sz="4" w:space="0" w:color="auto"/>
              <w:right w:val="single" w:sz="4" w:space="0" w:color="auto"/>
            </w:tcBorders>
            <w:shd w:val="clear" w:color="auto" w:fill="auto"/>
            <w:hideMark/>
          </w:tcPr>
          <w:p w14:paraId="019B837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20 417,31</w:t>
            </w:r>
          </w:p>
        </w:tc>
        <w:tc>
          <w:tcPr>
            <w:tcW w:w="1398" w:type="dxa"/>
            <w:tcBorders>
              <w:top w:val="nil"/>
              <w:left w:val="nil"/>
              <w:bottom w:val="single" w:sz="4" w:space="0" w:color="auto"/>
              <w:right w:val="single" w:sz="4" w:space="0" w:color="auto"/>
            </w:tcBorders>
            <w:shd w:val="clear" w:color="auto" w:fill="auto"/>
            <w:noWrap/>
            <w:hideMark/>
          </w:tcPr>
          <w:p w14:paraId="46102F3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03C11EE1" w14:textId="77777777" w:rsidTr="0096490B">
        <w:trPr>
          <w:trHeight w:val="1575"/>
        </w:trPr>
        <w:tc>
          <w:tcPr>
            <w:tcW w:w="3646" w:type="dxa"/>
            <w:tcBorders>
              <w:top w:val="nil"/>
              <w:left w:val="single" w:sz="4" w:space="0" w:color="auto"/>
              <w:bottom w:val="single" w:sz="4" w:space="0" w:color="auto"/>
              <w:right w:val="single" w:sz="4" w:space="0" w:color="auto"/>
            </w:tcBorders>
            <w:shd w:val="clear" w:color="auto" w:fill="auto"/>
            <w:hideMark/>
          </w:tcPr>
          <w:p w14:paraId="47F32237"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proofErr w:type="gramStart"/>
            <w:r w:rsidRPr="00371E55">
              <w:rPr>
                <w:rFonts w:ascii="Times New Roman" w:hAnsi="Times New Roman"/>
                <w:b/>
                <w:bCs/>
                <w:color w:val="000000"/>
                <w:sz w:val="24"/>
                <w:szCs w:val="24"/>
                <w:lang w:eastAsia="ru-RU"/>
              </w:rPr>
              <w:t>Энергосбережение  и</w:t>
            </w:r>
            <w:proofErr w:type="gramEnd"/>
            <w:r w:rsidRPr="00371E55">
              <w:rPr>
                <w:rFonts w:ascii="Times New Roman" w:hAnsi="Times New Roman"/>
                <w:b/>
                <w:bCs/>
                <w:color w:val="000000"/>
                <w:sz w:val="24"/>
                <w:szCs w:val="24"/>
                <w:lang w:eastAsia="ru-RU"/>
              </w:rPr>
              <w:t xml:space="preserve"> повышение энергоэффективности объектов коммунальной инфраструктуры</w:t>
            </w:r>
          </w:p>
        </w:tc>
        <w:tc>
          <w:tcPr>
            <w:tcW w:w="1878" w:type="dxa"/>
            <w:tcBorders>
              <w:top w:val="nil"/>
              <w:left w:val="nil"/>
              <w:bottom w:val="single" w:sz="4" w:space="0" w:color="auto"/>
              <w:right w:val="single" w:sz="4" w:space="0" w:color="auto"/>
            </w:tcBorders>
            <w:shd w:val="clear" w:color="auto" w:fill="auto"/>
            <w:noWrap/>
            <w:hideMark/>
          </w:tcPr>
          <w:p w14:paraId="55746D53"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13 5 00 00000</w:t>
            </w:r>
          </w:p>
        </w:tc>
        <w:tc>
          <w:tcPr>
            <w:tcW w:w="1559" w:type="dxa"/>
            <w:tcBorders>
              <w:top w:val="nil"/>
              <w:left w:val="nil"/>
              <w:bottom w:val="single" w:sz="4" w:space="0" w:color="auto"/>
              <w:right w:val="single" w:sz="4" w:space="0" w:color="auto"/>
            </w:tcBorders>
            <w:shd w:val="clear" w:color="auto" w:fill="auto"/>
            <w:hideMark/>
          </w:tcPr>
          <w:p w14:paraId="6E92DEB8"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308,00</w:t>
            </w:r>
          </w:p>
        </w:tc>
        <w:tc>
          <w:tcPr>
            <w:tcW w:w="1701" w:type="dxa"/>
            <w:tcBorders>
              <w:top w:val="nil"/>
              <w:left w:val="nil"/>
              <w:bottom w:val="single" w:sz="4" w:space="0" w:color="auto"/>
              <w:right w:val="single" w:sz="4" w:space="0" w:color="auto"/>
            </w:tcBorders>
            <w:shd w:val="clear" w:color="auto" w:fill="auto"/>
            <w:hideMark/>
          </w:tcPr>
          <w:p w14:paraId="13772352"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308,00</w:t>
            </w:r>
          </w:p>
        </w:tc>
        <w:tc>
          <w:tcPr>
            <w:tcW w:w="1398" w:type="dxa"/>
            <w:tcBorders>
              <w:top w:val="nil"/>
              <w:left w:val="nil"/>
              <w:bottom w:val="single" w:sz="4" w:space="0" w:color="auto"/>
              <w:right w:val="single" w:sz="4" w:space="0" w:color="auto"/>
            </w:tcBorders>
            <w:shd w:val="clear" w:color="auto" w:fill="auto"/>
            <w:noWrap/>
            <w:hideMark/>
          </w:tcPr>
          <w:p w14:paraId="5C92B89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3F272099" w14:textId="77777777" w:rsidTr="0096490B">
        <w:trPr>
          <w:trHeight w:val="683"/>
        </w:trPr>
        <w:tc>
          <w:tcPr>
            <w:tcW w:w="3646" w:type="dxa"/>
            <w:tcBorders>
              <w:top w:val="nil"/>
              <w:left w:val="single" w:sz="4" w:space="0" w:color="auto"/>
              <w:bottom w:val="single" w:sz="4" w:space="0" w:color="auto"/>
              <w:right w:val="single" w:sz="4" w:space="0" w:color="auto"/>
            </w:tcBorders>
            <w:shd w:val="clear" w:color="auto" w:fill="auto"/>
            <w:hideMark/>
          </w:tcPr>
          <w:p w14:paraId="22CA47ED"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Разработка и актуализация схем коммунальной инфраструктуры</w:t>
            </w:r>
          </w:p>
        </w:tc>
        <w:tc>
          <w:tcPr>
            <w:tcW w:w="1878" w:type="dxa"/>
            <w:tcBorders>
              <w:top w:val="nil"/>
              <w:left w:val="nil"/>
              <w:bottom w:val="single" w:sz="4" w:space="0" w:color="auto"/>
              <w:right w:val="single" w:sz="4" w:space="0" w:color="auto"/>
            </w:tcBorders>
            <w:shd w:val="clear" w:color="auto" w:fill="auto"/>
            <w:noWrap/>
            <w:hideMark/>
          </w:tcPr>
          <w:p w14:paraId="45360CB0"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13 5 00 10860</w:t>
            </w:r>
          </w:p>
        </w:tc>
        <w:tc>
          <w:tcPr>
            <w:tcW w:w="1559" w:type="dxa"/>
            <w:tcBorders>
              <w:top w:val="nil"/>
              <w:left w:val="nil"/>
              <w:bottom w:val="single" w:sz="4" w:space="0" w:color="auto"/>
              <w:right w:val="single" w:sz="4" w:space="0" w:color="auto"/>
            </w:tcBorders>
            <w:shd w:val="clear" w:color="auto" w:fill="auto"/>
            <w:hideMark/>
          </w:tcPr>
          <w:p w14:paraId="4591A19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308,00</w:t>
            </w:r>
          </w:p>
        </w:tc>
        <w:tc>
          <w:tcPr>
            <w:tcW w:w="1701" w:type="dxa"/>
            <w:tcBorders>
              <w:top w:val="nil"/>
              <w:left w:val="nil"/>
              <w:bottom w:val="single" w:sz="4" w:space="0" w:color="auto"/>
              <w:right w:val="single" w:sz="4" w:space="0" w:color="auto"/>
            </w:tcBorders>
            <w:shd w:val="clear" w:color="auto" w:fill="auto"/>
            <w:hideMark/>
          </w:tcPr>
          <w:p w14:paraId="7EF1F08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308,00</w:t>
            </w:r>
          </w:p>
        </w:tc>
        <w:tc>
          <w:tcPr>
            <w:tcW w:w="1398" w:type="dxa"/>
            <w:tcBorders>
              <w:top w:val="nil"/>
              <w:left w:val="nil"/>
              <w:bottom w:val="single" w:sz="4" w:space="0" w:color="auto"/>
              <w:right w:val="single" w:sz="4" w:space="0" w:color="auto"/>
            </w:tcBorders>
            <w:shd w:val="clear" w:color="auto" w:fill="auto"/>
            <w:noWrap/>
            <w:hideMark/>
          </w:tcPr>
          <w:p w14:paraId="22A56BD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47AC921D" w14:textId="77777777" w:rsidTr="0096490B">
        <w:trPr>
          <w:trHeight w:val="977"/>
        </w:trPr>
        <w:tc>
          <w:tcPr>
            <w:tcW w:w="3646" w:type="dxa"/>
            <w:tcBorders>
              <w:top w:val="nil"/>
              <w:left w:val="single" w:sz="4" w:space="0" w:color="auto"/>
              <w:bottom w:val="single" w:sz="4" w:space="0" w:color="auto"/>
              <w:right w:val="single" w:sz="4" w:space="0" w:color="auto"/>
            </w:tcBorders>
            <w:shd w:val="clear" w:color="auto" w:fill="auto"/>
            <w:hideMark/>
          </w:tcPr>
          <w:p w14:paraId="5B1A7355"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Дорожная деятельность в отношении автомобильных дорог местного значения</w:t>
            </w:r>
          </w:p>
        </w:tc>
        <w:tc>
          <w:tcPr>
            <w:tcW w:w="1878" w:type="dxa"/>
            <w:tcBorders>
              <w:top w:val="nil"/>
              <w:left w:val="nil"/>
              <w:bottom w:val="single" w:sz="4" w:space="0" w:color="auto"/>
              <w:right w:val="single" w:sz="4" w:space="0" w:color="auto"/>
            </w:tcBorders>
            <w:shd w:val="clear" w:color="auto" w:fill="auto"/>
            <w:noWrap/>
            <w:hideMark/>
          </w:tcPr>
          <w:p w14:paraId="20C77758"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13 6 00 00000</w:t>
            </w:r>
          </w:p>
        </w:tc>
        <w:tc>
          <w:tcPr>
            <w:tcW w:w="1559" w:type="dxa"/>
            <w:tcBorders>
              <w:top w:val="nil"/>
              <w:left w:val="nil"/>
              <w:bottom w:val="single" w:sz="4" w:space="0" w:color="auto"/>
              <w:right w:val="single" w:sz="4" w:space="0" w:color="auto"/>
            </w:tcBorders>
            <w:shd w:val="clear" w:color="auto" w:fill="auto"/>
            <w:hideMark/>
          </w:tcPr>
          <w:p w14:paraId="1F3A414A"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66 523,19</w:t>
            </w:r>
          </w:p>
        </w:tc>
        <w:tc>
          <w:tcPr>
            <w:tcW w:w="1701" w:type="dxa"/>
            <w:tcBorders>
              <w:top w:val="nil"/>
              <w:left w:val="nil"/>
              <w:bottom w:val="single" w:sz="4" w:space="0" w:color="auto"/>
              <w:right w:val="single" w:sz="4" w:space="0" w:color="auto"/>
            </w:tcBorders>
            <w:shd w:val="clear" w:color="auto" w:fill="auto"/>
            <w:hideMark/>
          </w:tcPr>
          <w:p w14:paraId="18E770F4"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52 738,05</w:t>
            </w:r>
          </w:p>
        </w:tc>
        <w:tc>
          <w:tcPr>
            <w:tcW w:w="1398" w:type="dxa"/>
            <w:tcBorders>
              <w:top w:val="nil"/>
              <w:left w:val="nil"/>
              <w:bottom w:val="single" w:sz="4" w:space="0" w:color="auto"/>
              <w:right w:val="single" w:sz="4" w:space="0" w:color="auto"/>
            </w:tcBorders>
            <w:shd w:val="clear" w:color="auto" w:fill="auto"/>
            <w:noWrap/>
            <w:hideMark/>
          </w:tcPr>
          <w:p w14:paraId="01E4F58B"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79,3</w:t>
            </w:r>
          </w:p>
        </w:tc>
      </w:tr>
      <w:tr w:rsidR="00371E55" w:rsidRPr="00371E55" w14:paraId="0B1991B1" w14:textId="77777777" w:rsidTr="0096490B">
        <w:trPr>
          <w:trHeight w:val="945"/>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426E3A5B"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Ремонт и содержание автомобильных дорог местного значения</w:t>
            </w:r>
          </w:p>
        </w:tc>
        <w:tc>
          <w:tcPr>
            <w:tcW w:w="1878" w:type="dxa"/>
            <w:tcBorders>
              <w:top w:val="single" w:sz="4" w:space="0" w:color="auto"/>
              <w:left w:val="nil"/>
              <w:bottom w:val="single" w:sz="4" w:space="0" w:color="auto"/>
              <w:right w:val="single" w:sz="4" w:space="0" w:color="auto"/>
            </w:tcBorders>
            <w:shd w:val="clear" w:color="auto" w:fill="auto"/>
            <w:noWrap/>
            <w:hideMark/>
          </w:tcPr>
          <w:p w14:paraId="19C17B0B"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13 6 00 10570</w:t>
            </w:r>
          </w:p>
        </w:tc>
        <w:tc>
          <w:tcPr>
            <w:tcW w:w="1559" w:type="dxa"/>
            <w:tcBorders>
              <w:top w:val="single" w:sz="4" w:space="0" w:color="auto"/>
              <w:left w:val="nil"/>
              <w:bottom w:val="single" w:sz="4" w:space="0" w:color="auto"/>
              <w:right w:val="single" w:sz="4" w:space="0" w:color="auto"/>
            </w:tcBorders>
            <w:shd w:val="clear" w:color="auto" w:fill="auto"/>
            <w:hideMark/>
          </w:tcPr>
          <w:p w14:paraId="2E9A218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14 490,30</w:t>
            </w:r>
          </w:p>
        </w:tc>
        <w:tc>
          <w:tcPr>
            <w:tcW w:w="1701" w:type="dxa"/>
            <w:tcBorders>
              <w:top w:val="single" w:sz="4" w:space="0" w:color="auto"/>
              <w:left w:val="nil"/>
              <w:bottom w:val="single" w:sz="4" w:space="0" w:color="auto"/>
              <w:right w:val="single" w:sz="4" w:space="0" w:color="auto"/>
            </w:tcBorders>
            <w:shd w:val="clear" w:color="auto" w:fill="auto"/>
            <w:hideMark/>
          </w:tcPr>
          <w:p w14:paraId="6A03F06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12 196,63</w:t>
            </w:r>
          </w:p>
        </w:tc>
        <w:tc>
          <w:tcPr>
            <w:tcW w:w="1398" w:type="dxa"/>
            <w:tcBorders>
              <w:top w:val="single" w:sz="4" w:space="0" w:color="auto"/>
              <w:left w:val="nil"/>
              <w:bottom w:val="single" w:sz="4" w:space="0" w:color="auto"/>
              <w:right w:val="single" w:sz="4" w:space="0" w:color="auto"/>
            </w:tcBorders>
            <w:shd w:val="clear" w:color="auto" w:fill="auto"/>
            <w:noWrap/>
            <w:hideMark/>
          </w:tcPr>
          <w:p w14:paraId="342BB05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84,2</w:t>
            </w:r>
          </w:p>
        </w:tc>
      </w:tr>
      <w:tr w:rsidR="00371E55" w:rsidRPr="00371E55" w14:paraId="5614168B" w14:textId="77777777" w:rsidTr="0096490B">
        <w:trPr>
          <w:trHeight w:val="1160"/>
        </w:trPr>
        <w:tc>
          <w:tcPr>
            <w:tcW w:w="3646" w:type="dxa"/>
            <w:tcBorders>
              <w:top w:val="nil"/>
              <w:left w:val="single" w:sz="4" w:space="0" w:color="auto"/>
              <w:bottom w:val="single" w:sz="4" w:space="0" w:color="auto"/>
              <w:right w:val="single" w:sz="4" w:space="0" w:color="auto"/>
            </w:tcBorders>
            <w:shd w:val="clear" w:color="auto" w:fill="auto"/>
            <w:hideMark/>
          </w:tcPr>
          <w:p w14:paraId="6EF6E5BA"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Проектирование, строительство (реконструкция), капитальный ремонт автомобильного моста через р. </w:t>
            </w:r>
            <w:proofErr w:type="spellStart"/>
            <w:r w:rsidRPr="00371E55">
              <w:rPr>
                <w:rFonts w:ascii="Times New Roman" w:hAnsi="Times New Roman"/>
                <w:color w:val="000000"/>
                <w:sz w:val="24"/>
                <w:szCs w:val="24"/>
                <w:lang w:eastAsia="ru-RU"/>
              </w:rPr>
              <w:t>Чумайка</w:t>
            </w:r>
            <w:proofErr w:type="spellEnd"/>
            <w:r w:rsidRPr="00371E55">
              <w:rPr>
                <w:rFonts w:ascii="Times New Roman" w:hAnsi="Times New Roman"/>
                <w:color w:val="000000"/>
                <w:sz w:val="24"/>
                <w:szCs w:val="24"/>
                <w:lang w:eastAsia="ru-RU"/>
              </w:rPr>
              <w:t xml:space="preserve"> с. </w:t>
            </w:r>
            <w:proofErr w:type="spellStart"/>
            <w:r w:rsidRPr="00371E55">
              <w:rPr>
                <w:rFonts w:ascii="Times New Roman" w:hAnsi="Times New Roman"/>
                <w:color w:val="000000"/>
                <w:sz w:val="24"/>
                <w:szCs w:val="24"/>
                <w:lang w:eastAsia="ru-RU"/>
              </w:rPr>
              <w:t>Чумай</w:t>
            </w:r>
            <w:proofErr w:type="spellEnd"/>
            <w:r w:rsidRPr="00371E55">
              <w:rPr>
                <w:rFonts w:ascii="Times New Roman" w:hAnsi="Times New Roman"/>
                <w:color w:val="000000"/>
                <w:sz w:val="24"/>
                <w:szCs w:val="24"/>
                <w:lang w:eastAsia="ru-RU"/>
              </w:rPr>
              <w:t xml:space="preserve"> </w:t>
            </w:r>
          </w:p>
        </w:tc>
        <w:tc>
          <w:tcPr>
            <w:tcW w:w="1878" w:type="dxa"/>
            <w:tcBorders>
              <w:top w:val="nil"/>
              <w:left w:val="nil"/>
              <w:bottom w:val="single" w:sz="4" w:space="0" w:color="auto"/>
              <w:right w:val="single" w:sz="4" w:space="0" w:color="auto"/>
            </w:tcBorders>
            <w:shd w:val="clear" w:color="auto" w:fill="auto"/>
            <w:noWrap/>
            <w:hideMark/>
          </w:tcPr>
          <w:p w14:paraId="10D7F3C7"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13 6 00 10990</w:t>
            </w:r>
          </w:p>
        </w:tc>
        <w:tc>
          <w:tcPr>
            <w:tcW w:w="1559" w:type="dxa"/>
            <w:tcBorders>
              <w:top w:val="nil"/>
              <w:left w:val="nil"/>
              <w:bottom w:val="single" w:sz="4" w:space="0" w:color="auto"/>
              <w:right w:val="single" w:sz="4" w:space="0" w:color="auto"/>
            </w:tcBorders>
            <w:shd w:val="clear" w:color="auto" w:fill="auto"/>
            <w:hideMark/>
          </w:tcPr>
          <w:p w14:paraId="47AFDFA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6 754,61</w:t>
            </w:r>
          </w:p>
        </w:tc>
        <w:tc>
          <w:tcPr>
            <w:tcW w:w="1701" w:type="dxa"/>
            <w:tcBorders>
              <w:top w:val="nil"/>
              <w:left w:val="nil"/>
              <w:bottom w:val="single" w:sz="4" w:space="0" w:color="auto"/>
              <w:right w:val="single" w:sz="4" w:space="0" w:color="auto"/>
            </w:tcBorders>
            <w:shd w:val="clear" w:color="auto" w:fill="auto"/>
            <w:hideMark/>
          </w:tcPr>
          <w:p w14:paraId="4123D2A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954,11</w:t>
            </w:r>
          </w:p>
        </w:tc>
        <w:tc>
          <w:tcPr>
            <w:tcW w:w="1398" w:type="dxa"/>
            <w:tcBorders>
              <w:top w:val="nil"/>
              <w:left w:val="nil"/>
              <w:bottom w:val="single" w:sz="4" w:space="0" w:color="auto"/>
              <w:right w:val="single" w:sz="4" w:space="0" w:color="auto"/>
            </w:tcBorders>
            <w:shd w:val="clear" w:color="auto" w:fill="auto"/>
            <w:noWrap/>
            <w:hideMark/>
          </w:tcPr>
          <w:p w14:paraId="16550100"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14,1</w:t>
            </w:r>
          </w:p>
        </w:tc>
      </w:tr>
      <w:tr w:rsidR="00371E55" w:rsidRPr="00371E55" w14:paraId="1A1E90AC" w14:textId="77777777" w:rsidTr="0096490B">
        <w:trPr>
          <w:trHeight w:val="2824"/>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5BB1BF84"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 xml:space="preserve">Проектирование, строительство (реконструкция), капитальный ремонт и ремонт автомобильных дорог общего пользования муниципального значения, а также до сельских населенных пунктов, не имеющих круглогодичной связи с сетью автомобильных дорог общего </w:t>
            </w:r>
            <w:proofErr w:type="gramStart"/>
            <w:r w:rsidRPr="00371E55">
              <w:rPr>
                <w:rFonts w:ascii="Times New Roman" w:hAnsi="Times New Roman"/>
                <w:color w:val="000000"/>
                <w:sz w:val="24"/>
                <w:szCs w:val="24"/>
                <w:lang w:eastAsia="ru-RU"/>
              </w:rPr>
              <w:t>пользования(</w:t>
            </w:r>
            <w:proofErr w:type="gramEnd"/>
            <w:r w:rsidRPr="00371E55">
              <w:rPr>
                <w:rFonts w:ascii="Times New Roman" w:hAnsi="Times New Roman"/>
                <w:color w:val="000000"/>
                <w:sz w:val="24"/>
                <w:szCs w:val="24"/>
                <w:lang w:eastAsia="ru-RU"/>
              </w:rPr>
              <w:t>местный бюджет)</w:t>
            </w:r>
          </w:p>
        </w:tc>
        <w:tc>
          <w:tcPr>
            <w:tcW w:w="1878" w:type="dxa"/>
            <w:tcBorders>
              <w:top w:val="single" w:sz="4" w:space="0" w:color="auto"/>
              <w:left w:val="nil"/>
              <w:bottom w:val="single" w:sz="4" w:space="0" w:color="auto"/>
              <w:right w:val="single" w:sz="4" w:space="0" w:color="auto"/>
            </w:tcBorders>
            <w:shd w:val="clear" w:color="auto" w:fill="auto"/>
            <w:noWrap/>
            <w:hideMark/>
          </w:tcPr>
          <w:p w14:paraId="4D0D0FCE"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13 6 00 11020</w:t>
            </w:r>
          </w:p>
        </w:tc>
        <w:tc>
          <w:tcPr>
            <w:tcW w:w="1559" w:type="dxa"/>
            <w:tcBorders>
              <w:top w:val="single" w:sz="4" w:space="0" w:color="auto"/>
              <w:left w:val="nil"/>
              <w:bottom w:val="single" w:sz="4" w:space="0" w:color="auto"/>
              <w:right w:val="single" w:sz="4" w:space="0" w:color="auto"/>
            </w:tcBorders>
            <w:shd w:val="clear" w:color="auto" w:fill="auto"/>
            <w:hideMark/>
          </w:tcPr>
          <w:p w14:paraId="09243E6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3 504,84</w:t>
            </w:r>
          </w:p>
        </w:tc>
        <w:tc>
          <w:tcPr>
            <w:tcW w:w="1701" w:type="dxa"/>
            <w:tcBorders>
              <w:top w:val="single" w:sz="4" w:space="0" w:color="auto"/>
              <w:left w:val="nil"/>
              <w:bottom w:val="single" w:sz="4" w:space="0" w:color="auto"/>
              <w:right w:val="single" w:sz="4" w:space="0" w:color="auto"/>
            </w:tcBorders>
            <w:shd w:val="clear" w:color="auto" w:fill="auto"/>
            <w:hideMark/>
          </w:tcPr>
          <w:p w14:paraId="4E7AFD3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3 504,84</w:t>
            </w:r>
          </w:p>
        </w:tc>
        <w:tc>
          <w:tcPr>
            <w:tcW w:w="1398" w:type="dxa"/>
            <w:tcBorders>
              <w:top w:val="single" w:sz="4" w:space="0" w:color="auto"/>
              <w:left w:val="nil"/>
              <w:bottom w:val="single" w:sz="4" w:space="0" w:color="auto"/>
              <w:right w:val="single" w:sz="4" w:space="0" w:color="auto"/>
            </w:tcBorders>
            <w:shd w:val="clear" w:color="auto" w:fill="auto"/>
            <w:noWrap/>
            <w:hideMark/>
          </w:tcPr>
          <w:p w14:paraId="5F4FF95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4A8B0F00" w14:textId="77777777" w:rsidTr="0096490B">
        <w:trPr>
          <w:trHeight w:val="557"/>
        </w:trPr>
        <w:tc>
          <w:tcPr>
            <w:tcW w:w="3646" w:type="dxa"/>
            <w:tcBorders>
              <w:top w:val="nil"/>
              <w:left w:val="single" w:sz="4" w:space="0" w:color="auto"/>
              <w:bottom w:val="single" w:sz="4" w:space="0" w:color="auto"/>
              <w:right w:val="single" w:sz="4" w:space="0" w:color="auto"/>
            </w:tcBorders>
            <w:shd w:val="clear" w:color="auto" w:fill="auto"/>
            <w:hideMark/>
          </w:tcPr>
          <w:p w14:paraId="21A0E430"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Финансовое обеспечение дорожной деятельности в отношении дорог общего пользования местного значения</w:t>
            </w:r>
          </w:p>
        </w:tc>
        <w:tc>
          <w:tcPr>
            <w:tcW w:w="1878" w:type="dxa"/>
            <w:tcBorders>
              <w:top w:val="nil"/>
              <w:left w:val="nil"/>
              <w:bottom w:val="single" w:sz="4" w:space="0" w:color="auto"/>
              <w:right w:val="single" w:sz="4" w:space="0" w:color="auto"/>
            </w:tcBorders>
            <w:shd w:val="clear" w:color="auto" w:fill="auto"/>
            <w:noWrap/>
            <w:hideMark/>
          </w:tcPr>
          <w:p w14:paraId="345EC6C7"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6 00 S2580</w:t>
            </w:r>
          </w:p>
        </w:tc>
        <w:tc>
          <w:tcPr>
            <w:tcW w:w="1559" w:type="dxa"/>
            <w:tcBorders>
              <w:top w:val="nil"/>
              <w:left w:val="nil"/>
              <w:bottom w:val="single" w:sz="4" w:space="0" w:color="auto"/>
              <w:right w:val="single" w:sz="4" w:space="0" w:color="auto"/>
            </w:tcBorders>
            <w:shd w:val="clear" w:color="auto" w:fill="auto"/>
            <w:hideMark/>
          </w:tcPr>
          <w:p w14:paraId="32FC82C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690,97</w:t>
            </w:r>
          </w:p>
        </w:tc>
        <w:tc>
          <w:tcPr>
            <w:tcW w:w="1701" w:type="dxa"/>
            <w:tcBorders>
              <w:top w:val="nil"/>
              <w:left w:val="nil"/>
              <w:bottom w:val="single" w:sz="4" w:space="0" w:color="auto"/>
              <w:right w:val="single" w:sz="4" w:space="0" w:color="auto"/>
            </w:tcBorders>
            <w:shd w:val="clear" w:color="auto" w:fill="auto"/>
            <w:hideMark/>
          </w:tcPr>
          <w:p w14:paraId="1C310460"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1F819DA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260E92F4" w14:textId="77777777" w:rsidTr="0096490B">
        <w:trPr>
          <w:trHeight w:val="1130"/>
        </w:trPr>
        <w:tc>
          <w:tcPr>
            <w:tcW w:w="3646" w:type="dxa"/>
            <w:tcBorders>
              <w:top w:val="nil"/>
              <w:left w:val="single" w:sz="4" w:space="0" w:color="auto"/>
              <w:bottom w:val="single" w:sz="4" w:space="0" w:color="auto"/>
              <w:right w:val="single" w:sz="4" w:space="0" w:color="auto"/>
            </w:tcBorders>
            <w:shd w:val="clear" w:color="auto" w:fill="auto"/>
            <w:hideMark/>
          </w:tcPr>
          <w:p w14:paraId="53CB5754"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Финансовое обеспечение дорожной деятельности в отношении дорог общего пользования местного значения</w:t>
            </w:r>
          </w:p>
        </w:tc>
        <w:tc>
          <w:tcPr>
            <w:tcW w:w="1878" w:type="dxa"/>
            <w:tcBorders>
              <w:top w:val="nil"/>
              <w:left w:val="nil"/>
              <w:bottom w:val="single" w:sz="4" w:space="0" w:color="auto"/>
              <w:right w:val="single" w:sz="4" w:space="0" w:color="auto"/>
            </w:tcBorders>
            <w:shd w:val="clear" w:color="auto" w:fill="auto"/>
            <w:noWrap/>
            <w:hideMark/>
          </w:tcPr>
          <w:p w14:paraId="3AE213A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6 00 S2580</w:t>
            </w:r>
          </w:p>
        </w:tc>
        <w:tc>
          <w:tcPr>
            <w:tcW w:w="1559" w:type="dxa"/>
            <w:tcBorders>
              <w:top w:val="nil"/>
              <w:left w:val="nil"/>
              <w:bottom w:val="single" w:sz="4" w:space="0" w:color="auto"/>
              <w:right w:val="single" w:sz="4" w:space="0" w:color="auto"/>
            </w:tcBorders>
            <w:shd w:val="clear" w:color="auto" w:fill="auto"/>
            <w:hideMark/>
          </w:tcPr>
          <w:p w14:paraId="0E19856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5 000,00</w:t>
            </w:r>
          </w:p>
        </w:tc>
        <w:tc>
          <w:tcPr>
            <w:tcW w:w="1701" w:type="dxa"/>
            <w:tcBorders>
              <w:top w:val="nil"/>
              <w:left w:val="nil"/>
              <w:bottom w:val="single" w:sz="4" w:space="0" w:color="auto"/>
              <w:right w:val="single" w:sz="4" w:space="0" w:color="auto"/>
            </w:tcBorders>
            <w:shd w:val="clear" w:color="auto" w:fill="auto"/>
            <w:hideMark/>
          </w:tcPr>
          <w:p w14:paraId="041E903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238E52E3"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5E6CEBD7" w14:textId="77777777" w:rsidTr="0096490B">
        <w:trPr>
          <w:trHeight w:val="3812"/>
        </w:trPr>
        <w:tc>
          <w:tcPr>
            <w:tcW w:w="3646" w:type="dxa"/>
            <w:tcBorders>
              <w:top w:val="nil"/>
              <w:left w:val="single" w:sz="4" w:space="0" w:color="auto"/>
              <w:bottom w:val="single" w:sz="4" w:space="0" w:color="auto"/>
              <w:right w:val="single" w:sz="4" w:space="0" w:color="auto"/>
            </w:tcBorders>
            <w:shd w:val="clear" w:color="auto" w:fill="auto"/>
            <w:hideMark/>
          </w:tcPr>
          <w:p w14:paraId="18284EDE"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Проектирование, строительство (реконструкция), капитальный ремонт и ремонт автомобильных дорог общего пользования муниципального значения, а также до сельских населенных пунктов, не имеющих круглогодичной связи с сетью автомобильных дорог общего пользования (иные закупки товаров, работ и услуг для обеспечения государственных (муниципальных) нужд </w:t>
            </w:r>
          </w:p>
        </w:tc>
        <w:tc>
          <w:tcPr>
            <w:tcW w:w="1878" w:type="dxa"/>
            <w:tcBorders>
              <w:top w:val="nil"/>
              <w:left w:val="nil"/>
              <w:bottom w:val="single" w:sz="4" w:space="0" w:color="auto"/>
              <w:right w:val="single" w:sz="4" w:space="0" w:color="auto"/>
            </w:tcBorders>
            <w:shd w:val="clear" w:color="auto" w:fill="auto"/>
            <w:noWrap/>
            <w:hideMark/>
          </w:tcPr>
          <w:p w14:paraId="5D666547"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6 00 S2690</w:t>
            </w:r>
          </w:p>
        </w:tc>
        <w:tc>
          <w:tcPr>
            <w:tcW w:w="1559" w:type="dxa"/>
            <w:tcBorders>
              <w:top w:val="nil"/>
              <w:left w:val="nil"/>
              <w:bottom w:val="single" w:sz="4" w:space="0" w:color="auto"/>
              <w:right w:val="single" w:sz="4" w:space="0" w:color="auto"/>
            </w:tcBorders>
            <w:shd w:val="clear" w:color="auto" w:fill="auto"/>
            <w:hideMark/>
          </w:tcPr>
          <w:p w14:paraId="3C482B5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1 082,48</w:t>
            </w:r>
          </w:p>
        </w:tc>
        <w:tc>
          <w:tcPr>
            <w:tcW w:w="1701" w:type="dxa"/>
            <w:tcBorders>
              <w:top w:val="nil"/>
              <w:left w:val="nil"/>
              <w:bottom w:val="single" w:sz="4" w:space="0" w:color="auto"/>
              <w:right w:val="single" w:sz="4" w:space="0" w:color="auto"/>
            </w:tcBorders>
            <w:shd w:val="clear" w:color="auto" w:fill="auto"/>
            <w:hideMark/>
          </w:tcPr>
          <w:p w14:paraId="37B3543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1 082,48</w:t>
            </w:r>
          </w:p>
        </w:tc>
        <w:tc>
          <w:tcPr>
            <w:tcW w:w="1398" w:type="dxa"/>
            <w:tcBorders>
              <w:top w:val="nil"/>
              <w:left w:val="nil"/>
              <w:bottom w:val="single" w:sz="4" w:space="0" w:color="auto"/>
              <w:right w:val="single" w:sz="4" w:space="0" w:color="auto"/>
            </w:tcBorders>
            <w:shd w:val="clear" w:color="auto" w:fill="auto"/>
            <w:noWrap/>
            <w:hideMark/>
          </w:tcPr>
          <w:p w14:paraId="75B290E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5BBC24EF" w14:textId="77777777" w:rsidTr="0096490B">
        <w:trPr>
          <w:trHeight w:val="3681"/>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13A08AB9"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Проектирование, строительство (реконструкция), капитальный ремонт и ремонт автомобильных дорог общего пользования муниципального значения, а также до сельских населенных пунктов, не имеющих круглогодичной связи с сетью автомобильных дорог общего пользования (иные закупки товаров, работ и услуг для обеспечения государственных (муниципальных) нужд </w:t>
            </w:r>
          </w:p>
        </w:tc>
        <w:tc>
          <w:tcPr>
            <w:tcW w:w="1878" w:type="dxa"/>
            <w:tcBorders>
              <w:top w:val="single" w:sz="4" w:space="0" w:color="auto"/>
              <w:left w:val="nil"/>
              <w:bottom w:val="single" w:sz="4" w:space="0" w:color="auto"/>
              <w:right w:val="single" w:sz="4" w:space="0" w:color="auto"/>
            </w:tcBorders>
            <w:shd w:val="clear" w:color="auto" w:fill="auto"/>
            <w:noWrap/>
            <w:hideMark/>
          </w:tcPr>
          <w:p w14:paraId="10F6991A"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6 00 S2690</w:t>
            </w:r>
          </w:p>
        </w:tc>
        <w:tc>
          <w:tcPr>
            <w:tcW w:w="1559" w:type="dxa"/>
            <w:tcBorders>
              <w:top w:val="single" w:sz="4" w:space="0" w:color="auto"/>
              <w:left w:val="nil"/>
              <w:bottom w:val="single" w:sz="4" w:space="0" w:color="auto"/>
              <w:right w:val="single" w:sz="4" w:space="0" w:color="auto"/>
            </w:tcBorders>
            <w:shd w:val="clear" w:color="auto" w:fill="auto"/>
            <w:hideMark/>
          </w:tcPr>
          <w:p w14:paraId="5F5C2F4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35 000,00</w:t>
            </w:r>
          </w:p>
        </w:tc>
        <w:tc>
          <w:tcPr>
            <w:tcW w:w="1701" w:type="dxa"/>
            <w:tcBorders>
              <w:top w:val="single" w:sz="4" w:space="0" w:color="auto"/>
              <w:left w:val="nil"/>
              <w:bottom w:val="single" w:sz="4" w:space="0" w:color="auto"/>
              <w:right w:val="single" w:sz="4" w:space="0" w:color="auto"/>
            </w:tcBorders>
            <w:shd w:val="clear" w:color="auto" w:fill="auto"/>
            <w:hideMark/>
          </w:tcPr>
          <w:p w14:paraId="6E8E461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35 000,00</w:t>
            </w:r>
          </w:p>
        </w:tc>
        <w:tc>
          <w:tcPr>
            <w:tcW w:w="1398" w:type="dxa"/>
            <w:tcBorders>
              <w:top w:val="single" w:sz="4" w:space="0" w:color="auto"/>
              <w:left w:val="nil"/>
              <w:bottom w:val="single" w:sz="4" w:space="0" w:color="auto"/>
              <w:right w:val="single" w:sz="4" w:space="0" w:color="auto"/>
            </w:tcBorders>
            <w:shd w:val="clear" w:color="auto" w:fill="auto"/>
            <w:noWrap/>
            <w:hideMark/>
          </w:tcPr>
          <w:p w14:paraId="63234933"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014E17D" w14:textId="77777777" w:rsidTr="0096490B">
        <w:trPr>
          <w:trHeight w:val="315"/>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5BE1C4E2"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Благоустройство</w:t>
            </w:r>
          </w:p>
        </w:tc>
        <w:tc>
          <w:tcPr>
            <w:tcW w:w="1878" w:type="dxa"/>
            <w:tcBorders>
              <w:top w:val="single" w:sz="4" w:space="0" w:color="auto"/>
              <w:left w:val="nil"/>
              <w:bottom w:val="single" w:sz="4" w:space="0" w:color="auto"/>
              <w:right w:val="single" w:sz="4" w:space="0" w:color="auto"/>
            </w:tcBorders>
            <w:shd w:val="clear" w:color="auto" w:fill="auto"/>
            <w:noWrap/>
            <w:hideMark/>
          </w:tcPr>
          <w:p w14:paraId="7F4AE6B1"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13 8 00 00000</w:t>
            </w:r>
          </w:p>
        </w:tc>
        <w:tc>
          <w:tcPr>
            <w:tcW w:w="1559" w:type="dxa"/>
            <w:tcBorders>
              <w:top w:val="single" w:sz="4" w:space="0" w:color="auto"/>
              <w:left w:val="nil"/>
              <w:bottom w:val="single" w:sz="4" w:space="0" w:color="auto"/>
              <w:right w:val="single" w:sz="4" w:space="0" w:color="auto"/>
            </w:tcBorders>
            <w:shd w:val="clear" w:color="auto" w:fill="auto"/>
            <w:hideMark/>
          </w:tcPr>
          <w:p w14:paraId="77811746"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85 867,11</w:t>
            </w:r>
          </w:p>
        </w:tc>
        <w:tc>
          <w:tcPr>
            <w:tcW w:w="1701" w:type="dxa"/>
            <w:tcBorders>
              <w:top w:val="single" w:sz="4" w:space="0" w:color="auto"/>
              <w:left w:val="nil"/>
              <w:bottom w:val="single" w:sz="4" w:space="0" w:color="auto"/>
              <w:right w:val="single" w:sz="4" w:space="0" w:color="auto"/>
            </w:tcBorders>
            <w:shd w:val="clear" w:color="auto" w:fill="auto"/>
            <w:hideMark/>
          </w:tcPr>
          <w:p w14:paraId="2E66C5C0"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79 233,45</w:t>
            </w:r>
          </w:p>
        </w:tc>
        <w:tc>
          <w:tcPr>
            <w:tcW w:w="1398" w:type="dxa"/>
            <w:tcBorders>
              <w:top w:val="single" w:sz="4" w:space="0" w:color="auto"/>
              <w:left w:val="nil"/>
              <w:bottom w:val="single" w:sz="4" w:space="0" w:color="auto"/>
              <w:right w:val="single" w:sz="4" w:space="0" w:color="auto"/>
            </w:tcBorders>
            <w:shd w:val="clear" w:color="auto" w:fill="auto"/>
            <w:noWrap/>
            <w:hideMark/>
          </w:tcPr>
          <w:p w14:paraId="37BD3130"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92,3</w:t>
            </w:r>
          </w:p>
        </w:tc>
      </w:tr>
      <w:tr w:rsidR="00371E55" w:rsidRPr="00371E55" w14:paraId="19A79B97" w14:textId="77777777" w:rsidTr="0096490B">
        <w:trPr>
          <w:trHeight w:val="832"/>
        </w:trPr>
        <w:tc>
          <w:tcPr>
            <w:tcW w:w="3646" w:type="dxa"/>
            <w:tcBorders>
              <w:top w:val="nil"/>
              <w:left w:val="single" w:sz="4" w:space="0" w:color="auto"/>
              <w:bottom w:val="single" w:sz="4" w:space="0" w:color="auto"/>
              <w:right w:val="single" w:sz="4" w:space="0" w:color="auto"/>
            </w:tcBorders>
            <w:shd w:val="clear" w:color="auto" w:fill="auto"/>
            <w:hideMark/>
          </w:tcPr>
          <w:p w14:paraId="6C1B7D8E"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Мероприятия по благоустройству территории (скважина </w:t>
            </w:r>
            <w:proofErr w:type="spellStart"/>
            <w:r w:rsidRPr="00371E55">
              <w:rPr>
                <w:rFonts w:ascii="Times New Roman" w:hAnsi="Times New Roman"/>
                <w:color w:val="000000"/>
                <w:sz w:val="24"/>
                <w:szCs w:val="24"/>
                <w:lang w:eastAsia="ru-RU"/>
              </w:rPr>
              <w:t>п.Новоивановский</w:t>
            </w:r>
            <w:proofErr w:type="spellEnd"/>
            <w:r w:rsidRPr="00371E55">
              <w:rPr>
                <w:rFonts w:ascii="Times New Roman" w:hAnsi="Times New Roman"/>
                <w:color w:val="000000"/>
                <w:sz w:val="24"/>
                <w:szCs w:val="24"/>
                <w:lang w:eastAsia="ru-RU"/>
              </w:rPr>
              <w:t>)</w:t>
            </w:r>
          </w:p>
        </w:tc>
        <w:tc>
          <w:tcPr>
            <w:tcW w:w="1878" w:type="dxa"/>
            <w:tcBorders>
              <w:top w:val="nil"/>
              <w:left w:val="nil"/>
              <w:bottom w:val="single" w:sz="4" w:space="0" w:color="auto"/>
              <w:right w:val="single" w:sz="4" w:space="0" w:color="auto"/>
            </w:tcBorders>
            <w:shd w:val="clear" w:color="auto" w:fill="auto"/>
            <w:noWrap/>
            <w:hideMark/>
          </w:tcPr>
          <w:p w14:paraId="75ACA83E"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13 8 00 10460</w:t>
            </w:r>
          </w:p>
        </w:tc>
        <w:tc>
          <w:tcPr>
            <w:tcW w:w="1559" w:type="dxa"/>
            <w:tcBorders>
              <w:top w:val="nil"/>
              <w:left w:val="nil"/>
              <w:bottom w:val="single" w:sz="4" w:space="0" w:color="auto"/>
              <w:right w:val="single" w:sz="4" w:space="0" w:color="auto"/>
            </w:tcBorders>
            <w:shd w:val="clear" w:color="auto" w:fill="auto"/>
            <w:hideMark/>
          </w:tcPr>
          <w:p w14:paraId="7BBF55D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1 479,41</w:t>
            </w:r>
          </w:p>
        </w:tc>
        <w:tc>
          <w:tcPr>
            <w:tcW w:w="1701" w:type="dxa"/>
            <w:tcBorders>
              <w:top w:val="nil"/>
              <w:left w:val="nil"/>
              <w:bottom w:val="single" w:sz="4" w:space="0" w:color="auto"/>
              <w:right w:val="single" w:sz="4" w:space="0" w:color="auto"/>
            </w:tcBorders>
            <w:shd w:val="clear" w:color="auto" w:fill="auto"/>
            <w:hideMark/>
          </w:tcPr>
          <w:p w14:paraId="764E35E2"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152,42</w:t>
            </w:r>
          </w:p>
        </w:tc>
        <w:tc>
          <w:tcPr>
            <w:tcW w:w="1398" w:type="dxa"/>
            <w:tcBorders>
              <w:top w:val="nil"/>
              <w:left w:val="nil"/>
              <w:bottom w:val="single" w:sz="4" w:space="0" w:color="auto"/>
              <w:right w:val="single" w:sz="4" w:space="0" w:color="auto"/>
            </w:tcBorders>
            <w:shd w:val="clear" w:color="auto" w:fill="auto"/>
            <w:noWrap/>
            <w:hideMark/>
          </w:tcPr>
          <w:p w14:paraId="31761244"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10,3</w:t>
            </w:r>
          </w:p>
        </w:tc>
      </w:tr>
      <w:tr w:rsidR="00371E55" w:rsidRPr="00371E55" w14:paraId="77B9E835" w14:textId="77777777" w:rsidTr="0096490B">
        <w:trPr>
          <w:trHeight w:val="315"/>
        </w:trPr>
        <w:tc>
          <w:tcPr>
            <w:tcW w:w="3646" w:type="dxa"/>
            <w:tcBorders>
              <w:top w:val="nil"/>
              <w:left w:val="single" w:sz="4" w:space="0" w:color="auto"/>
              <w:bottom w:val="single" w:sz="4" w:space="0" w:color="auto"/>
              <w:right w:val="single" w:sz="4" w:space="0" w:color="auto"/>
            </w:tcBorders>
            <w:shd w:val="clear" w:color="auto" w:fill="auto"/>
            <w:hideMark/>
          </w:tcPr>
          <w:p w14:paraId="4E089E03"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Приобретение ОС</w:t>
            </w:r>
          </w:p>
        </w:tc>
        <w:tc>
          <w:tcPr>
            <w:tcW w:w="1878" w:type="dxa"/>
            <w:tcBorders>
              <w:top w:val="nil"/>
              <w:left w:val="nil"/>
              <w:bottom w:val="single" w:sz="4" w:space="0" w:color="auto"/>
              <w:right w:val="single" w:sz="4" w:space="0" w:color="auto"/>
            </w:tcBorders>
            <w:shd w:val="clear" w:color="auto" w:fill="auto"/>
            <w:noWrap/>
            <w:hideMark/>
          </w:tcPr>
          <w:p w14:paraId="3BA2AEB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13 8 00 10490</w:t>
            </w:r>
          </w:p>
        </w:tc>
        <w:tc>
          <w:tcPr>
            <w:tcW w:w="1559" w:type="dxa"/>
            <w:tcBorders>
              <w:top w:val="nil"/>
              <w:left w:val="nil"/>
              <w:bottom w:val="single" w:sz="4" w:space="0" w:color="auto"/>
              <w:right w:val="single" w:sz="4" w:space="0" w:color="auto"/>
            </w:tcBorders>
            <w:shd w:val="clear" w:color="auto" w:fill="auto"/>
            <w:hideMark/>
          </w:tcPr>
          <w:p w14:paraId="6B162D5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1 328,55</w:t>
            </w:r>
          </w:p>
        </w:tc>
        <w:tc>
          <w:tcPr>
            <w:tcW w:w="1701" w:type="dxa"/>
            <w:tcBorders>
              <w:top w:val="nil"/>
              <w:left w:val="nil"/>
              <w:bottom w:val="single" w:sz="4" w:space="0" w:color="auto"/>
              <w:right w:val="single" w:sz="4" w:space="0" w:color="auto"/>
            </w:tcBorders>
            <w:shd w:val="clear" w:color="auto" w:fill="auto"/>
            <w:hideMark/>
          </w:tcPr>
          <w:p w14:paraId="4CD795D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1 328,55</w:t>
            </w:r>
          </w:p>
        </w:tc>
        <w:tc>
          <w:tcPr>
            <w:tcW w:w="1398" w:type="dxa"/>
            <w:tcBorders>
              <w:top w:val="nil"/>
              <w:left w:val="nil"/>
              <w:bottom w:val="single" w:sz="4" w:space="0" w:color="auto"/>
              <w:right w:val="single" w:sz="4" w:space="0" w:color="auto"/>
            </w:tcBorders>
            <w:shd w:val="clear" w:color="auto" w:fill="auto"/>
            <w:noWrap/>
            <w:hideMark/>
          </w:tcPr>
          <w:p w14:paraId="059D1EF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5FFBA466" w14:textId="77777777" w:rsidTr="0096490B">
        <w:trPr>
          <w:trHeight w:val="934"/>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320E2A79"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 xml:space="preserve">Мероприятия по благоустройству территории (благоустройство </w:t>
            </w:r>
            <w:proofErr w:type="spellStart"/>
            <w:r w:rsidRPr="00371E55">
              <w:rPr>
                <w:rFonts w:ascii="Times New Roman" w:hAnsi="Times New Roman"/>
                <w:color w:val="000000"/>
                <w:sz w:val="24"/>
                <w:szCs w:val="24"/>
                <w:lang w:eastAsia="ru-RU"/>
              </w:rPr>
              <w:t>д.Шестаково</w:t>
            </w:r>
            <w:proofErr w:type="spellEnd"/>
            <w:r w:rsidRPr="00371E55">
              <w:rPr>
                <w:rFonts w:ascii="Times New Roman" w:hAnsi="Times New Roman"/>
                <w:color w:val="000000"/>
                <w:sz w:val="24"/>
                <w:szCs w:val="24"/>
                <w:lang w:eastAsia="ru-RU"/>
              </w:rPr>
              <w:t>)</w:t>
            </w:r>
          </w:p>
        </w:tc>
        <w:tc>
          <w:tcPr>
            <w:tcW w:w="1878" w:type="dxa"/>
            <w:tcBorders>
              <w:top w:val="single" w:sz="4" w:space="0" w:color="auto"/>
              <w:left w:val="nil"/>
              <w:bottom w:val="single" w:sz="4" w:space="0" w:color="auto"/>
              <w:right w:val="single" w:sz="4" w:space="0" w:color="auto"/>
            </w:tcBorders>
            <w:shd w:val="clear" w:color="auto" w:fill="auto"/>
            <w:noWrap/>
            <w:hideMark/>
          </w:tcPr>
          <w:p w14:paraId="6480291D"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13 8 00 10550</w:t>
            </w:r>
          </w:p>
        </w:tc>
        <w:tc>
          <w:tcPr>
            <w:tcW w:w="1559" w:type="dxa"/>
            <w:tcBorders>
              <w:top w:val="single" w:sz="4" w:space="0" w:color="auto"/>
              <w:left w:val="nil"/>
              <w:bottom w:val="single" w:sz="4" w:space="0" w:color="auto"/>
              <w:right w:val="single" w:sz="4" w:space="0" w:color="auto"/>
            </w:tcBorders>
            <w:shd w:val="clear" w:color="auto" w:fill="auto"/>
            <w:hideMark/>
          </w:tcPr>
          <w:p w14:paraId="23B6307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63 770,60</w:t>
            </w:r>
          </w:p>
        </w:tc>
        <w:tc>
          <w:tcPr>
            <w:tcW w:w="1701" w:type="dxa"/>
            <w:tcBorders>
              <w:top w:val="single" w:sz="4" w:space="0" w:color="auto"/>
              <w:left w:val="nil"/>
              <w:bottom w:val="single" w:sz="4" w:space="0" w:color="auto"/>
              <w:right w:val="single" w:sz="4" w:space="0" w:color="auto"/>
            </w:tcBorders>
            <w:shd w:val="clear" w:color="auto" w:fill="auto"/>
            <w:hideMark/>
          </w:tcPr>
          <w:p w14:paraId="1F6E843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63 755,17</w:t>
            </w:r>
          </w:p>
        </w:tc>
        <w:tc>
          <w:tcPr>
            <w:tcW w:w="1398" w:type="dxa"/>
            <w:tcBorders>
              <w:top w:val="single" w:sz="4" w:space="0" w:color="auto"/>
              <w:left w:val="nil"/>
              <w:bottom w:val="single" w:sz="4" w:space="0" w:color="auto"/>
              <w:right w:val="single" w:sz="4" w:space="0" w:color="auto"/>
            </w:tcBorders>
            <w:shd w:val="clear" w:color="auto" w:fill="auto"/>
            <w:noWrap/>
            <w:hideMark/>
          </w:tcPr>
          <w:p w14:paraId="6DD3589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5A0F94B8"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53DED8C3"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Мероприятия по благоустройству территории</w:t>
            </w:r>
          </w:p>
        </w:tc>
        <w:tc>
          <w:tcPr>
            <w:tcW w:w="1878" w:type="dxa"/>
            <w:tcBorders>
              <w:top w:val="nil"/>
              <w:left w:val="nil"/>
              <w:bottom w:val="single" w:sz="4" w:space="0" w:color="auto"/>
              <w:right w:val="single" w:sz="4" w:space="0" w:color="auto"/>
            </w:tcBorders>
            <w:shd w:val="clear" w:color="auto" w:fill="auto"/>
            <w:noWrap/>
            <w:hideMark/>
          </w:tcPr>
          <w:p w14:paraId="272E8669"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13 8 00 10630</w:t>
            </w:r>
          </w:p>
        </w:tc>
        <w:tc>
          <w:tcPr>
            <w:tcW w:w="1559" w:type="dxa"/>
            <w:tcBorders>
              <w:top w:val="nil"/>
              <w:left w:val="nil"/>
              <w:bottom w:val="single" w:sz="4" w:space="0" w:color="auto"/>
              <w:right w:val="single" w:sz="4" w:space="0" w:color="auto"/>
            </w:tcBorders>
            <w:shd w:val="clear" w:color="auto" w:fill="auto"/>
            <w:hideMark/>
          </w:tcPr>
          <w:p w14:paraId="3EE72E4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14 267,20</w:t>
            </w:r>
          </w:p>
        </w:tc>
        <w:tc>
          <w:tcPr>
            <w:tcW w:w="1701" w:type="dxa"/>
            <w:tcBorders>
              <w:top w:val="nil"/>
              <w:left w:val="nil"/>
              <w:bottom w:val="single" w:sz="4" w:space="0" w:color="auto"/>
              <w:right w:val="single" w:sz="4" w:space="0" w:color="auto"/>
            </w:tcBorders>
            <w:shd w:val="clear" w:color="auto" w:fill="auto"/>
            <w:hideMark/>
          </w:tcPr>
          <w:p w14:paraId="45E651B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12 838,34</w:t>
            </w:r>
          </w:p>
        </w:tc>
        <w:tc>
          <w:tcPr>
            <w:tcW w:w="1398" w:type="dxa"/>
            <w:tcBorders>
              <w:top w:val="nil"/>
              <w:left w:val="nil"/>
              <w:bottom w:val="single" w:sz="4" w:space="0" w:color="auto"/>
              <w:right w:val="single" w:sz="4" w:space="0" w:color="auto"/>
            </w:tcBorders>
            <w:shd w:val="clear" w:color="auto" w:fill="auto"/>
            <w:noWrap/>
            <w:hideMark/>
          </w:tcPr>
          <w:p w14:paraId="2FDA057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90,0</w:t>
            </w:r>
          </w:p>
        </w:tc>
      </w:tr>
      <w:tr w:rsidR="00371E55" w:rsidRPr="00371E55" w14:paraId="1B444499"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22C93A6D"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Услуги ЦЛАТИ (контроль и приемка работ)</w:t>
            </w:r>
          </w:p>
        </w:tc>
        <w:tc>
          <w:tcPr>
            <w:tcW w:w="1878" w:type="dxa"/>
            <w:tcBorders>
              <w:top w:val="nil"/>
              <w:left w:val="nil"/>
              <w:bottom w:val="single" w:sz="4" w:space="0" w:color="auto"/>
              <w:right w:val="single" w:sz="4" w:space="0" w:color="auto"/>
            </w:tcBorders>
            <w:shd w:val="clear" w:color="auto" w:fill="auto"/>
            <w:noWrap/>
            <w:hideMark/>
          </w:tcPr>
          <w:p w14:paraId="1CD32A70"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13 8 00 10690</w:t>
            </w:r>
          </w:p>
        </w:tc>
        <w:tc>
          <w:tcPr>
            <w:tcW w:w="1559" w:type="dxa"/>
            <w:tcBorders>
              <w:top w:val="nil"/>
              <w:left w:val="nil"/>
              <w:bottom w:val="single" w:sz="4" w:space="0" w:color="auto"/>
              <w:right w:val="single" w:sz="4" w:space="0" w:color="auto"/>
            </w:tcBorders>
            <w:shd w:val="clear" w:color="auto" w:fill="auto"/>
            <w:hideMark/>
          </w:tcPr>
          <w:p w14:paraId="6C0FBF0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3321A16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2C38D4B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#ДЕЛ/0!</w:t>
            </w:r>
          </w:p>
        </w:tc>
      </w:tr>
      <w:tr w:rsidR="00371E55" w:rsidRPr="00371E55" w14:paraId="34720ED0" w14:textId="77777777" w:rsidTr="0096490B">
        <w:trPr>
          <w:trHeight w:val="556"/>
        </w:trPr>
        <w:tc>
          <w:tcPr>
            <w:tcW w:w="3646" w:type="dxa"/>
            <w:tcBorders>
              <w:top w:val="nil"/>
              <w:left w:val="single" w:sz="4" w:space="0" w:color="auto"/>
              <w:bottom w:val="single" w:sz="4" w:space="0" w:color="auto"/>
              <w:right w:val="single" w:sz="4" w:space="0" w:color="auto"/>
            </w:tcBorders>
            <w:shd w:val="clear" w:color="auto" w:fill="auto"/>
            <w:hideMark/>
          </w:tcPr>
          <w:p w14:paraId="25086133"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Уничтожение дикорастущих, наркосодержащих растений</w:t>
            </w:r>
          </w:p>
        </w:tc>
        <w:tc>
          <w:tcPr>
            <w:tcW w:w="1878" w:type="dxa"/>
            <w:tcBorders>
              <w:top w:val="nil"/>
              <w:left w:val="nil"/>
              <w:bottom w:val="single" w:sz="4" w:space="0" w:color="auto"/>
              <w:right w:val="single" w:sz="4" w:space="0" w:color="auto"/>
            </w:tcBorders>
            <w:shd w:val="clear" w:color="auto" w:fill="auto"/>
            <w:noWrap/>
            <w:hideMark/>
          </w:tcPr>
          <w:p w14:paraId="4D859D2B"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13 8 00 10720</w:t>
            </w:r>
          </w:p>
        </w:tc>
        <w:tc>
          <w:tcPr>
            <w:tcW w:w="1559" w:type="dxa"/>
            <w:tcBorders>
              <w:top w:val="nil"/>
              <w:left w:val="nil"/>
              <w:bottom w:val="single" w:sz="4" w:space="0" w:color="auto"/>
              <w:right w:val="single" w:sz="4" w:space="0" w:color="auto"/>
            </w:tcBorders>
            <w:shd w:val="clear" w:color="auto" w:fill="auto"/>
            <w:hideMark/>
          </w:tcPr>
          <w:p w14:paraId="19EB6AF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285,79</w:t>
            </w:r>
          </w:p>
        </w:tc>
        <w:tc>
          <w:tcPr>
            <w:tcW w:w="1701" w:type="dxa"/>
            <w:tcBorders>
              <w:top w:val="nil"/>
              <w:left w:val="nil"/>
              <w:bottom w:val="single" w:sz="4" w:space="0" w:color="auto"/>
              <w:right w:val="single" w:sz="4" w:space="0" w:color="auto"/>
            </w:tcBorders>
            <w:shd w:val="clear" w:color="auto" w:fill="auto"/>
            <w:hideMark/>
          </w:tcPr>
          <w:p w14:paraId="77725DB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285,79</w:t>
            </w:r>
          </w:p>
        </w:tc>
        <w:tc>
          <w:tcPr>
            <w:tcW w:w="1398" w:type="dxa"/>
            <w:tcBorders>
              <w:top w:val="nil"/>
              <w:left w:val="nil"/>
              <w:bottom w:val="single" w:sz="4" w:space="0" w:color="auto"/>
              <w:right w:val="single" w:sz="4" w:space="0" w:color="auto"/>
            </w:tcBorders>
            <w:shd w:val="clear" w:color="auto" w:fill="auto"/>
            <w:noWrap/>
            <w:hideMark/>
          </w:tcPr>
          <w:p w14:paraId="798312B8"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18D303B9"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16AEFFAE"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Проведение работ по ликвидации накопленного вреда окружающей среде</w:t>
            </w:r>
          </w:p>
        </w:tc>
        <w:tc>
          <w:tcPr>
            <w:tcW w:w="1878" w:type="dxa"/>
            <w:tcBorders>
              <w:top w:val="nil"/>
              <w:left w:val="nil"/>
              <w:bottom w:val="single" w:sz="4" w:space="0" w:color="auto"/>
              <w:right w:val="single" w:sz="4" w:space="0" w:color="auto"/>
            </w:tcBorders>
            <w:shd w:val="clear" w:color="auto" w:fill="auto"/>
            <w:noWrap/>
            <w:hideMark/>
          </w:tcPr>
          <w:p w14:paraId="52937FF1"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13 8 00 10960</w:t>
            </w:r>
          </w:p>
        </w:tc>
        <w:tc>
          <w:tcPr>
            <w:tcW w:w="1559" w:type="dxa"/>
            <w:tcBorders>
              <w:top w:val="nil"/>
              <w:left w:val="nil"/>
              <w:bottom w:val="single" w:sz="4" w:space="0" w:color="auto"/>
              <w:right w:val="single" w:sz="4" w:space="0" w:color="auto"/>
            </w:tcBorders>
            <w:shd w:val="clear" w:color="auto" w:fill="auto"/>
            <w:hideMark/>
          </w:tcPr>
          <w:p w14:paraId="7FA01032"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198,31</w:t>
            </w:r>
          </w:p>
        </w:tc>
        <w:tc>
          <w:tcPr>
            <w:tcW w:w="1701" w:type="dxa"/>
            <w:tcBorders>
              <w:top w:val="nil"/>
              <w:left w:val="nil"/>
              <w:bottom w:val="single" w:sz="4" w:space="0" w:color="auto"/>
              <w:right w:val="single" w:sz="4" w:space="0" w:color="auto"/>
            </w:tcBorders>
            <w:shd w:val="clear" w:color="auto" w:fill="auto"/>
            <w:hideMark/>
          </w:tcPr>
          <w:p w14:paraId="3A9A519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176,90</w:t>
            </w:r>
          </w:p>
        </w:tc>
        <w:tc>
          <w:tcPr>
            <w:tcW w:w="1398" w:type="dxa"/>
            <w:tcBorders>
              <w:top w:val="nil"/>
              <w:left w:val="nil"/>
              <w:bottom w:val="single" w:sz="4" w:space="0" w:color="auto"/>
              <w:right w:val="single" w:sz="4" w:space="0" w:color="auto"/>
            </w:tcBorders>
            <w:shd w:val="clear" w:color="auto" w:fill="auto"/>
            <w:noWrap/>
            <w:hideMark/>
          </w:tcPr>
          <w:p w14:paraId="4D38D86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89,2</w:t>
            </w:r>
          </w:p>
        </w:tc>
      </w:tr>
      <w:tr w:rsidR="00371E55" w:rsidRPr="00371E55" w14:paraId="37E3BA96" w14:textId="77777777" w:rsidTr="0096490B">
        <w:trPr>
          <w:trHeight w:val="1260"/>
        </w:trPr>
        <w:tc>
          <w:tcPr>
            <w:tcW w:w="3646" w:type="dxa"/>
            <w:tcBorders>
              <w:top w:val="nil"/>
              <w:left w:val="single" w:sz="4" w:space="0" w:color="auto"/>
              <w:bottom w:val="single" w:sz="4" w:space="0" w:color="auto"/>
              <w:right w:val="single" w:sz="4" w:space="0" w:color="auto"/>
            </w:tcBorders>
            <w:shd w:val="clear" w:color="auto" w:fill="auto"/>
            <w:hideMark/>
          </w:tcPr>
          <w:p w14:paraId="72427FEF"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Мероприятия по благоустройству </w:t>
            </w:r>
            <w:proofErr w:type="gramStart"/>
            <w:r w:rsidRPr="00371E55">
              <w:rPr>
                <w:rFonts w:ascii="Times New Roman" w:hAnsi="Times New Roman"/>
                <w:color w:val="000000"/>
                <w:sz w:val="24"/>
                <w:szCs w:val="24"/>
                <w:lang w:eastAsia="ru-RU"/>
              </w:rPr>
              <w:t>территории(</w:t>
            </w:r>
            <w:proofErr w:type="gramEnd"/>
            <w:r w:rsidRPr="00371E55">
              <w:rPr>
                <w:rFonts w:ascii="Times New Roman" w:hAnsi="Times New Roman"/>
                <w:color w:val="000000"/>
                <w:sz w:val="24"/>
                <w:szCs w:val="24"/>
                <w:lang w:eastAsia="ru-RU"/>
              </w:rPr>
              <w:t xml:space="preserve">Парк дикой природы в </w:t>
            </w:r>
            <w:proofErr w:type="spellStart"/>
            <w:r w:rsidRPr="00371E55">
              <w:rPr>
                <w:rFonts w:ascii="Times New Roman" w:hAnsi="Times New Roman"/>
                <w:color w:val="000000"/>
                <w:sz w:val="24"/>
                <w:szCs w:val="24"/>
                <w:lang w:eastAsia="ru-RU"/>
              </w:rPr>
              <w:t>д.Шестаково</w:t>
            </w:r>
            <w:proofErr w:type="spellEnd"/>
            <w:r w:rsidRPr="00371E55">
              <w:rPr>
                <w:rFonts w:ascii="Times New Roman" w:hAnsi="Times New Roman"/>
                <w:color w:val="000000"/>
                <w:sz w:val="24"/>
                <w:szCs w:val="24"/>
                <w:lang w:eastAsia="ru-RU"/>
              </w:rPr>
              <w:t>)</w:t>
            </w:r>
          </w:p>
        </w:tc>
        <w:tc>
          <w:tcPr>
            <w:tcW w:w="1878" w:type="dxa"/>
            <w:tcBorders>
              <w:top w:val="nil"/>
              <w:left w:val="nil"/>
              <w:bottom w:val="single" w:sz="4" w:space="0" w:color="auto"/>
              <w:right w:val="single" w:sz="4" w:space="0" w:color="auto"/>
            </w:tcBorders>
            <w:shd w:val="clear" w:color="auto" w:fill="auto"/>
            <w:noWrap/>
            <w:hideMark/>
          </w:tcPr>
          <w:p w14:paraId="7C32E8B6"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13 8 00 11000</w:t>
            </w:r>
          </w:p>
        </w:tc>
        <w:tc>
          <w:tcPr>
            <w:tcW w:w="1559" w:type="dxa"/>
            <w:tcBorders>
              <w:top w:val="nil"/>
              <w:left w:val="nil"/>
              <w:bottom w:val="single" w:sz="4" w:space="0" w:color="auto"/>
              <w:right w:val="single" w:sz="4" w:space="0" w:color="auto"/>
            </w:tcBorders>
            <w:shd w:val="clear" w:color="auto" w:fill="auto"/>
            <w:hideMark/>
          </w:tcPr>
          <w:p w14:paraId="481675B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1 733,00</w:t>
            </w:r>
          </w:p>
        </w:tc>
        <w:tc>
          <w:tcPr>
            <w:tcW w:w="1701" w:type="dxa"/>
            <w:tcBorders>
              <w:top w:val="nil"/>
              <w:left w:val="nil"/>
              <w:bottom w:val="single" w:sz="4" w:space="0" w:color="auto"/>
              <w:right w:val="single" w:sz="4" w:space="0" w:color="auto"/>
            </w:tcBorders>
            <w:shd w:val="clear" w:color="auto" w:fill="auto"/>
            <w:hideMark/>
          </w:tcPr>
          <w:p w14:paraId="20AFDBF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159608F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65F4405B" w14:textId="77777777" w:rsidTr="0096490B">
        <w:trPr>
          <w:trHeight w:val="1168"/>
        </w:trPr>
        <w:tc>
          <w:tcPr>
            <w:tcW w:w="3646" w:type="dxa"/>
            <w:tcBorders>
              <w:top w:val="nil"/>
              <w:left w:val="single" w:sz="4" w:space="0" w:color="auto"/>
              <w:bottom w:val="single" w:sz="4" w:space="0" w:color="auto"/>
              <w:right w:val="single" w:sz="4" w:space="0" w:color="auto"/>
            </w:tcBorders>
            <w:shd w:val="clear" w:color="auto" w:fill="auto"/>
            <w:hideMark/>
          </w:tcPr>
          <w:p w14:paraId="3679DCD1"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Организация мероприятий при осуществлении деятельности по обращению с животными без владельцев</w:t>
            </w:r>
          </w:p>
        </w:tc>
        <w:tc>
          <w:tcPr>
            <w:tcW w:w="1878" w:type="dxa"/>
            <w:tcBorders>
              <w:top w:val="nil"/>
              <w:left w:val="nil"/>
              <w:bottom w:val="single" w:sz="4" w:space="0" w:color="auto"/>
              <w:right w:val="single" w:sz="4" w:space="0" w:color="auto"/>
            </w:tcBorders>
            <w:shd w:val="clear" w:color="auto" w:fill="auto"/>
            <w:noWrap/>
            <w:hideMark/>
          </w:tcPr>
          <w:p w14:paraId="7C190CF9"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13 8 00 70860</w:t>
            </w:r>
          </w:p>
        </w:tc>
        <w:tc>
          <w:tcPr>
            <w:tcW w:w="1559" w:type="dxa"/>
            <w:tcBorders>
              <w:top w:val="nil"/>
              <w:left w:val="nil"/>
              <w:bottom w:val="single" w:sz="4" w:space="0" w:color="auto"/>
              <w:right w:val="single" w:sz="4" w:space="0" w:color="auto"/>
            </w:tcBorders>
            <w:shd w:val="clear" w:color="auto" w:fill="auto"/>
            <w:hideMark/>
          </w:tcPr>
          <w:p w14:paraId="68139E7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700,00</w:t>
            </w:r>
          </w:p>
        </w:tc>
        <w:tc>
          <w:tcPr>
            <w:tcW w:w="1701" w:type="dxa"/>
            <w:tcBorders>
              <w:top w:val="nil"/>
              <w:left w:val="nil"/>
              <w:bottom w:val="single" w:sz="4" w:space="0" w:color="auto"/>
              <w:right w:val="single" w:sz="4" w:space="0" w:color="auto"/>
            </w:tcBorders>
            <w:shd w:val="clear" w:color="auto" w:fill="auto"/>
            <w:hideMark/>
          </w:tcPr>
          <w:p w14:paraId="53B459A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696,28</w:t>
            </w:r>
          </w:p>
        </w:tc>
        <w:tc>
          <w:tcPr>
            <w:tcW w:w="1398" w:type="dxa"/>
            <w:tcBorders>
              <w:top w:val="nil"/>
              <w:left w:val="nil"/>
              <w:bottom w:val="single" w:sz="4" w:space="0" w:color="auto"/>
              <w:right w:val="single" w:sz="4" w:space="0" w:color="auto"/>
            </w:tcBorders>
            <w:shd w:val="clear" w:color="auto" w:fill="auto"/>
            <w:noWrap/>
            <w:hideMark/>
          </w:tcPr>
          <w:p w14:paraId="48E074F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99,5</w:t>
            </w:r>
          </w:p>
        </w:tc>
      </w:tr>
      <w:tr w:rsidR="00371E55" w:rsidRPr="00371E55" w14:paraId="70B4D0F0" w14:textId="77777777" w:rsidTr="0096490B">
        <w:trPr>
          <w:trHeight w:val="844"/>
        </w:trPr>
        <w:tc>
          <w:tcPr>
            <w:tcW w:w="3646" w:type="dxa"/>
            <w:tcBorders>
              <w:top w:val="nil"/>
              <w:left w:val="single" w:sz="4" w:space="0" w:color="auto"/>
              <w:bottom w:val="single" w:sz="4" w:space="0" w:color="auto"/>
              <w:right w:val="single" w:sz="4" w:space="0" w:color="auto"/>
            </w:tcBorders>
            <w:shd w:val="clear" w:color="auto" w:fill="auto"/>
            <w:hideMark/>
          </w:tcPr>
          <w:p w14:paraId="6655E355"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Природоохранные мероприятия, реализуемые муниципальными образованиями</w:t>
            </w:r>
          </w:p>
        </w:tc>
        <w:tc>
          <w:tcPr>
            <w:tcW w:w="1878" w:type="dxa"/>
            <w:tcBorders>
              <w:top w:val="nil"/>
              <w:left w:val="nil"/>
              <w:bottom w:val="single" w:sz="4" w:space="0" w:color="auto"/>
              <w:right w:val="single" w:sz="4" w:space="0" w:color="auto"/>
            </w:tcBorders>
            <w:shd w:val="clear" w:color="auto" w:fill="auto"/>
            <w:noWrap/>
            <w:hideMark/>
          </w:tcPr>
          <w:p w14:paraId="07FF32E3"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8 00 S0790</w:t>
            </w:r>
          </w:p>
        </w:tc>
        <w:tc>
          <w:tcPr>
            <w:tcW w:w="1559" w:type="dxa"/>
            <w:tcBorders>
              <w:top w:val="nil"/>
              <w:left w:val="nil"/>
              <w:bottom w:val="single" w:sz="4" w:space="0" w:color="auto"/>
              <w:right w:val="single" w:sz="4" w:space="0" w:color="auto"/>
            </w:tcBorders>
            <w:shd w:val="clear" w:color="auto" w:fill="auto"/>
            <w:hideMark/>
          </w:tcPr>
          <w:p w14:paraId="644FDD5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2 104,25</w:t>
            </w:r>
          </w:p>
        </w:tc>
        <w:tc>
          <w:tcPr>
            <w:tcW w:w="1701" w:type="dxa"/>
            <w:tcBorders>
              <w:top w:val="nil"/>
              <w:left w:val="nil"/>
              <w:bottom w:val="single" w:sz="4" w:space="0" w:color="auto"/>
              <w:right w:val="single" w:sz="4" w:space="0" w:color="auto"/>
            </w:tcBorders>
            <w:shd w:val="clear" w:color="auto" w:fill="auto"/>
            <w:hideMark/>
          </w:tcPr>
          <w:p w14:paraId="66EC541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1363A4C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6C4694F5" w14:textId="77777777" w:rsidTr="0096490B">
        <w:trPr>
          <w:trHeight w:val="842"/>
        </w:trPr>
        <w:tc>
          <w:tcPr>
            <w:tcW w:w="3646" w:type="dxa"/>
            <w:tcBorders>
              <w:top w:val="nil"/>
              <w:left w:val="single" w:sz="4" w:space="0" w:color="auto"/>
              <w:bottom w:val="single" w:sz="4" w:space="0" w:color="auto"/>
              <w:right w:val="single" w:sz="4" w:space="0" w:color="auto"/>
            </w:tcBorders>
            <w:shd w:val="clear" w:color="auto" w:fill="auto"/>
            <w:hideMark/>
          </w:tcPr>
          <w:p w14:paraId="63C069F1"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Природоохранные мероприятия, реализуемые муниципальными образованиями</w:t>
            </w:r>
          </w:p>
        </w:tc>
        <w:tc>
          <w:tcPr>
            <w:tcW w:w="1878" w:type="dxa"/>
            <w:tcBorders>
              <w:top w:val="nil"/>
              <w:left w:val="nil"/>
              <w:bottom w:val="single" w:sz="4" w:space="0" w:color="auto"/>
              <w:right w:val="single" w:sz="4" w:space="0" w:color="auto"/>
            </w:tcBorders>
            <w:shd w:val="clear" w:color="auto" w:fill="auto"/>
            <w:noWrap/>
            <w:hideMark/>
          </w:tcPr>
          <w:p w14:paraId="67AD2BF9"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8 00 S0790</w:t>
            </w:r>
          </w:p>
        </w:tc>
        <w:tc>
          <w:tcPr>
            <w:tcW w:w="1559" w:type="dxa"/>
            <w:tcBorders>
              <w:top w:val="nil"/>
              <w:left w:val="nil"/>
              <w:bottom w:val="single" w:sz="4" w:space="0" w:color="auto"/>
              <w:right w:val="single" w:sz="4" w:space="0" w:color="auto"/>
            </w:tcBorders>
            <w:shd w:val="clear" w:color="auto" w:fill="auto"/>
            <w:hideMark/>
          </w:tcPr>
          <w:p w14:paraId="797CDF1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4687B4A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5F2A13CD"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 </w:t>
            </w:r>
          </w:p>
        </w:tc>
      </w:tr>
      <w:tr w:rsidR="00371E55" w:rsidRPr="00371E55" w14:paraId="3AAC1003"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6ACD7403"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Обустройство общественных территорий</w:t>
            </w:r>
          </w:p>
        </w:tc>
        <w:tc>
          <w:tcPr>
            <w:tcW w:w="1878" w:type="dxa"/>
            <w:tcBorders>
              <w:top w:val="nil"/>
              <w:left w:val="nil"/>
              <w:bottom w:val="single" w:sz="4" w:space="0" w:color="auto"/>
              <w:right w:val="single" w:sz="4" w:space="0" w:color="auto"/>
            </w:tcBorders>
            <w:shd w:val="clear" w:color="auto" w:fill="auto"/>
            <w:noWrap/>
            <w:hideMark/>
          </w:tcPr>
          <w:p w14:paraId="66E87E6A"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8 00 S1150</w:t>
            </w:r>
          </w:p>
        </w:tc>
        <w:tc>
          <w:tcPr>
            <w:tcW w:w="1559" w:type="dxa"/>
            <w:tcBorders>
              <w:top w:val="nil"/>
              <w:left w:val="nil"/>
              <w:bottom w:val="single" w:sz="4" w:space="0" w:color="auto"/>
              <w:right w:val="single" w:sz="4" w:space="0" w:color="auto"/>
            </w:tcBorders>
            <w:shd w:val="clear" w:color="auto" w:fill="auto"/>
            <w:hideMark/>
          </w:tcPr>
          <w:p w14:paraId="004694E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2ECC41E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6D0A2EA3"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 </w:t>
            </w:r>
          </w:p>
        </w:tc>
      </w:tr>
      <w:tr w:rsidR="00371E55" w:rsidRPr="00371E55" w14:paraId="5CE10FFC" w14:textId="77777777" w:rsidTr="0096490B">
        <w:trPr>
          <w:trHeight w:val="119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75EF1309"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Реализация проектов инициативного бюджетирования «Твой Кузбасс – твоя инициатива»</w:t>
            </w:r>
          </w:p>
        </w:tc>
        <w:tc>
          <w:tcPr>
            <w:tcW w:w="1878" w:type="dxa"/>
            <w:tcBorders>
              <w:top w:val="single" w:sz="4" w:space="0" w:color="auto"/>
              <w:left w:val="nil"/>
              <w:bottom w:val="single" w:sz="4" w:space="0" w:color="auto"/>
              <w:right w:val="single" w:sz="4" w:space="0" w:color="auto"/>
            </w:tcBorders>
            <w:shd w:val="clear" w:color="auto" w:fill="auto"/>
            <w:noWrap/>
            <w:hideMark/>
          </w:tcPr>
          <w:p w14:paraId="6FBA3934"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13 9 00 00000</w:t>
            </w:r>
          </w:p>
        </w:tc>
        <w:tc>
          <w:tcPr>
            <w:tcW w:w="1559" w:type="dxa"/>
            <w:tcBorders>
              <w:top w:val="single" w:sz="4" w:space="0" w:color="auto"/>
              <w:left w:val="nil"/>
              <w:bottom w:val="single" w:sz="4" w:space="0" w:color="auto"/>
              <w:right w:val="single" w:sz="4" w:space="0" w:color="auto"/>
            </w:tcBorders>
            <w:shd w:val="clear" w:color="auto" w:fill="auto"/>
            <w:hideMark/>
          </w:tcPr>
          <w:p w14:paraId="56316053"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10 827,41</w:t>
            </w:r>
          </w:p>
        </w:tc>
        <w:tc>
          <w:tcPr>
            <w:tcW w:w="1701" w:type="dxa"/>
            <w:tcBorders>
              <w:top w:val="single" w:sz="4" w:space="0" w:color="auto"/>
              <w:left w:val="nil"/>
              <w:bottom w:val="single" w:sz="4" w:space="0" w:color="auto"/>
              <w:right w:val="single" w:sz="4" w:space="0" w:color="auto"/>
            </w:tcBorders>
            <w:shd w:val="clear" w:color="auto" w:fill="auto"/>
            <w:hideMark/>
          </w:tcPr>
          <w:p w14:paraId="3F49214D"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9 553,40</w:t>
            </w:r>
          </w:p>
        </w:tc>
        <w:tc>
          <w:tcPr>
            <w:tcW w:w="1398" w:type="dxa"/>
            <w:tcBorders>
              <w:top w:val="single" w:sz="4" w:space="0" w:color="auto"/>
              <w:left w:val="nil"/>
              <w:bottom w:val="single" w:sz="4" w:space="0" w:color="auto"/>
              <w:right w:val="single" w:sz="4" w:space="0" w:color="auto"/>
            </w:tcBorders>
            <w:shd w:val="clear" w:color="auto" w:fill="auto"/>
            <w:noWrap/>
            <w:hideMark/>
          </w:tcPr>
          <w:p w14:paraId="738F55F2"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88,2</w:t>
            </w:r>
          </w:p>
        </w:tc>
      </w:tr>
      <w:tr w:rsidR="00371E55" w:rsidRPr="00371E55" w14:paraId="10189F87" w14:textId="77777777" w:rsidTr="0096490B">
        <w:trPr>
          <w:trHeight w:val="1260"/>
        </w:trPr>
        <w:tc>
          <w:tcPr>
            <w:tcW w:w="3646" w:type="dxa"/>
            <w:tcBorders>
              <w:top w:val="nil"/>
              <w:left w:val="single" w:sz="4" w:space="0" w:color="auto"/>
              <w:bottom w:val="single" w:sz="4" w:space="0" w:color="auto"/>
              <w:right w:val="single" w:sz="4" w:space="0" w:color="auto"/>
            </w:tcBorders>
            <w:shd w:val="clear" w:color="auto" w:fill="auto"/>
            <w:hideMark/>
          </w:tcPr>
          <w:p w14:paraId="412F261E"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Реализация проектов инициативного бюджетирования "Твой Кузбасс - твоя инициатива"</w:t>
            </w:r>
          </w:p>
        </w:tc>
        <w:tc>
          <w:tcPr>
            <w:tcW w:w="1878" w:type="dxa"/>
            <w:tcBorders>
              <w:top w:val="nil"/>
              <w:left w:val="nil"/>
              <w:bottom w:val="single" w:sz="4" w:space="0" w:color="auto"/>
              <w:right w:val="single" w:sz="4" w:space="0" w:color="auto"/>
            </w:tcBorders>
            <w:shd w:val="clear" w:color="auto" w:fill="auto"/>
            <w:noWrap/>
            <w:hideMark/>
          </w:tcPr>
          <w:p w14:paraId="48D61222"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9 00 S3420</w:t>
            </w:r>
          </w:p>
        </w:tc>
        <w:tc>
          <w:tcPr>
            <w:tcW w:w="1559" w:type="dxa"/>
            <w:tcBorders>
              <w:top w:val="nil"/>
              <w:left w:val="nil"/>
              <w:bottom w:val="single" w:sz="4" w:space="0" w:color="auto"/>
              <w:right w:val="single" w:sz="4" w:space="0" w:color="auto"/>
            </w:tcBorders>
            <w:shd w:val="clear" w:color="auto" w:fill="auto"/>
            <w:hideMark/>
          </w:tcPr>
          <w:p w14:paraId="578275E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2 341,12</w:t>
            </w:r>
          </w:p>
        </w:tc>
        <w:tc>
          <w:tcPr>
            <w:tcW w:w="1701" w:type="dxa"/>
            <w:tcBorders>
              <w:top w:val="nil"/>
              <w:left w:val="nil"/>
              <w:bottom w:val="single" w:sz="4" w:space="0" w:color="auto"/>
              <w:right w:val="single" w:sz="4" w:space="0" w:color="auto"/>
            </w:tcBorders>
            <w:shd w:val="clear" w:color="auto" w:fill="auto"/>
            <w:hideMark/>
          </w:tcPr>
          <w:p w14:paraId="42F1C05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2 057,19</w:t>
            </w:r>
          </w:p>
        </w:tc>
        <w:tc>
          <w:tcPr>
            <w:tcW w:w="1398" w:type="dxa"/>
            <w:tcBorders>
              <w:top w:val="nil"/>
              <w:left w:val="nil"/>
              <w:bottom w:val="single" w:sz="4" w:space="0" w:color="auto"/>
              <w:right w:val="single" w:sz="4" w:space="0" w:color="auto"/>
            </w:tcBorders>
            <w:shd w:val="clear" w:color="auto" w:fill="auto"/>
            <w:noWrap/>
            <w:hideMark/>
          </w:tcPr>
          <w:p w14:paraId="4F6C7D88"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87,9</w:t>
            </w:r>
          </w:p>
        </w:tc>
      </w:tr>
      <w:tr w:rsidR="00371E55" w:rsidRPr="00371E55" w14:paraId="024DF8AC" w14:textId="77777777" w:rsidTr="0096490B">
        <w:trPr>
          <w:trHeight w:val="126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1BACBEB5"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Реализация проектов инициативного бюджетирования "Твой Кузбасс - твоя инициатива"</w:t>
            </w:r>
          </w:p>
        </w:tc>
        <w:tc>
          <w:tcPr>
            <w:tcW w:w="1878" w:type="dxa"/>
            <w:tcBorders>
              <w:top w:val="single" w:sz="4" w:space="0" w:color="auto"/>
              <w:left w:val="nil"/>
              <w:bottom w:val="single" w:sz="4" w:space="0" w:color="auto"/>
              <w:right w:val="single" w:sz="4" w:space="0" w:color="auto"/>
            </w:tcBorders>
            <w:shd w:val="clear" w:color="auto" w:fill="auto"/>
            <w:noWrap/>
            <w:hideMark/>
          </w:tcPr>
          <w:p w14:paraId="4D1CF63A"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13 9 00 S3420</w:t>
            </w:r>
          </w:p>
        </w:tc>
        <w:tc>
          <w:tcPr>
            <w:tcW w:w="1559" w:type="dxa"/>
            <w:tcBorders>
              <w:top w:val="single" w:sz="4" w:space="0" w:color="auto"/>
              <w:left w:val="nil"/>
              <w:bottom w:val="single" w:sz="4" w:space="0" w:color="auto"/>
              <w:right w:val="single" w:sz="4" w:space="0" w:color="auto"/>
            </w:tcBorders>
            <w:shd w:val="clear" w:color="auto" w:fill="auto"/>
            <w:hideMark/>
          </w:tcPr>
          <w:p w14:paraId="6B1EEC0E"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8 486,30</w:t>
            </w:r>
          </w:p>
        </w:tc>
        <w:tc>
          <w:tcPr>
            <w:tcW w:w="1701" w:type="dxa"/>
            <w:tcBorders>
              <w:top w:val="single" w:sz="4" w:space="0" w:color="auto"/>
              <w:left w:val="nil"/>
              <w:bottom w:val="single" w:sz="4" w:space="0" w:color="auto"/>
              <w:right w:val="single" w:sz="4" w:space="0" w:color="auto"/>
            </w:tcBorders>
            <w:shd w:val="clear" w:color="auto" w:fill="auto"/>
            <w:hideMark/>
          </w:tcPr>
          <w:p w14:paraId="1C52BEE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7 496,21</w:t>
            </w:r>
          </w:p>
        </w:tc>
        <w:tc>
          <w:tcPr>
            <w:tcW w:w="1398" w:type="dxa"/>
            <w:tcBorders>
              <w:top w:val="single" w:sz="4" w:space="0" w:color="auto"/>
              <w:left w:val="nil"/>
              <w:bottom w:val="single" w:sz="4" w:space="0" w:color="auto"/>
              <w:right w:val="single" w:sz="4" w:space="0" w:color="auto"/>
            </w:tcBorders>
            <w:shd w:val="clear" w:color="auto" w:fill="auto"/>
            <w:noWrap/>
            <w:hideMark/>
          </w:tcPr>
          <w:p w14:paraId="2D71D03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88,3</w:t>
            </w:r>
          </w:p>
        </w:tc>
      </w:tr>
      <w:tr w:rsidR="00371E55" w:rsidRPr="00371E55" w14:paraId="7C3663E8" w14:textId="77777777" w:rsidTr="0096490B">
        <w:trPr>
          <w:trHeight w:val="860"/>
        </w:trPr>
        <w:tc>
          <w:tcPr>
            <w:tcW w:w="3646" w:type="dxa"/>
            <w:tcBorders>
              <w:top w:val="nil"/>
              <w:left w:val="single" w:sz="4" w:space="0" w:color="auto"/>
              <w:bottom w:val="single" w:sz="4" w:space="0" w:color="auto"/>
              <w:right w:val="single" w:sz="4" w:space="0" w:color="auto"/>
            </w:tcBorders>
            <w:shd w:val="clear" w:color="auto" w:fill="auto"/>
            <w:hideMark/>
          </w:tcPr>
          <w:p w14:paraId="0449896C"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Развитие агропромышленного комплекса Чебулинского муниципального округа</w:t>
            </w:r>
          </w:p>
        </w:tc>
        <w:tc>
          <w:tcPr>
            <w:tcW w:w="1878" w:type="dxa"/>
            <w:tcBorders>
              <w:top w:val="nil"/>
              <w:left w:val="nil"/>
              <w:bottom w:val="single" w:sz="4" w:space="0" w:color="auto"/>
              <w:right w:val="single" w:sz="4" w:space="0" w:color="auto"/>
            </w:tcBorders>
            <w:shd w:val="clear" w:color="auto" w:fill="auto"/>
            <w:noWrap/>
            <w:hideMark/>
          </w:tcPr>
          <w:p w14:paraId="1429AACA"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14 0 00 00000</w:t>
            </w:r>
          </w:p>
        </w:tc>
        <w:tc>
          <w:tcPr>
            <w:tcW w:w="1559" w:type="dxa"/>
            <w:tcBorders>
              <w:top w:val="nil"/>
              <w:left w:val="nil"/>
              <w:bottom w:val="single" w:sz="4" w:space="0" w:color="auto"/>
              <w:right w:val="single" w:sz="4" w:space="0" w:color="auto"/>
            </w:tcBorders>
            <w:shd w:val="clear" w:color="auto" w:fill="auto"/>
            <w:hideMark/>
          </w:tcPr>
          <w:p w14:paraId="1D89B47C"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25,00</w:t>
            </w:r>
          </w:p>
        </w:tc>
        <w:tc>
          <w:tcPr>
            <w:tcW w:w="1701" w:type="dxa"/>
            <w:tcBorders>
              <w:top w:val="nil"/>
              <w:left w:val="nil"/>
              <w:bottom w:val="single" w:sz="4" w:space="0" w:color="auto"/>
              <w:right w:val="single" w:sz="4" w:space="0" w:color="auto"/>
            </w:tcBorders>
            <w:shd w:val="clear" w:color="auto" w:fill="auto"/>
            <w:hideMark/>
          </w:tcPr>
          <w:p w14:paraId="46DDAA9D"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40E715A6"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1485A84D" w14:textId="77777777" w:rsidTr="0096490B">
        <w:trPr>
          <w:trHeight w:val="1398"/>
        </w:trPr>
        <w:tc>
          <w:tcPr>
            <w:tcW w:w="3646" w:type="dxa"/>
            <w:tcBorders>
              <w:top w:val="nil"/>
              <w:left w:val="single" w:sz="4" w:space="0" w:color="auto"/>
              <w:bottom w:val="single" w:sz="4" w:space="0" w:color="auto"/>
              <w:right w:val="single" w:sz="4" w:space="0" w:color="auto"/>
            </w:tcBorders>
            <w:shd w:val="clear" w:color="auto" w:fill="auto"/>
            <w:hideMark/>
          </w:tcPr>
          <w:p w14:paraId="4DA3BCFB"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Объекты социального и инженерного обустройства населенных пунктов, расположенных в сельской местности</w:t>
            </w:r>
          </w:p>
        </w:tc>
        <w:tc>
          <w:tcPr>
            <w:tcW w:w="1878" w:type="dxa"/>
            <w:tcBorders>
              <w:top w:val="nil"/>
              <w:left w:val="nil"/>
              <w:bottom w:val="single" w:sz="4" w:space="0" w:color="auto"/>
              <w:right w:val="single" w:sz="4" w:space="0" w:color="auto"/>
            </w:tcBorders>
            <w:shd w:val="clear" w:color="auto" w:fill="auto"/>
            <w:noWrap/>
            <w:hideMark/>
          </w:tcPr>
          <w:p w14:paraId="1D95D336"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14 1 00 00000</w:t>
            </w:r>
          </w:p>
        </w:tc>
        <w:tc>
          <w:tcPr>
            <w:tcW w:w="1559" w:type="dxa"/>
            <w:tcBorders>
              <w:top w:val="nil"/>
              <w:left w:val="nil"/>
              <w:bottom w:val="single" w:sz="4" w:space="0" w:color="auto"/>
              <w:right w:val="single" w:sz="4" w:space="0" w:color="auto"/>
            </w:tcBorders>
            <w:shd w:val="clear" w:color="auto" w:fill="auto"/>
            <w:hideMark/>
          </w:tcPr>
          <w:p w14:paraId="17D472EB"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4C4972F8"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38CC6684"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#ДЕЛ/0!</w:t>
            </w:r>
          </w:p>
        </w:tc>
      </w:tr>
      <w:tr w:rsidR="00371E55" w:rsidRPr="00371E55" w14:paraId="501213C6" w14:textId="77777777" w:rsidTr="0096490B">
        <w:trPr>
          <w:trHeight w:val="126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66965D59"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Обеспечение комплексного развития сельских территорий (современный облик сельских территорий)</w:t>
            </w:r>
          </w:p>
        </w:tc>
        <w:tc>
          <w:tcPr>
            <w:tcW w:w="1878" w:type="dxa"/>
            <w:tcBorders>
              <w:top w:val="single" w:sz="4" w:space="0" w:color="auto"/>
              <w:left w:val="nil"/>
              <w:bottom w:val="single" w:sz="4" w:space="0" w:color="auto"/>
              <w:right w:val="single" w:sz="4" w:space="0" w:color="auto"/>
            </w:tcBorders>
            <w:shd w:val="clear" w:color="auto" w:fill="auto"/>
            <w:noWrap/>
            <w:hideMark/>
          </w:tcPr>
          <w:p w14:paraId="31881532"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14 1 00 11050</w:t>
            </w:r>
          </w:p>
        </w:tc>
        <w:tc>
          <w:tcPr>
            <w:tcW w:w="1559" w:type="dxa"/>
            <w:tcBorders>
              <w:top w:val="single" w:sz="4" w:space="0" w:color="auto"/>
              <w:left w:val="nil"/>
              <w:bottom w:val="single" w:sz="4" w:space="0" w:color="auto"/>
              <w:right w:val="single" w:sz="4" w:space="0" w:color="auto"/>
            </w:tcBorders>
            <w:shd w:val="clear" w:color="auto" w:fill="auto"/>
            <w:hideMark/>
          </w:tcPr>
          <w:p w14:paraId="4CA1EE4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hideMark/>
          </w:tcPr>
          <w:p w14:paraId="7B3F5F87"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single" w:sz="4" w:space="0" w:color="auto"/>
              <w:left w:val="nil"/>
              <w:bottom w:val="single" w:sz="4" w:space="0" w:color="auto"/>
              <w:right w:val="single" w:sz="4" w:space="0" w:color="auto"/>
            </w:tcBorders>
            <w:shd w:val="clear" w:color="auto" w:fill="auto"/>
            <w:noWrap/>
            <w:hideMark/>
          </w:tcPr>
          <w:p w14:paraId="4940A54B"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#ДЕЛ/0!</w:t>
            </w:r>
          </w:p>
        </w:tc>
      </w:tr>
      <w:tr w:rsidR="00371E55" w:rsidRPr="00371E55" w14:paraId="603ACA7D" w14:textId="77777777" w:rsidTr="0096490B">
        <w:trPr>
          <w:trHeight w:val="2541"/>
        </w:trPr>
        <w:tc>
          <w:tcPr>
            <w:tcW w:w="3646" w:type="dxa"/>
            <w:tcBorders>
              <w:top w:val="nil"/>
              <w:left w:val="single" w:sz="4" w:space="0" w:color="auto"/>
              <w:bottom w:val="single" w:sz="4" w:space="0" w:color="auto"/>
              <w:right w:val="single" w:sz="4" w:space="0" w:color="auto"/>
            </w:tcBorders>
            <w:shd w:val="clear" w:color="auto" w:fill="auto"/>
            <w:hideMark/>
          </w:tcPr>
          <w:p w14:paraId="608D717D"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Субсидии на обеспечение комплексного развития сельских территорий (Реализованы проекты комплексного развития сельских территорий (агломераций) (за исключением строительства и реконструкции (модернизации) объектов капитального строительства))</w:t>
            </w:r>
          </w:p>
        </w:tc>
        <w:tc>
          <w:tcPr>
            <w:tcW w:w="1878" w:type="dxa"/>
            <w:tcBorders>
              <w:top w:val="nil"/>
              <w:left w:val="nil"/>
              <w:bottom w:val="single" w:sz="4" w:space="0" w:color="auto"/>
              <w:right w:val="single" w:sz="4" w:space="0" w:color="auto"/>
            </w:tcBorders>
            <w:shd w:val="clear" w:color="auto" w:fill="auto"/>
            <w:noWrap/>
            <w:hideMark/>
          </w:tcPr>
          <w:p w14:paraId="2D47AB1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14 1 00 L5768</w:t>
            </w:r>
          </w:p>
        </w:tc>
        <w:tc>
          <w:tcPr>
            <w:tcW w:w="1559" w:type="dxa"/>
            <w:tcBorders>
              <w:top w:val="nil"/>
              <w:left w:val="nil"/>
              <w:bottom w:val="single" w:sz="4" w:space="0" w:color="auto"/>
              <w:right w:val="single" w:sz="4" w:space="0" w:color="auto"/>
            </w:tcBorders>
            <w:shd w:val="clear" w:color="auto" w:fill="auto"/>
            <w:hideMark/>
          </w:tcPr>
          <w:p w14:paraId="317B73A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6811003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6F425EC6"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#ДЕЛ/0!</w:t>
            </w:r>
          </w:p>
        </w:tc>
      </w:tr>
      <w:tr w:rsidR="00371E55" w:rsidRPr="00371E55" w14:paraId="5E18E0B7" w14:textId="77777777" w:rsidTr="0096490B">
        <w:trPr>
          <w:trHeight w:val="563"/>
        </w:trPr>
        <w:tc>
          <w:tcPr>
            <w:tcW w:w="3646" w:type="dxa"/>
            <w:tcBorders>
              <w:top w:val="nil"/>
              <w:left w:val="single" w:sz="4" w:space="0" w:color="auto"/>
              <w:bottom w:val="single" w:sz="4" w:space="0" w:color="auto"/>
              <w:right w:val="single" w:sz="4" w:space="0" w:color="auto"/>
            </w:tcBorders>
            <w:shd w:val="clear" w:color="auto" w:fill="auto"/>
            <w:hideMark/>
          </w:tcPr>
          <w:p w14:paraId="4A77014A"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 xml:space="preserve">Социальная </w:t>
            </w:r>
            <w:proofErr w:type="gramStart"/>
            <w:r w:rsidRPr="00371E55">
              <w:rPr>
                <w:rFonts w:ascii="Times New Roman" w:hAnsi="Times New Roman"/>
                <w:b/>
                <w:bCs/>
                <w:color w:val="000000"/>
                <w:sz w:val="24"/>
                <w:szCs w:val="24"/>
                <w:lang w:eastAsia="ru-RU"/>
              </w:rPr>
              <w:t>поддержка  личных</w:t>
            </w:r>
            <w:proofErr w:type="gramEnd"/>
            <w:r w:rsidRPr="00371E55">
              <w:rPr>
                <w:rFonts w:ascii="Times New Roman" w:hAnsi="Times New Roman"/>
                <w:b/>
                <w:bCs/>
                <w:color w:val="000000"/>
                <w:sz w:val="24"/>
                <w:szCs w:val="24"/>
                <w:lang w:eastAsia="ru-RU"/>
              </w:rPr>
              <w:t xml:space="preserve"> подсобных хозяйств</w:t>
            </w:r>
          </w:p>
        </w:tc>
        <w:tc>
          <w:tcPr>
            <w:tcW w:w="1878" w:type="dxa"/>
            <w:tcBorders>
              <w:top w:val="nil"/>
              <w:left w:val="nil"/>
              <w:bottom w:val="single" w:sz="4" w:space="0" w:color="auto"/>
              <w:right w:val="single" w:sz="4" w:space="0" w:color="auto"/>
            </w:tcBorders>
            <w:shd w:val="clear" w:color="auto" w:fill="auto"/>
            <w:noWrap/>
            <w:hideMark/>
          </w:tcPr>
          <w:p w14:paraId="52795297"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14 2 00 00000</w:t>
            </w:r>
          </w:p>
        </w:tc>
        <w:tc>
          <w:tcPr>
            <w:tcW w:w="1559" w:type="dxa"/>
            <w:tcBorders>
              <w:top w:val="nil"/>
              <w:left w:val="nil"/>
              <w:bottom w:val="single" w:sz="4" w:space="0" w:color="auto"/>
              <w:right w:val="single" w:sz="4" w:space="0" w:color="auto"/>
            </w:tcBorders>
            <w:shd w:val="clear" w:color="auto" w:fill="auto"/>
            <w:hideMark/>
          </w:tcPr>
          <w:p w14:paraId="13625B7A"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25,00</w:t>
            </w:r>
          </w:p>
        </w:tc>
        <w:tc>
          <w:tcPr>
            <w:tcW w:w="1701" w:type="dxa"/>
            <w:tcBorders>
              <w:top w:val="nil"/>
              <w:left w:val="nil"/>
              <w:bottom w:val="single" w:sz="4" w:space="0" w:color="auto"/>
              <w:right w:val="single" w:sz="4" w:space="0" w:color="auto"/>
            </w:tcBorders>
            <w:shd w:val="clear" w:color="auto" w:fill="auto"/>
            <w:hideMark/>
          </w:tcPr>
          <w:p w14:paraId="3F5C0B05"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491FA56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34A50085" w14:textId="77777777" w:rsidTr="0096490B">
        <w:trPr>
          <w:trHeight w:val="982"/>
        </w:trPr>
        <w:tc>
          <w:tcPr>
            <w:tcW w:w="3646" w:type="dxa"/>
            <w:tcBorders>
              <w:top w:val="nil"/>
              <w:left w:val="single" w:sz="4" w:space="0" w:color="auto"/>
              <w:bottom w:val="single" w:sz="4" w:space="0" w:color="auto"/>
              <w:right w:val="single" w:sz="4" w:space="0" w:color="auto"/>
            </w:tcBorders>
            <w:shd w:val="clear" w:color="auto" w:fill="auto"/>
            <w:hideMark/>
          </w:tcPr>
          <w:p w14:paraId="7B71C231"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Социальная поддержка многодетных семей в развитии личных подсобных хозяйств</w:t>
            </w:r>
          </w:p>
        </w:tc>
        <w:tc>
          <w:tcPr>
            <w:tcW w:w="1878" w:type="dxa"/>
            <w:tcBorders>
              <w:top w:val="nil"/>
              <w:left w:val="nil"/>
              <w:bottom w:val="single" w:sz="4" w:space="0" w:color="auto"/>
              <w:right w:val="single" w:sz="4" w:space="0" w:color="auto"/>
            </w:tcBorders>
            <w:shd w:val="clear" w:color="auto" w:fill="auto"/>
            <w:noWrap/>
            <w:hideMark/>
          </w:tcPr>
          <w:p w14:paraId="5633B95A"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14 2 00 10750</w:t>
            </w:r>
          </w:p>
        </w:tc>
        <w:tc>
          <w:tcPr>
            <w:tcW w:w="1559" w:type="dxa"/>
            <w:tcBorders>
              <w:top w:val="nil"/>
              <w:left w:val="nil"/>
              <w:bottom w:val="single" w:sz="4" w:space="0" w:color="auto"/>
              <w:right w:val="single" w:sz="4" w:space="0" w:color="auto"/>
            </w:tcBorders>
            <w:shd w:val="clear" w:color="auto" w:fill="auto"/>
            <w:hideMark/>
          </w:tcPr>
          <w:p w14:paraId="195A8CB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25,00</w:t>
            </w:r>
          </w:p>
        </w:tc>
        <w:tc>
          <w:tcPr>
            <w:tcW w:w="1701" w:type="dxa"/>
            <w:tcBorders>
              <w:top w:val="nil"/>
              <w:left w:val="nil"/>
              <w:bottom w:val="single" w:sz="4" w:space="0" w:color="auto"/>
              <w:right w:val="single" w:sz="4" w:space="0" w:color="auto"/>
            </w:tcBorders>
            <w:shd w:val="clear" w:color="auto" w:fill="auto"/>
            <w:hideMark/>
          </w:tcPr>
          <w:p w14:paraId="41D5D65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438DDEB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24D40012" w14:textId="77777777" w:rsidTr="0096490B">
        <w:trPr>
          <w:trHeight w:val="1408"/>
        </w:trPr>
        <w:tc>
          <w:tcPr>
            <w:tcW w:w="3646" w:type="dxa"/>
            <w:tcBorders>
              <w:top w:val="nil"/>
              <w:left w:val="single" w:sz="4" w:space="0" w:color="auto"/>
              <w:bottom w:val="single" w:sz="4" w:space="0" w:color="auto"/>
              <w:right w:val="single" w:sz="4" w:space="0" w:color="auto"/>
            </w:tcBorders>
            <w:shd w:val="clear" w:color="auto" w:fill="auto"/>
            <w:hideMark/>
          </w:tcPr>
          <w:p w14:paraId="3911CE73"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Формирование законопослушного поведения участников дорожного движения в Чебулинском муниципальном округе</w:t>
            </w:r>
          </w:p>
        </w:tc>
        <w:tc>
          <w:tcPr>
            <w:tcW w:w="1878" w:type="dxa"/>
            <w:tcBorders>
              <w:top w:val="nil"/>
              <w:left w:val="nil"/>
              <w:bottom w:val="single" w:sz="4" w:space="0" w:color="auto"/>
              <w:right w:val="single" w:sz="4" w:space="0" w:color="auto"/>
            </w:tcBorders>
            <w:shd w:val="clear" w:color="auto" w:fill="auto"/>
            <w:noWrap/>
            <w:hideMark/>
          </w:tcPr>
          <w:p w14:paraId="7B29ED56"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15 0 00 00000</w:t>
            </w:r>
          </w:p>
        </w:tc>
        <w:tc>
          <w:tcPr>
            <w:tcW w:w="1559" w:type="dxa"/>
            <w:tcBorders>
              <w:top w:val="nil"/>
              <w:left w:val="nil"/>
              <w:bottom w:val="single" w:sz="4" w:space="0" w:color="auto"/>
              <w:right w:val="single" w:sz="4" w:space="0" w:color="auto"/>
            </w:tcBorders>
            <w:shd w:val="clear" w:color="auto" w:fill="auto"/>
            <w:hideMark/>
          </w:tcPr>
          <w:p w14:paraId="1282FB19"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40,12</w:t>
            </w:r>
          </w:p>
        </w:tc>
        <w:tc>
          <w:tcPr>
            <w:tcW w:w="1701" w:type="dxa"/>
            <w:tcBorders>
              <w:top w:val="nil"/>
              <w:left w:val="nil"/>
              <w:bottom w:val="single" w:sz="4" w:space="0" w:color="auto"/>
              <w:right w:val="single" w:sz="4" w:space="0" w:color="auto"/>
            </w:tcBorders>
            <w:shd w:val="clear" w:color="auto" w:fill="auto"/>
            <w:hideMark/>
          </w:tcPr>
          <w:p w14:paraId="45E7B57D"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40,12</w:t>
            </w:r>
          </w:p>
        </w:tc>
        <w:tc>
          <w:tcPr>
            <w:tcW w:w="1398" w:type="dxa"/>
            <w:tcBorders>
              <w:top w:val="nil"/>
              <w:left w:val="nil"/>
              <w:bottom w:val="single" w:sz="4" w:space="0" w:color="auto"/>
              <w:right w:val="single" w:sz="4" w:space="0" w:color="auto"/>
            </w:tcBorders>
            <w:shd w:val="clear" w:color="auto" w:fill="auto"/>
            <w:noWrap/>
            <w:hideMark/>
          </w:tcPr>
          <w:p w14:paraId="652A5A38"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24921DDC" w14:textId="77777777" w:rsidTr="0096490B">
        <w:trPr>
          <w:trHeight w:val="1555"/>
        </w:trPr>
        <w:tc>
          <w:tcPr>
            <w:tcW w:w="3646" w:type="dxa"/>
            <w:tcBorders>
              <w:top w:val="nil"/>
              <w:left w:val="single" w:sz="4" w:space="0" w:color="auto"/>
              <w:bottom w:val="single" w:sz="4" w:space="0" w:color="auto"/>
              <w:right w:val="single" w:sz="4" w:space="0" w:color="auto"/>
            </w:tcBorders>
            <w:shd w:val="clear" w:color="auto" w:fill="auto"/>
            <w:hideMark/>
          </w:tcPr>
          <w:p w14:paraId="74137153"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Формирование законопослушного поведения участников дорожного движения в Чебулинском муниципальном округе</w:t>
            </w:r>
          </w:p>
        </w:tc>
        <w:tc>
          <w:tcPr>
            <w:tcW w:w="1878" w:type="dxa"/>
            <w:tcBorders>
              <w:top w:val="nil"/>
              <w:left w:val="nil"/>
              <w:bottom w:val="single" w:sz="4" w:space="0" w:color="auto"/>
              <w:right w:val="single" w:sz="4" w:space="0" w:color="auto"/>
            </w:tcBorders>
            <w:shd w:val="clear" w:color="auto" w:fill="auto"/>
            <w:noWrap/>
            <w:hideMark/>
          </w:tcPr>
          <w:p w14:paraId="28EF8599"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15 0 00 10620</w:t>
            </w:r>
          </w:p>
        </w:tc>
        <w:tc>
          <w:tcPr>
            <w:tcW w:w="1559" w:type="dxa"/>
            <w:tcBorders>
              <w:top w:val="nil"/>
              <w:left w:val="nil"/>
              <w:bottom w:val="single" w:sz="4" w:space="0" w:color="auto"/>
              <w:right w:val="single" w:sz="4" w:space="0" w:color="auto"/>
            </w:tcBorders>
            <w:shd w:val="clear" w:color="auto" w:fill="auto"/>
            <w:hideMark/>
          </w:tcPr>
          <w:p w14:paraId="07E50F9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40,12</w:t>
            </w:r>
          </w:p>
        </w:tc>
        <w:tc>
          <w:tcPr>
            <w:tcW w:w="1701" w:type="dxa"/>
            <w:tcBorders>
              <w:top w:val="nil"/>
              <w:left w:val="nil"/>
              <w:bottom w:val="single" w:sz="4" w:space="0" w:color="auto"/>
              <w:right w:val="single" w:sz="4" w:space="0" w:color="auto"/>
            </w:tcBorders>
            <w:shd w:val="clear" w:color="auto" w:fill="auto"/>
            <w:hideMark/>
          </w:tcPr>
          <w:p w14:paraId="7993882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40,12</w:t>
            </w:r>
          </w:p>
        </w:tc>
        <w:tc>
          <w:tcPr>
            <w:tcW w:w="1398" w:type="dxa"/>
            <w:tcBorders>
              <w:top w:val="nil"/>
              <w:left w:val="nil"/>
              <w:bottom w:val="single" w:sz="4" w:space="0" w:color="auto"/>
              <w:right w:val="single" w:sz="4" w:space="0" w:color="auto"/>
            </w:tcBorders>
            <w:shd w:val="clear" w:color="auto" w:fill="auto"/>
            <w:noWrap/>
            <w:hideMark/>
          </w:tcPr>
          <w:p w14:paraId="2BDBA693"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6CE3E177" w14:textId="77777777" w:rsidTr="0096490B">
        <w:trPr>
          <w:trHeight w:val="968"/>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14904D34"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Противодействие экстремизму и профилактика терроризма на территории ЧМО</w:t>
            </w:r>
          </w:p>
        </w:tc>
        <w:tc>
          <w:tcPr>
            <w:tcW w:w="1878" w:type="dxa"/>
            <w:tcBorders>
              <w:top w:val="single" w:sz="4" w:space="0" w:color="auto"/>
              <w:left w:val="nil"/>
              <w:bottom w:val="single" w:sz="4" w:space="0" w:color="auto"/>
              <w:right w:val="single" w:sz="4" w:space="0" w:color="auto"/>
            </w:tcBorders>
            <w:shd w:val="clear" w:color="auto" w:fill="auto"/>
            <w:noWrap/>
            <w:hideMark/>
          </w:tcPr>
          <w:p w14:paraId="7EEE73EB"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16 0 00 00000</w:t>
            </w:r>
          </w:p>
        </w:tc>
        <w:tc>
          <w:tcPr>
            <w:tcW w:w="1559" w:type="dxa"/>
            <w:tcBorders>
              <w:top w:val="single" w:sz="4" w:space="0" w:color="auto"/>
              <w:left w:val="nil"/>
              <w:bottom w:val="single" w:sz="4" w:space="0" w:color="auto"/>
              <w:right w:val="single" w:sz="4" w:space="0" w:color="auto"/>
            </w:tcBorders>
            <w:shd w:val="clear" w:color="auto" w:fill="auto"/>
            <w:hideMark/>
          </w:tcPr>
          <w:p w14:paraId="1CE1E8C6"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10,00</w:t>
            </w:r>
          </w:p>
        </w:tc>
        <w:tc>
          <w:tcPr>
            <w:tcW w:w="1701" w:type="dxa"/>
            <w:tcBorders>
              <w:top w:val="single" w:sz="4" w:space="0" w:color="auto"/>
              <w:left w:val="nil"/>
              <w:bottom w:val="single" w:sz="4" w:space="0" w:color="auto"/>
              <w:right w:val="single" w:sz="4" w:space="0" w:color="auto"/>
            </w:tcBorders>
            <w:shd w:val="clear" w:color="auto" w:fill="auto"/>
            <w:hideMark/>
          </w:tcPr>
          <w:p w14:paraId="21ABA4B6"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0,00</w:t>
            </w:r>
          </w:p>
        </w:tc>
        <w:tc>
          <w:tcPr>
            <w:tcW w:w="1398" w:type="dxa"/>
            <w:tcBorders>
              <w:top w:val="single" w:sz="4" w:space="0" w:color="auto"/>
              <w:left w:val="nil"/>
              <w:bottom w:val="single" w:sz="4" w:space="0" w:color="auto"/>
              <w:right w:val="single" w:sz="4" w:space="0" w:color="auto"/>
            </w:tcBorders>
            <w:shd w:val="clear" w:color="auto" w:fill="auto"/>
            <w:noWrap/>
            <w:hideMark/>
          </w:tcPr>
          <w:p w14:paraId="50DA971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51A2CC63" w14:textId="77777777" w:rsidTr="0096490B">
        <w:trPr>
          <w:trHeight w:val="699"/>
        </w:trPr>
        <w:tc>
          <w:tcPr>
            <w:tcW w:w="3646" w:type="dxa"/>
            <w:tcBorders>
              <w:top w:val="nil"/>
              <w:left w:val="single" w:sz="4" w:space="0" w:color="auto"/>
              <w:bottom w:val="single" w:sz="4" w:space="0" w:color="auto"/>
              <w:right w:val="single" w:sz="4" w:space="0" w:color="auto"/>
            </w:tcBorders>
            <w:shd w:val="clear" w:color="auto" w:fill="auto"/>
            <w:hideMark/>
          </w:tcPr>
          <w:p w14:paraId="7D4D7954"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Организационные и пропагандист</w:t>
            </w:r>
            <w:r w:rsidR="0067386A">
              <w:rPr>
                <w:rFonts w:ascii="Times New Roman" w:hAnsi="Times New Roman"/>
                <w:color w:val="000000"/>
                <w:sz w:val="24"/>
                <w:szCs w:val="24"/>
                <w:lang w:eastAsia="ru-RU"/>
              </w:rPr>
              <w:t>с</w:t>
            </w:r>
            <w:r w:rsidRPr="00371E55">
              <w:rPr>
                <w:rFonts w:ascii="Times New Roman" w:hAnsi="Times New Roman"/>
                <w:color w:val="000000"/>
                <w:sz w:val="24"/>
                <w:szCs w:val="24"/>
                <w:lang w:eastAsia="ru-RU"/>
              </w:rPr>
              <w:t>кие мероприятия</w:t>
            </w:r>
          </w:p>
        </w:tc>
        <w:tc>
          <w:tcPr>
            <w:tcW w:w="1878" w:type="dxa"/>
            <w:tcBorders>
              <w:top w:val="nil"/>
              <w:left w:val="nil"/>
              <w:bottom w:val="single" w:sz="4" w:space="0" w:color="auto"/>
              <w:right w:val="single" w:sz="4" w:space="0" w:color="auto"/>
            </w:tcBorders>
            <w:shd w:val="clear" w:color="auto" w:fill="auto"/>
            <w:noWrap/>
            <w:hideMark/>
          </w:tcPr>
          <w:p w14:paraId="20348953"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16 0 00 10390</w:t>
            </w:r>
          </w:p>
        </w:tc>
        <w:tc>
          <w:tcPr>
            <w:tcW w:w="1559" w:type="dxa"/>
            <w:tcBorders>
              <w:top w:val="nil"/>
              <w:left w:val="nil"/>
              <w:bottom w:val="single" w:sz="4" w:space="0" w:color="auto"/>
              <w:right w:val="single" w:sz="4" w:space="0" w:color="auto"/>
            </w:tcBorders>
            <w:shd w:val="clear" w:color="auto" w:fill="auto"/>
            <w:hideMark/>
          </w:tcPr>
          <w:p w14:paraId="1A84E7B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hideMark/>
          </w:tcPr>
          <w:p w14:paraId="77BABBB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51C01998"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2BE1FDF1" w14:textId="77777777" w:rsidTr="0096490B">
        <w:trPr>
          <w:trHeight w:val="126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6D87C894"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Развитие внутреннего и въездного туризма в Чебулинском муниципальном округе</w:t>
            </w:r>
          </w:p>
        </w:tc>
        <w:tc>
          <w:tcPr>
            <w:tcW w:w="1878" w:type="dxa"/>
            <w:tcBorders>
              <w:top w:val="single" w:sz="4" w:space="0" w:color="auto"/>
              <w:left w:val="nil"/>
              <w:bottom w:val="single" w:sz="4" w:space="0" w:color="auto"/>
              <w:right w:val="single" w:sz="4" w:space="0" w:color="auto"/>
            </w:tcBorders>
            <w:shd w:val="clear" w:color="auto" w:fill="auto"/>
            <w:noWrap/>
            <w:hideMark/>
          </w:tcPr>
          <w:p w14:paraId="0D26D512"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17 0 00 00000</w:t>
            </w:r>
          </w:p>
        </w:tc>
        <w:tc>
          <w:tcPr>
            <w:tcW w:w="1559" w:type="dxa"/>
            <w:tcBorders>
              <w:top w:val="single" w:sz="4" w:space="0" w:color="auto"/>
              <w:left w:val="nil"/>
              <w:bottom w:val="single" w:sz="4" w:space="0" w:color="auto"/>
              <w:right w:val="single" w:sz="4" w:space="0" w:color="auto"/>
            </w:tcBorders>
            <w:shd w:val="clear" w:color="auto" w:fill="auto"/>
            <w:hideMark/>
          </w:tcPr>
          <w:p w14:paraId="25C8DE65"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14 802,08</w:t>
            </w:r>
          </w:p>
        </w:tc>
        <w:tc>
          <w:tcPr>
            <w:tcW w:w="1701" w:type="dxa"/>
            <w:tcBorders>
              <w:top w:val="single" w:sz="4" w:space="0" w:color="auto"/>
              <w:left w:val="nil"/>
              <w:bottom w:val="single" w:sz="4" w:space="0" w:color="auto"/>
              <w:right w:val="single" w:sz="4" w:space="0" w:color="auto"/>
            </w:tcBorders>
            <w:shd w:val="clear" w:color="auto" w:fill="auto"/>
            <w:hideMark/>
          </w:tcPr>
          <w:p w14:paraId="26088DC7"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14 802,08</w:t>
            </w:r>
          </w:p>
        </w:tc>
        <w:tc>
          <w:tcPr>
            <w:tcW w:w="1398" w:type="dxa"/>
            <w:tcBorders>
              <w:top w:val="single" w:sz="4" w:space="0" w:color="auto"/>
              <w:left w:val="nil"/>
              <w:bottom w:val="single" w:sz="4" w:space="0" w:color="auto"/>
              <w:right w:val="single" w:sz="4" w:space="0" w:color="auto"/>
            </w:tcBorders>
            <w:shd w:val="clear" w:color="auto" w:fill="auto"/>
            <w:noWrap/>
            <w:hideMark/>
          </w:tcPr>
          <w:p w14:paraId="3133D0E7"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3F5F15F5"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17D7E018"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Развитие </w:t>
            </w:r>
            <w:proofErr w:type="spellStart"/>
            <w:proofErr w:type="gramStart"/>
            <w:r w:rsidRPr="00371E55">
              <w:rPr>
                <w:rFonts w:ascii="Times New Roman" w:hAnsi="Times New Roman"/>
                <w:color w:val="000000"/>
                <w:sz w:val="24"/>
                <w:szCs w:val="24"/>
                <w:lang w:eastAsia="ru-RU"/>
              </w:rPr>
              <w:t>познавательного,событийного</w:t>
            </w:r>
            <w:proofErr w:type="spellEnd"/>
            <w:proofErr w:type="gramEnd"/>
            <w:r w:rsidRPr="00371E55">
              <w:rPr>
                <w:rFonts w:ascii="Times New Roman" w:hAnsi="Times New Roman"/>
                <w:color w:val="000000"/>
                <w:sz w:val="24"/>
                <w:szCs w:val="24"/>
                <w:lang w:eastAsia="ru-RU"/>
              </w:rPr>
              <w:t xml:space="preserve"> и сельского туризма</w:t>
            </w:r>
          </w:p>
        </w:tc>
        <w:tc>
          <w:tcPr>
            <w:tcW w:w="1878" w:type="dxa"/>
            <w:tcBorders>
              <w:top w:val="nil"/>
              <w:left w:val="nil"/>
              <w:bottom w:val="single" w:sz="4" w:space="0" w:color="auto"/>
              <w:right w:val="single" w:sz="4" w:space="0" w:color="auto"/>
            </w:tcBorders>
            <w:shd w:val="clear" w:color="auto" w:fill="auto"/>
            <w:noWrap/>
            <w:hideMark/>
          </w:tcPr>
          <w:p w14:paraId="4FBCAE84"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17 0 00 10200</w:t>
            </w:r>
          </w:p>
        </w:tc>
        <w:tc>
          <w:tcPr>
            <w:tcW w:w="1559" w:type="dxa"/>
            <w:tcBorders>
              <w:top w:val="nil"/>
              <w:left w:val="nil"/>
              <w:bottom w:val="single" w:sz="4" w:space="0" w:color="auto"/>
              <w:right w:val="single" w:sz="4" w:space="0" w:color="auto"/>
            </w:tcBorders>
            <w:shd w:val="clear" w:color="auto" w:fill="auto"/>
            <w:hideMark/>
          </w:tcPr>
          <w:p w14:paraId="147FE7D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14 802,08</w:t>
            </w:r>
          </w:p>
        </w:tc>
        <w:tc>
          <w:tcPr>
            <w:tcW w:w="1701" w:type="dxa"/>
            <w:tcBorders>
              <w:top w:val="nil"/>
              <w:left w:val="nil"/>
              <w:bottom w:val="single" w:sz="4" w:space="0" w:color="auto"/>
              <w:right w:val="single" w:sz="4" w:space="0" w:color="auto"/>
            </w:tcBorders>
            <w:shd w:val="clear" w:color="auto" w:fill="auto"/>
            <w:hideMark/>
          </w:tcPr>
          <w:p w14:paraId="09ED7CB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14 802,08</w:t>
            </w:r>
          </w:p>
        </w:tc>
        <w:tc>
          <w:tcPr>
            <w:tcW w:w="1398" w:type="dxa"/>
            <w:tcBorders>
              <w:top w:val="nil"/>
              <w:left w:val="nil"/>
              <w:bottom w:val="single" w:sz="4" w:space="0" w:color="auto"/>
              <w:right w:val="single" w:sz="4" w:space="0" w:color="auto"/>
            </w:tcBorders>
            <w:shd w:val="clear" w:color="auto" w:fill="auto"/>
            <w:noWrap/>
            <w:hideMark/>
          </w:tcPr>
          <w:p w14:paraId="76D75ED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6274183D"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3DDA318B"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Развитие инфраструктуры и предпринимательства в сфере туризма</w:t>
            </w:r>
          </w:p>
        </w:tc>
        <w:tc>
          <w:tcPr>
            <w:tcW w:w="1878" w:type="dxa"/>
            <w:tcBorders>
              <w:top w:val="nil"/>
              <w:left w:val="nil"/>
              <w:bottom w:val="single" w:sz="4" w:space="0" w:color="auto"/>
              <w:right w:val="single" w:sz="4" w:space="0" w:color="auto"/>
            </w:tcBorders>
            <w:shd w:val="clear" w:color="auto" w:fill="auto"/>
            <w:noWrap/>
            <w:hideMark/>
          </w:tcPr>
          <w:p w14:paraId="76AB7DA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17 0 00 10800</w:t>
            </w:r>
          </w:p>
        </w:tc>
        <w:tc>
          <w:tcPr>
            <w:tcW w:w="1559" w:type="dxa"/>
            <w:tcBorders>
              <w:top w:val="nil"/>
              <w:left w:val="nil"/>
              <w:bottom w:val="single" w:sz="4" w:space="0" w:color="auto"/>
              <w:right w:val="single" w:sz="4" w:space="0" w:color="auto"/>
            </w:tcBorders>
            <w:shd w:val="clear" w:color="auto" w:fill="auto"/>
            <w:hideMark/>
          </w:tcPr>
          <w:p w14:paraId="2C007FE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2A37B41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36046A70"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 </w:t>
            </w:r>
          </w:p>
        </w:tc>
      </w:tr>
      <w:tr w:rsidR="00371E55" w:rsidRPr="00371E55" w14:paraId="5BB0303F"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1AD2B5ED"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Развитие торговли в Чебулинском муниципальном округе</w:t>
            </w:r>
          </w:p>
        </w:tc>
        <w:tc>
          <w:tcPr>
            <w:tcW w:w="1878" w:type="dxa"/>
            <w:tcBorders>
              <w:top w:val="nil"/>
              <w:left w:val="nil"/>
              <w:bottom w:val="single" w:sz="4" w:space="0" w:color="auto"/>
              <w:right w:val="single" w:sz="4" w:space="0" w:color="auto"/>
            </w:tcBorders>
            <w:shd w:val="clear" w:color="auto" w:fill="auto"/>
            <w:noWrap/>
            <w:hideMark/>
          </w:tcPr>
          <w:p w14:paraId="209A0FCE"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18 0 00 00000</w:t>
            </w:r>
          </w:p>
        </w:tc>
        <w:tc>
          <w:tcPr>
            <w:tcW w:w="1559" w:type="dxa"/>
            <w:tcBorders>
              <w:top w:val="nil"/>
              <w:left w:val="nil"/>
              <w:bottom w:val="single" w:sz="4" w:space="0" w:color="auto"/>
              <w:right w:val="single" w:sz="4" w:space="0" w:color="auto"/>
            </w:tcBorders>
            <w:shd w:val="clear" w:color="auto" w:fill="auto"/>
            <w:hideMark/>
          </w:tcPr>
          <w:p w14:paraId="515D08FC"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10,00</w:t>
            </w:r>
          </w:p>
        </w:tc>
        <w:tc>
          <w:tcPr>
            <w:tcW w:w="1701" w:type="dxa"/>
            <w:tcBorders>
              <w:top w:val="nil"/>
              <w:left w:val="nil"/>
              <w:bottom w:val="single" w:sz="4" w:space="0" w:color="auto"/>
              <w:right w:val="single" w:sz="4" w:space="0" w:color="auto"/>
            </w:tcBorders>
            <w:shd w:val="clear" w:color="auto" w:fill="auto"/>
            <w:hideMark/>
          </w:tcPr>
          <w:p w14:paraId="792E7965"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06F40D55"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7D5D1057" w14:textId="77777777" w:rsidTr="0096490B">
        <w:trPr>
          <w:trHeight w:val="2116"/>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1137CDD6"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lastRenderedPageBreak/>
              <w:t>Проведение информационно-просветительской деятельности в области защиты прав потребителей через размещение информации в средствах массовой информации, на радио, телевидении, в сети Интернет</w:t>
            </w:r>
          </w:p>
        </w:tc>
        <w:tc>
          <w:tcPr>
            <w:tcW w:w="1878" w:type="dxa"/>
            <w:tcBorders>
              <w:top w:val="single" w:sz="4" w:space="0" w:color="auto"/>
              <w:left w:val="nil"/>
              <w:bottom w:val="single" w:sz="4" w:space="0" w:color="auto"/>
              <w:right w:val="single" w:sz="4" w:space="0" w:color="auto"/>
            </w:tcBorders>
            <w:shd w:val="clear" w:color="auto" w:fill="auto"/>
            <w:noWrap/>
            <w:hideMark/>
          </w:tcPr>
          <w:p w14:paraId="24E04244"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18 0 00 10830</w:t>
            </w:r>
          </w:p>
        </w:tc>
        <w:tc>
          <w:tcPr>
            <w:tcW w:w="1559" w:type="dxa"/>
            <w:tcBorders>
              <w:top w:val="single" w:sz="4" w:space="0" w:color="auto"/>
              <w:left w:val="nil"/>
              <w:bottom w:val="single" w:sz="4" w:space="0" w:color="auto"/>
              <w:right w:val="single" w:sz="4" w:space="0" w:color="auto"/>
            </w:tcBorders>
            <w:shd w:val="clear" w:color="auto" w:fill="auto"/>
            <w:hideMark/>
          </w:tcPr>
          <w:p w14:paraId="4A5AF50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10,00</w:t>
            </w:r>
          </w:p>
        </w:tc>
        <w:tc>
          <w:tcPr>
            <w:tcW w:w="1701" w:type="dxa"/>
            <w:tcBorders>
              <w:top w:val="single" w:sz="4" w:space="0" w:color="auto"/>
              <w:left w:val="nil"/>
              <w:bottom w:val="single" w:sz="4" w:space="0" w:color="auto"/>
              <w:right w:val="single" w:sz="4" w:space="0" w:color="auto"/>
            </w:tcBorders>
            <w:shd w:val="clear" w:color="auto" w:fill="auto"/>
            <w:hideMark/>
          </w:tcPr>
          <w:p w14:paraId="1E7714F1"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single" w:sz="4" w:space="0" w:color="auto"/>
              <w:left w:val="nil"/>
              <w:bottom w:val="single" w:sz="4" w:space="0" w:color="auto"/>
              <w:right w:val="single" w:sz="4" w:space="0" w:color="auto"/>
            </w:tcBorders>
            <w:shd w:val="clear" w:color="auto" w:fill="auto"/>
            <w:noWrap/>
            <w:hideMark/>
          </w:tcPr>
          <w:p w14:paraId="596B1DA4"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0,0</w:t>
            </w:r>
          </w:p>
        </w:tc>
      </w:tr>
      <w:tr w:rsidR="00371E55" w:rsidRPr="00371E55" w14:paraId="1912CE15" w14:textId="77777777" w:rsidTr="0096490B">
        <w:trPr>
          <w:trHeight w:val="698"/>
        </w:trPr>
        <w:tc>
          <w:tcPr>
            <w:tcW w:w="3646" w:type="dxa"/>
            <w:tcBorders>
              <w:top w:val="nil"/>
              <w:left w:val="single" w:sz="4" w:space="0" w:color="auto"/>
              <w:bottom w:val="single" w:sz="4" w:space="0" w:color="auto"/>
              <w:right w:val="single" w:sz="4" w:space="0" w:color="auto"/>
            </w:tcBorders>
            <w:shd w:val="clear" w:color="auto" w:fill="auto"/>
            <w:hideMark/>
          </w:tcPr>
          <w:p w14:paraId="7648CBCB" w14:textId="77777777" w:rsidR="00371E55" w:rsidRPr="00371E55" w:rsidRDefault="00371E55" w:rsidP="00371E55">
            <w:pPr>
              <w:spacing w:after="0" w:line="240" w:lineRule="auto"/>
              <w:jc w:val="both"/>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Непрограммное направление деятельности</w:t>
            </w:r>
          </w:p>
        </w:tc>
        <w:tc>
          <w:tcPr>
            <w:tcW w:w="1878" w:type="dxa"/>
            <w:tcBorders>
              <w:top w:val="nil"/>
              <w:left w:val="nil"/>
              <w:bottom w:val="single" w:sz="4" w:space="0" w:color="auto"/>
              <w:right w:val="single" w:sz="4" w:space="0" w:color="auto"/>
            </w:tcBorders>
            <w:shd w:val="clear" w:color="auto" w:fill="auto"/>
            <w:noWrap/>
            <w:hideMark/>
          </w:tcPr>
          <w:p w14:paraId="61BF240E" w14:textId="77777777" w:rsidR="00371E55" w:rsidRPr="00371E55" w:rsidRDefault="00371E55" w:rsidP="00371E55">
            <w:pPr>
              <w:spacing w:after="0" w:line="240" w:lineRule="auto"/>
              <w:jc w:val="center"/>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99 0 00 00000</w:t>
            </w:r>
          </w:p>
        </w:tc>
        <w:tc>
          <w:tcPr>
            <w:tcW w:w="1559" w:type="dxa"/>
            <w:tcBorders>
              <w:top w:val="nil"/>
              <w:left w:val="nil"/>
              <w:bottom w:val="single" w:sz="4" w:space="0" w:color="auto"/>
              <w:right w:val="single" w:sz="4" w:space="0" w:color="auto"/>
            </w:tcBorders>
            <w:shd w:val="clear" w:color="auto" w:fill="auto"/>
            <w:hideMark/>
          </w:tcPr>
          <w:p w14:paraId="7CD709EB"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47 331,52</w:t>
            </w:r>
          </w:p>
        </w:tc>
        <w:tc>
          <w:tcPr>
            <w:tcW w:w="1701" w:type="dxa"/>
            <w:tcBorders>
              <w:top w:val="nil"/>
              <w:left w:val="nil"/>
              <w:bottom w:val="single" w:sz="4" w:space="0" w:color="auto"/>
              <w:right w:val="single" w:sz="4" w:space="0" w:color="auto"/>
            </w:tcBorders>
            <w:shd w:val="clear" w:color="auto" w:fill="auto"/>
            <w:hideMark/>
          </w:tcPr>
          <w:p w14:paraId="60A47E98" w14:textId="77777777" w:rsidR="00371E55" w:rsidRPr="00371E55" w:rsidRDefault="00371E55" w:rsidP="00371E55">
            <w:pPr>
              <w:spacing w:after="0" w:line="240" w:lineRule="auto"/>
              <w:jc w:val="right"/>
              <w:rPr>
                <w:rFonts w:ascii="Times New Roman" w:hAnsi="Times New Roman"/>
                <w:b/>
                <w:bCs/>
                <w:color w:val="000000"/>
                <w:sz w:val="24"/>
                <w:szCs w:val="24"/>
                <w:lang w:eastAsia="ru-RU"/>
              </w:rPr>
            </w:pPr>
            <w:r w:rsidRPr="00371E55">
              <w:rPr>
                <w:rFonts w:ascii="Times New Roman" w:hAnsi="Times New Roman"/>
                <w:b/>
                <w:bCs/>
                <w:color w:val="000000"/>
                <w:sz w:val="24"/>
                <w:szCs w:val="24"/>
                <w:lang w:eastAsia="ru-RU"/>
              </w:rPr>
              <w:t>46 692,14</w:t>
            </w:r>
          </w:p>
        </w:tc>
        <w:tc>
          <w:tcPr>
            <w:tcW w:w="1398" w:type="dxa"/>
            <w:tcBorders>
              <w:top w:val="nil"/>
              <w:left w:val="nil"/>
              <w:bottom w:val="single" w:sz="4" w:space="0" w:color="auto"/>
              <w:right w:val="single" w:sz="4" w:space="0" w:color="auto"/>
            </w:tcBorders>
            <w:shd w:val="clear" w:color="auto" w:fill="auto"/>
            <w:noWrap/>
            <w:hideMark/>
          </w:tcPr>
          <w:p w14:paraId="219981B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98,6</w:t>
            </w:r>
          </w:p>
        </w:tc>
      </w:tr>
      <w:tr w:rsidR="00371E55" w:rsidRPr="00371E55" w14:paraId="61D6C98A"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0178CBBB"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Глава Чебулинского муниципального округа</w:t>
            </w:r>
          </w:p>
        </w:tc>
        <w:tc>
          <w:tcPr>
            <w:tcW w:w="1878" w:type="dxa"/>
            <w:tcBorders>
              <w:top w:val="nil"/>
              <w:left w:val="nil"/>
              <w:bottom w:val="single" w:sz="4" w:space="0" w:color="auto"/>
              <w:right w:val="single" w:sz="4" w:space="0" w:color="auto"/>
            </w:tcBorders>
            <w:shd w:val="clear" w:color="auto" w:fill="auto"/>
            <w:noWrap/>
            <w:hideMark/>
          </w:tcPr>
          <w:p w14:paraId="122C7F15"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99 0 00 10010</w:t>
            </w:r>
          </w:p>
        </w:tc>
        <w:tc>
          <w:tcPr>
            <w:tcW w:w="1559" w:type="dxa"/>
            <w:tcBorders>
              <w:top w:val="nil"/>
              <w:left w:val="nil"/>
              <w:bottom w:val="single" w:sz="4" w:space="0" w:color="auto"/>
              <w:right w:val="single" w:sz="4" w:space="0" w:color="auto"/>
            </w:tcBorders>
            <w:shd w:val="clear" w:color="auto" w:fill="auto"/>
            <w:hideMark/>
          </w:tcPr>
          <w:p w14:paraId="5013FA4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2 389,24</w:t>
            </w:r>
          </w:p>
        </w:tc>
        <w:tc>
          <w:tcPr>
            <w:tcW w:w="1701" w:type="dxa"/>
            <w:tcBorders>
              <w:top w:val="nil"/>
              <w:left w:val="nil"/>
              <w:bottom w:val="single" w:sz="4" w:space="0" w:color="auto"/>
              <w:right w:val="single" w:sz="4" w:space="0" w:color="auto"/>
            </w:tcBorders>
            <w:shd w:val="clear" w:color="auto" w:fill="auto"/>
            <w:hideMark/>
          </w:tcPr>
          <w:p w14:paraId="2976781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2 389,24</w:t>
            </w:r>
          </w:p>
        </w:tc>
        <w:tc>
          <w:tcPr>
            <w:tcW w:w="1398" w:type="dxa"/>
            <w:tcBorders>
              <w:top w:val="nil"/>
              <w:left w:val="nil"/>
              <w:bottom w:val="single" w:sz="4" w:space="0" w:color="auto"/>
              <w:right w:val="single" w:sz="4" w:space="0" w:color="auto"/>
            </w:tcBorders>
            <w:shd w:val="clear" w:color="auto" w:fill="auto"/>
            <w:noWrap/>
            <w:hideMark/>
          </w:tcPr>
          <w:p w14:paraId="40E9BBCF"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6B8A3DF4" w14:textId="77777777" w:rsidTr="0096490B">
        <w:trPr>
          <w:trHeight w:val="917"/>
        </w:trPr>
        <w:tc>
          <w:tcPr>
            <w:tcW w:w="3646" w:type="dxa"/>
            <w:tcBorders>
              <w:top w:val="nil"/>
              <w:left w:val="single" w:sz="4" w:space="0" w:color="auto"/>
              <w:bottom w:val="single" w:sz="4" w:space="0" w:color="auto"/>
              <w:right w:val="single" w:sz="4" w:space="0" w:color="auto"/>
            </w:tcBorders>
            <w:shd w:val="clear" w:color="auto" w:fill="auto"/>
            <w:hideMark/>
          </w:tcPr>
          <w:p w14:paraId="07FEAF11"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Председатель Совета народных депутатов Чебулинского муниципального округа</w:t>
            </w:r>
          </w:p>
        </w:tc>
        <w:tc>
          <w:tcPr>
            <w:tcW w:w="1878" w:type="dxa"/>
            <w:tcBorders>
              <w:top w:val="nil"/>
              <w:left w:val="nil"/>
              <w:bottom w:val="single" w:sz="4" w:space="0" w:color="auto"/>
              <w:right w:val="single" w:sz="4" w:space="0" w:color="auto"/>
            </w:tcBorders>
            <w:shd w:val="clear" w:color="auto" w:fill="auto"/>
            <w:noWrap/>
            <w:hideMark/>
          </w:tcPr>
          <w:p w14:paraId="508EE349"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99 0 00 10020</w:t>
            </w:r>
          </w:p>
        </w:tc>
        <w:tc>
          <w:tcPr>
            <w:tcW w:w="1559" w:type="dxa"/>
            <w:tcBorders>
              <w:top w:val="nil"/>
              <w:left w:val="nil"/>
              <w:bottom w:val="single" w:sz="4" w:space="0" w:color="auto"/>
              <w:right w:val="single" w:sz="4" w:space="0" w:color="auto"/>
            </w:tcBorders>
            <w:shd w:val="clear" w:color="auto" w:fill="auto"/>
            <w:hideMark/>
          </w:tcPr>
          <w:p w14:paraId="14B245A2"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1 426,42</w:t>
            </w:r>
          </w:p>
        </w:tc>
        <w:tc>
          <w:tcPr>
            <w:tcW w:w="1701" w:type="dxa"/>
            <w:tcBorders>
              <w:top w:val="nil"/>
              <w:left w:val="nil"/>
              <w:bottom w:val="single" w:sz="4" w:space="0" w:color="auto"/>
              <w:right w:val="single" w:sz="4" w:space="0" w:color="auto"/>
            </w:tcBorders>
            <w:shd w:val="clear" w:color="auto" w:fill="auto"/>
            <w:hideMark/>
          </w:tcPr>
          <w:p w14:paraId="162610B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1 426,42</w:t>
            </w:r>
          </w:p>
        </w:tc>
        <w:tc>
          <w:tcPr>
            <w:tcW w:w="1398" w:type="dxa"/>
            <w:tcBorders>
              <w:top w:val="nil"/>
              <w:left w:val="nil"/>
              <w:bottom w:val="single" w:sz="4" w:space="0" w:color="auto"/>
              <w:right w:val="single" w:sz="4" w:space="0" w:color="auto"/>
            </w:tcBorders>
            <w:shd w:val="clear" w:color="auto" w:fill="auto"/>
            <w:noWrap/>
            <w:hideMark/>
          </w:tcPr>
          <w:p w14:paraId="4D5C5DE0"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6BDB65B2" w14:textId="77777777" w:rsidTr="0096490B">
        <w:trPr>
          <w:trHeight w:val="1260"/>
        </w:trPr>
        <w:tc>
          <w:tcPr>
            <w:tcW w:w="3646" w:type="dxa"/>
            <w:tcBorders>
              <w:top w:val="nil"/>
              <w:left w:val="single" w:sz="4" w:space="0" w:color="auto"/>
              <w:bottom w:val="single" w:sz="4" w:space="0" w:color="auto"/>
              <w:right w:val="single" w:sz="4" w:space="0" w:color="auto"/>
            </w:tcBorders>
            <w:shd w:val="clear" w:color="auto" w:fill="auto"/>
            <w:hideMark/>
          </w:tcPr>
          <w:p w14:paraId="3177A2D7"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деятельности Контрольно-счетной палаты Чебулинского муниципального округа</w:t>
            </w:r>
          </w:p>
        </w:tc>
        <w:tc>
          <w:tcPr>
            <w:tcW w:w="1878" w:type="dxa"/>
            <w:tcBorders>
              <w:top w:val="nil"/>
              <w:left w:val="nil"/>
              <w:bottom w:val="single" w:sz="4" w:space="0" w:color="auto"/>
              <w:right w:val="single" w:sz="4" w:space="0" w:color="auto"/>
            </w:tcBorders>
            <w:shd w:val="clear" w:color="auto" w:fill="auto"/>
            <w:noWrap/>
            <w:hideMark/>
          </w:tcPr>
          <w:p w14:paraId="55AEECD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99 0 00 10030</w:t>
            </w:r>
          </w:p>
        </w:tc>
        <w:tc>
          <w:tcPr>
            <w:tcW w:w="1559" w:type="dxa"/>
            <w:tcBorders>
              <w:top w:val="nil"/>
              <w:left w:val="nil"/>
              <w:bottom w:val="single" w:sz="4" w:space="0" w:color="auto"/>
              <w:right w:val="single" w:sz="4" w:space="0" w:color="auto"/>
            </w:tcBorders>
            <w:shd w:val="clear" w:color="auto" w:fill="auto"/>
            <w:hideMark/>
          </w:tcPr>
          <w:p w14:paraId="32C0F30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677,14</w:t>
            </w:r>
          </w:p>
        </w:tc>
        <w:tc>
          <w:tcPr>
            <w:tcW w:w="1701" w:type="dxa"/>
            <w:tcBorders>
              <w:top w:val="nil"/>
              <w:left w:val="nil"/>
              <w:bottom w:val="single" w:sz="4" w:space="0" w:color="auto"/>
              <w:right w:val="single" w:sz="4" w:space="0" w:color="auto"/>
            </w:tcBorders>
            <w:shd w:val="clear" w:color="auto" w:fill="auto"/>
            <w:hideMark/>
          </w:tcPr>
          <w:p w14:paraId="2F386E92"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677,14</w:t>
            </w:r>
          </w:p>
        </w:tc>
        <w:tc>
          <w:tcPr>
            <w:tcW w:w="1398" w:type="dxa"/>
            <w:tcBorders>
              <w:top w:val="nil"/>
              <w:left w:val="nil"/>
              <w:bottom w:val="single" w:sz="4" w:space="0" w:color="auto"/>
              <w:right w:val="single" w:sz="4" w:space="0" w:color="auto"/>
            </w:tcBorders>
            <w:shd w:val="clear" w:color="auto" w:fill="auto"/>
            <w:noWrap/>
            <w:hideMark/>
          </w:tcPr>
          <w:p w14:paraId="22F6A9C3"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04B2A1E9" w14:textId="77777777" w:rsidTr="0096490B">
        <w:trPr>
          <w:trHeight w:val="945"/>
        </w:trPr>
        <w:tc>
          <w:tcPr>
            <w:tcW w:w="3646" w:type="dxa"/>
            <w:tcBorders>
              <w:top w:val="nil"/>
              <w:left w:val="single" w:sz="4" w:space="0" w:color="auto"/>
              <w:bottom w:val="single" w:sz="4" w:space="0" w:color="auto"/>
              <w:right w:val="single" w:sz="4" w:space="0" w:color="auto"/>
            </w:tcBorders>
            <w:shd w:val="clear" w:color="auto" w:fill="auto"/>
            <w:hideMark/>
          </w:tcPr>
          <w:p w14:paraId="5AD93EEB"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Обеспечение деятельности органов местного самоуправления</w:t>
            </w:r>
          </w:p>
        </w:tc>
        <w:tc>
          <w:tcPr>
            <w:tcW w:w="1878" w:type="dxa"/>
            <w:tcBorders>
              <w:top w:val="nil"/>
              <w:left w:val="nil"/>
              <w:bottom w:val="single" w:sz="4" w:space="0" w:color="auto"/>
              <w:right w:val="single" w:sz="4" w:space="0" w:color="auto"/>
            </w:tcBorders>
            <w:shd w:val="clear" w:color="auto" w:fill="auto"/>
            <w:noWrap/>
            <w:hideMark/>
          </w:tcPr>
          <w:p w14:paraId="5B4FB4E1"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99 0 00 10040</w:t>
            </w:r>
          </w:p>
        </w:tc>
        <w:tc>
          <w:tcPr>
            <w:tcW w:w="1559" w:type="dxa"/>
            <w:tcBorders>
              <w:top w:val="nil"/>
              <w:left w:val="nil"/>
              <w:bottom w:val="single" w:sz="4" w:space="0" w:color="auto"/>
              <w:right w:val="single" w:sz="4" w:space="0" w:color="auto"/>
            </w:tcBorders>
            <w:shd w:val="clear" w:color="auto" w:fill="auto"/>
            <w:hideMark/>
          </w:tcPr>
          <w:p w14:paraId="1BDB1114"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39 113,07</w:t>
            </w:r>
          </w:p>
        </w:tc>
        <w:tc>
          <w:tcPr>
            <w:tcW w:w="1701" w:type="dxa"/>
            <w:tcBorders>
              <w:top w:val="nil"/>
              <w:left w:val="nil"/>
              <w:bottom w:val="single" w:sz="4" w:space="0" w:color="auto"/>
              <w:right w:val="single" w:sz="4" w:space="0" w:color="auto"/>
            </w:tcBorders>
            <w:shd w:val="clear" w:color="auto" w:fill="auto"/>
            <w:hideMark/>
          </w:tcPr>
          <w:p w14:paraId="3E2AF0FA"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38 498,76</w:t>
            </w:r>
          </w:p>
        </w:tc>
        <w:tc>
          <w:tcPr>
            <w:tcW w:w="1398" w:type="dxa"/>
            <w:tcBorders>
              <w:top w:val="nil"/>
              <w:left w:val="nil"/>
              <w:bottom w:val="single" w:sz="4" w:space="0" w:color="auto"/>
              <w:right w:val="single" w:sz="4" w:space="0" w:color="auto"/>
            </w:tcBorders>
            <w:shd w:val="clear" w:color="auto" w:fill="auto"/>
            <w:noWrap/>
            <w:hideMark/>
          </w:tcPr>
          <w:p w14:paraId="106B6FF4"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98,4</w:t>
            </w:r>
          </w:p>
        </w:tc>
      </w:tr>
      <w:tr w:rsidR="00371E55" w:rsidRPr="00371E55" w14:paraId="624E406A" w14:textId="77777777" w:rsidTr="0096490B">
        <w:trPr>
          <w:trHeight w:val="876"/>
        </w:trPr>
        <w:tc>
          <w:tcPr>
            <w:tcW w:w="3646" w:type="dxa"/>
            <w:tcBorders>
              <w:top w:val="nil"/>
              <w:left w:val="single" w:sz="4" w:space="0" w:color="auto"/>
              <w:bottom w:val="single" w:sz="4" w:space="0" w:color="auto"/>
              <w:right w:val="single" w:sz="4" w:space="0" w:color="auto"/>
            </w:tcBorders>
            <w:shd w:val="clear" w:color="auto" w:fill="auto"/>
            <w:hideMark/>
          </w:tcPr>
          <w:p w14:paraId="53FA18F2"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Награждение граждан, трудовых коллективов Чебулинского муниципального округа</w:t>
            </w:r>
          </w:p>
        </w:tc>
        <w:tc>
          <w:tcPr>
            <w:tcW w:w="1878" w:type="dxa"/>
            <w:tcBorders>
              <w:top w:val="nil"/>
              <w:left w:val="nil"/>
              <w:bottom w:val="single" w:sz="4" w:space="0" w:color="auto"/>
              <w:right w:val="single" w:sz="4" w:space="0" w:color="auto"/>
            </w:tcBorders>
            <w:shd w:val="clear" w:color="auto" w:fill="auto"/>
            <w:noWrap/>
            <w:hideMark/>
          </w:tcPr>
          <w:p w14:paraId="3C9BE9AF"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99 0 00 10050</w:t>
            </w:r>
          </w:p>
        </w:tc>
        <w:tc>
          <w:tcPr>
            <w:tcW w:w="1559" w:type="dxa"/>
            <w:tcBorders>
              <w:top w:val="nil"/>
              <w:left w:val="nil"/>
              <w:bottom w:val="single" w:sz="4" w:space="0" w:color="auto"/>
              <w:right w:val="single" w:sz="4" w:space="0" w:color="auto"/>
            </w:tcBorders>
            <w:shd w:val="clear" w:color="auto" w:fill="auto"/>
            <w:hideMark/>
          </w:tcPr>
          <w:p w14:paraId="4460BC62"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1 689,26</w:t>
            </w:r>
          </w:p>
        </w:tc>
        <w:tc>
          <w:tcPr>
            <w:tcW w:w="1701" w:type="dxa"/>
            <w:tcBorders>
              <w:top w:val="nil"/>
              <w:left w:val="nil"/>
              <w:bottom w:val="single" w:sz="4" w:space="0" w:color="auto"/>
              <w:right w:val="single" w:sz="4" w:space="0" w:color="auto"/>
            </w:tcBorders>
            <w:shd w:val="clear" w:color="auto" w:fill="auto"/>
            <w:hideMark/>
          </w:tcPr>
          <w:p w14:paraId="4E27E55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1 689,26</w:t>
            </w:r>
          </w:p>
        </w:tc>
        <w:tc>
          <w:tcPr>
            <w:tcW w:w="1398" w:type="dxa"/>
            <w:tcBorders>
              <w:top w:val="nil"/>
              <w:left w:val="nil"/>
              <w:bottom w:val="single" w:sz="4" w:space="0" w:color="auto"/>
              <w:right w:val="single" w:sz="4" w:space="0" w:color="auto"/>
            </w:tcBorders>
            <w:shd w:val="clear" w:color="auto" w:fill="auto"/>
            <w:noWrap/>
            <w:hideMark/>
          </w:tcPr>
          <w:p w14:paraId="6B95864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813526D" w14:textId="77777777" w:rsidTr="0096490B">
        <w:trPr>
          <w:trHeight w:val="315"/>
        </w:trPr>
        <w:tc>
          <w:tcPr>
            <w:tcW w:w="3646" w:type="dxa"/>
            <w:tcBorders>
              <w:top w:val="nil"/>
              <w:left w:val="single" w:sz="4" w:space="0" w:color="auto"/>
              <w:bottom w:val="single" w:sz="4" w:space="0" w:color="auto"/>
              <w:right w:val="single" w:sz="4" w:space="0" w:color="auto"/>
            </w:tcBorders>
            <w:shd w:val="clear" w:color="auto" w:fill="auto"/>
            <w:hideMark/>
          </w:tcPr>
          <w:p w14:paraId="6F0A19DE"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Медицинские кадры</w:t>
            </w:r>
          </w:p>
        </w:tc>
        <w:tc>
          <w:tcPr>
            <w:tcW w:w="1878" w:type="dxa"/>
            <w:tcBorders>
              <w:top w:val="nil"/>
              <w:left w:val="nil"/>
              <w:bottom w:val="single" w:sz="4" w:space="0" w:color="auto"/>
              <w:right w:val="single" w:sz="4" w:space="0" w:color="auto"/>
            </w:tcBorders>
            <w:shd w:val="clear" w:color="auto" w:fill="auto"/>
            <w:noWrap/>
            <w:hideMark/>
          </w:tcPr>
          <w:p w14:paraId="718F410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99 0 00 10370</w:t>
            </w:r>
          </w:p>
        </w:tc>
        <w:tc>
          <w:tcPr>
            <w:tcW w:w="1559" w:type="dxa"/>
            <w:tcBorders>
              <w:top w:val="nil"/>
              <w:left w:val="nil"/>
              <w:bottom w:val="single" w:sz="4" w:space="0" w:color="auto"/>
              <w:right w:val="single" w:sz="4" w:space="0" w:color="auto"/>
            </w:tcBorders>
            <w:shd w:val="clear" w:color="auto" w:fill="auto"/>
            <w:hideMark/>
          </w:tcPr>
          <w:p w14:paraId="1FBF5CAD"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215,00</w:t>
            </w:r>
          </w:p>
        </w:tc>
        <w:tc>
          <w:tcPr>
            <w:tcW w:w="1701" w:type="dxa"/>
            <w:tcBorders>
              <w:top w:val="nil"/>
              <w:left w:val="nil"/>
              <w:bottom w:val="single" w:sz="4" w:space="0" w:color="auto"/>
              <w:right w:val="single" w:sz="4" w:space="0" w:color="auto"/>
            </w:tcBorders>
            <w:shd w:val="clear" w:color="auto" w:fill="auto"/>
            <w:hideMark/>
          </w:tcPr>
          <w:p w14:paraId="0B53214F"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189,93</w:t>
            </w:r>
          </w:p>
        </w:tc>
        <w:tc>
          <w:tcPr>
            <w:tcW w:w="1398" w:type="dxa"/>
            <w:tcBorders>
              <w:top w:val="nil"/>
              <w:left w:val="nil"/>
              <w:bottom w:val="single" w:sz="4" w:space="0" w:color="auto"/>
              <w:right w:val="single" w:sz="4" w:space="0" w:color="auto"/>
            </w:tcBorders>
            <w:shd w:val="clear" w:color="auto" w:fill="auto"/>
            <w:noWrap/>
            <w:hideMark/>
          </w:tcPr>
          <w:p w14:paraId="0F31799E"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88,3</w:t>
            </w:r>
          </w:p>
        </w:tc>
      </w:tr>
      <w:tr w:rsidR="00371E55" w:rsidRPr="00371E55" w14:paraId="1B24C3E4" w14:textId="77777777" w:rsidTr="0096490B">
        <w:trPr>
          <w:trHeight w:val="95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184E0A00"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Резервный фонд администрации Чебулинского муниципального округа</w:t>
            </w:r>
          </w:p>
        </w:tc>
        <w:tc>
          <w:tcPr>
            <w:tcW w:w="1878" w:type="dxa"/>
            <w:tcBorders>
              <w:top w:val="single" w:sz="4" w:space="0" w:color="auto"/>
              <w:left w:val="nil"/>
              <w:bottom w:val="single" w:sz="4" w:space="0" w:color="auto"/>
              <w:right w:val="single" w:sz="4" w:space="0" w:color="auto"/>
            </w:tcBorders>
            <w:shd w:val="clear" w:color="auto" w:fill="auto"/>
            <w:noWrap/>
            <w:hideMark/>
          </w:tcPr>
          <w:p w14:paraId="04E252C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99 0 00 10700</w:t>
            </w:r>
          </w:p>
        </w:tc>
        <w:tc>
          <w:tcPr>
            <w:tcW w:w="1559" w:type="dxa"/>
            <w:tcBorders>
              <w:top w:val="single" w:sz="4" w:space="0" w:color="auto"/>
              <w:left w:val="nil"/>
              <w:bottom w:val="single" w:sz="4" w:space="0" w:color="auto"/>
              <w:right w:val="single" w:sz="4" w:space="0" w:color="auto"/>
            </w:tcBorders>
            <w:shd w:val="clear" w:color="auto" w:fill="auto"/>
            <w:hideMark/>
          </w:tcPr>
          <w:p w14:paraId="798E7FA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hideMark/>
          </w:tcPr>
          <w:p w14:paraId="6AC3D79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single" w:sz="4" w:space="0" w:color="auto"/>
              <w:left w:val="nil"/>
              <w:bottom w:val="single" w:sz="4" w:space="0" w:color="auto"/>
              <w:right w:val="single" w:sz="4" w:space="0" w:color="auto"/>
            </w:tcBorders>
            <w:shd w:val="clear" w:color="auto" w:fill="auto"/>
            <w:noWrap/>
            <w:hideMark/>
          </w:tcPr>
          <w:p w14:paraId="7632EFC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#ДЕЛ/0!</w:t>
            </w:r>
          </w:p>
        </w:tc>
      </w:tr>
      <w:tr w:rsidR="00371E55" w:rsidRPr="00371E55" w14:paraId="797AF0FB" w14:textId="77777777" w:rsidTr="0096490B">
        <w:trPr>
          <w:trHeight w:val="1262"/>
        </w:trPr>
        <w:tc>
          <w:tcPr>
            <w:tcW w:w="3646" w:type="dxa"/>
            <w:tcBorders>
              <w:top w:val="nil"/>
              <w:left w:val="single" w:sz="4" w:space="0" w:color="auto"/>
              <w:bottom w:val="single" w:sz="4" w:space="0" w:color="auto"/>
              <w:right w:val="single" w:sz="4" w:space="0" w:color="auto"/>
            </w:tcBorders>
            <w:shd w:val="clear" w:color="auto" w:fill="auto"/>
            <w:hideMark/>
          </w:tcPr>
          <w:p w14:paraId="6C7BB035"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w:t>
            </w:r>
          </w:p>
        </w:tc>
        <w:tc>
          <w:tcPr>
            <w:tcW w:w="1878" w:type="dxa"/>
            <w:tcBorders>
              <w:top w:val="nil"/>
              <w:left w:val="nil"/>
              <w:bottom w:val="single" w:sz="4" w:space="0" w:color="auto"/>
              <w:right w:val="single" w:sz="4" w:space="0" w:color="auto"/>
            </w:tcBorders>
            <w:shd w:val="clear" w:color="auto" w:fill="auto"/>
            <w:noWrap/>
            <w:hideMark/>
          </w:tcPr>
          <w:p w14:paraId="6023CBCD"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99 0 00 51180</w:t>
            </w:r>
          </w:p>
        </w:tc>
        <w:tc>
          <w:tcPr>
            <w:tcW w:w="1559" w:type="dxa"/>
            <w:tcBorders>
              <w:top w:val="nil"/>
              <w:left w:val="nil"/>
              <w:bottom w:val="single" w:sz="4" w:space="0" w:color="auto"/>
              <w:right w:val="single" w:sz="4" w:space="0" w:color="auto"/>
            </w:tcBorders>
            <w:shd w:val="clear" w:color="auto" w:fill="auto"/>
            <w:hideMark/>
          </w:tcPr>
          <w:p w14:paraId="584E5CB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762,30</w:t>
            </w:r>
          </w:p>
        </w:tc>
        <w:tc>
          <w:tcPr>
            <w:tcW w:w="1701" w:type="dxa"/>
            <w:tcBorders>
              <w:top w:val="nil"/>
              <w:left w:val="nil"/>
              <w:bottom w:val="single" w:sz="4" w:space="0" w:color="auto"/>
              <w:right w:val="single" w:sz="4" w:space="0" w:color="auto"/>
            </w:tcBorders>
            <w:shd w:val="clear" w:color="auto" w:fill="auto"/>
            <w:hideMark/>
          </w:tcPr>
          <w:p w14:paraId="51472813"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762,30</w:t>
            </w:r>
          </w:p>
        </w:tc>
        <w:tc>
          <w:tcPr>
            <w:tcW w:w="1398" w:type="dxa"/>
            <w:tcBorders>
              <w:top w:val="nil"/>
              <w:left w:val="nil"/>
              <w:bottom w:val="single" w:sz="4" w:space="0" w:color="auto"/>
              <w:right w:val="single" w:sz="4" w:space="0" w:color="auto"/>
            </w:tcBorders>
            <w:shd w:val="clear" w:color="auto" w:fill="auto"/>
            <w:noWrap/>
            <w:hideMark/>
          </w:tcPr>
          <w:p w14:paraId="31D95411"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6B822409" w14:textId="77777777" w:rsidTr="0096490B">
        <w:trPr>
          <w:trHeight w:val="2116"/>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7C7BC118"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 xml:space="preserve">Осуществление полномочий по составлению (изменению) списков </w:t>
            </w:r>
            <w:proofErr w:type="gramStart"/>
            <w:r w:rsidRPr="00371E55">
              <w:rPr>
                <w:rFonts w:ascii="Times New Roman" w:hAnsi="Times New Roman"/>
                <w:color w:val="000000"/>
                <w:sz w:val="24"/>
                <w:szCs w:val="24"/>
                <w:lang w:eastAsia="ru-RU"/>
              </w:rPr>
              <w:t>кандидатов  в</w:t>
            </w:r>
            <w:proofErr w:type="gramEnd"/>
            <w:r w:rsidRPr="00371E55">
              <w:rPr>
                <w:rFonts w:ascii="Times New Roman" w:hAnsi="Times New Roman"/>
                <w:color w:val="000000"/>
                <w:sz w:val="24"/>
                <w:szCs w:val="24"/>
                <w:lang w:eastAsia="ru-RU"/>
              </w:rPr>
              <w:t xml:space="preserve"> присяжные заседатели федеральных судов общей юрисдикции в Ро</w:t>
            </w:r>
            <w:r>
              <w:rPr>
                <w:rFonts w:ascii="Times New Roman" w:hAnsi="Times New Roman"/>
                <w:color w:val="000000"/>
                <w:sz w:val="24"/>
                <w:szCs w:val="24"/>
                <w:lang w:eastAsia="ru-RU"/>
              </w:rPr>
              <w:t>с</w:t>
            </w:r>
            <w:r w:rsidRPr="00371E55">
              <w:rPr>
                <w:rFonts w:ascii="Times New Roman" w:hAnsi="Times New Roman"/>
                <w:color w:val="000000"/>
                <w:sz w:val="24"/>
                <w:szCs w:val="24"/>
                <w:lang w:eastAsia="ru-RU"/>
              </w:rPr>
              <w:t>сийской Федерации</w:t>
            </w:r>
          </w:p>
        </w:tc>
        <w:tc>
          <w:tcPr>
            <w:tcW w:w="1878" w:type="dxa"/>
            <w:tcBorders>
              <w:top w:val="single" w:sz="4" w:space="0" w:color="auto"/>
              <w:left w:val="nil"/>
              <w:bottom w:val="single" w:sz="4" w:space="0" w:color="auto"/>
              <w:right w:val="single" w:sz="4" w:space="0" w:color="auto"/>
            </w:tcBorders>
            <w:shd w:val="clear" w:color="auto" w:fill="auto"/>
            <w:noWrap/>
            <w:hideMark/>
          </w:tcPr>
          <w:p w14:paraId="32ABB5EC"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99 0 00 51200</w:t>
            </w:r>
          </w:p>
        </w:tc>
        <w:tc>
          <w:tcPr>
            <w:tcW w:w="1559" w:type="dxa"/>
            <w:tcBorders>
              <w:top w:val="single" w:sz="4" w:space="0" w:color="auto"/>
              <w:left w:val="nil"/>
              <w:bottom w:val="single" w:sz="4" w:space="0" w:color="auto"/>
              <w:right w:val="single" w:sz="4" w:space="0" w:color="auto"/>
            </w:tcBorders>
            <w:shd w:val="clear" w:color="auto" w:fill="auto"/>
            <w:hideMark/>
          </w:tcPr>
          <w:p w14:paraId="006EF07C"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20,10</w:t>
            </w:r>
          </w:p>
        </w:tc>
        <w:tc>
          <w:tcPr>
            <w:tcW w:w="1701" w:type="dxa"/>
            <w:tcBorders>
              <w:top w:val="single" w:sz="4" w:space="0" w:color="auto"/>
              <w:left w:val="nil"/>
              <w:bottom w:val="single" w:sz="4" w:space="0" w:color="auto"/>
              <w:right w:val="single" w:sz="4" w:space="0" w:color="auto"/>
            </w:tcBorders>
            <w:shd w:val="clear" w:color="auto" w:fill="auto"/>
            <w:hideMark/>
          </w:tcPr>
          <w:p w14:paraId="3B0C7F0B"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20,10</w:t>
            </w:r>
          </w:p>
        </w:tc>
        <w:tc>
          <w:tcPr>
            <w:tcW w:w="1398" w:type="dxa"/>
            <w:tcBorders>
              <w:top w:val="single" w:sz="4" w:space="0" w:color="auto"/>
              <w:left w:val="nil"/>
              <w:bottom w:val="single" w:sz="4" w:space="0" w:color="auto"/>
              <w:right w:val="single" w:sz="4" w:space="0" w:color="auto"/>
            </w:tcBorders>
            <w:shd w:val="clear" w:color="auto" w:fill="auto"/>
            <w:noWrap/>
            <w:hideMark/>
          </w:tcPr>
          <w:p w14:paraId="69729319"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116EE0F2" w14:textId="77777777" w:rsidTr="0096490B">
        <w:trPr>
          <w:trHeight w:val="1252"/>
        </w:trPr>
        <w:tc>
          <w:tcPr>
            <w:tcW w:w="3646" w:type="dxa"/>
            <w:tcBorders>
              <w:top w:val="nil"/>
              <w:left w:val="single" w:sz="4" w:space="0" w:color="auto"/>
              <w:bottom w:val="single" w:sz="4" w:space="0" w:color="auto"/>
              <w:right w:val="single" w:sz="4" w:space="0" w:color="auto"/>
            </w:tcBorders>
            <w:shd w:val="clear" w:color="auto" w:fill="auto"/>
            <w:hideMark/>
          </w:tcPr>
          <w:p w14:paraId="7AAD5411"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Содержание и обустройство сибиреязвенных захоронений и скотомогильников (биотермических ям)</w:t>
            </w:r>
          </w:p>
        </w:tc>
        <w:tc>
          <w:tcPr>
            <w:tcW w:w="1878" w:type="dxa"/>
            <w:tcBorders>
              <w:top w:val="nil"/>
              <w:left w:val="nil"/>
              <w:bottom w:val="single" w:sz="4" w:space="0" w:color="auto"/>
              <w:right w:val="single" w:sz="4" w:space="0" w:color="auto"/>
            </w:tcBorders>
            <w:shd w:val="clear" w:color="auto" w:fill="auto"/>
            <w:noWrap/>
            <w:hideMark/>
          </w:tcPr>
          <w:p w14:paraId="667F1878"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99 0 00 71140</w:t>
            </w:r>
          </w:p>
        </w:tc>
        <w:tc>
          <w:tcPr>
            <w:tcW w:w="1559" w:type="dxa"/>
            <w:tcBorders>
              <w:top w:val="nil"/>
              <w:left w:val="nil"/>
              <w:bottom w:val="single" w:sz="4" w:space="0" w:color="auto"/>
              <w:right w:val="single" w:sz="4" w:space="0" w:color="auto"/>
            </w:tcBorders>
            <w:shd w:val="clear" w:color="auto" w:fill="auto"/>
            <w:hideMark/>
          </w:tcPr>
          <w:p w14:paraId="34DA9D05"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41C69219"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79DF9548"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 </w:t>
            </w:r>
          </w:p>
        </w:tc>
      </w:tr>
      <w:tr w:rsidR="00371E55" w:rsidRPr="00371E55" w14:paraId="2FB0D8A7" w14:textId="77777777" w:rsidTr="0096490B">
        <w:trPr>
          <w:trHeight w:val="982"/>
        </w:trPr>
        <w:tc>
          <w:tcPr>
            <w:tcW w:w="3646" w:type="dxa"/>
            <w:tcBorders>
              <w:top w:val="nil"/>
              <w:left w:val="single" w:sz="4" w:space="0" w:color="auto"/>
              <w:bottom w:val="single" w:sz="4" w:space="0" w:color="auto"/>
              <w:right w:val="single" w:sz="4" w:space="0" w:color="auto"/>
            </w:tcBorders>
            <w:shd w:val="clear" w:color="auto" w:fill="auto"/>
            <w:hideMark/>
          </w:tcPr>
          <w:p w14:paraId="65B86C11" w14:textId="77777777" w:rsidR="00371E55" w:rsidRPr="00371E55" w:rsidRDefault="00371E55" w:rsidP="00371E55">
            <w:pPr>
              <w:spacing w:after="0" w:line="240" w:lineRule="auto"/>
              <w:jc w:val="both"/>
              <w:rPr>
                <w:rFonts w:ascii="Times New Roman" w:hAnsi="Times New Roman"/>
                <w:color w:val="000000"/>
                <w:sz w:val="24"/>
                <w:szCs w:val="24"/>
                <w:lang w:eastAsia="ru-RU"/>
              </w:rPr>
            </w:pPr>
            <w:r w:rsidRPr="00371E55">
              <w:rPr>
                <w:rFonts w:ascii="Times New Roman" w:hAnsi="Times New Roman"/>
                <w:color w:val="000000"/>
                <w:sz w:val="24"/>
                <w:szCs w:val="24"/>
                <w:lang w:eastAsia="ru-RU"/>
              </w:rPr>
              <w:t>Стимулирование и поощрение по итогам работы в агропромышленном комплексе</w:t>
            </w:r>
          </w:p>
        </w:tc>
        <w:tc>
          <w:tcPr>
            <w:tcW w:w="1878" w:type="dxa"/>
            <w:tcBorders>
              <w:top w:val="nil"/>
              <w:left w:val="nil"/>
              <w:bottom w:val="single" w:sz="4" w:space="0" w:color="auto"/>
              <w:right w:val="single" w:sz="4" w:space="0" w:color="auto"/>
            </w:tcBorders>
            <w:shd w:val="clear" w:color="auto" w:fill="auto"/>
            <w:noWrap/>
            <w:hideMark/>
          </w:tcPr>
          <w:p w14:paraId="6F16C54E" w14:textId="77777777" w:rsidR="00371E55" w:rsidRPr="00371E55" w:rsidRDefault="00371E55" w:rsidP="00371E55">
            <w:pPr>
              <w:spacing w:after="0" w:line="240" w:lineRule="auto"/>
              <w:jc w:val="center"/>
              <w:rPr>
                <w:rFonts w:ascii="Times New Roman" w:hAnsi="Times New Roman"/>
                <w:color w:val="000000"/>
                <w:sz w:val="24"/>
                <w:szCs w:val="24"/>
                <w:lang w:eastAsia="ru-RU"/>
              </w:rPr>
            </w:pPr>
            <w:r w:rsidRPr="00371E55">
              <w:rPr>
                <w:rFonts w:ascii="Times New Roman" w:hAnsi="Times New Roman"/>
                <w:color w:val="000000"/>
                <w:sz w:val="24"/>
                <w:szCs w:val="24"/>
                <w:lang w:eastAsia="ru-RU"/>
              </w:rPr>
              <w:t>99 0 00 72860</w:t>
            </w:r>
          </w:p>
        </w:tc>
        <w:tc>
          <w:tcPr>
            <w:tcW w:w="1559" w:type="dxa"/>
            <w:tcBorders>
              <w:top w:val="nil"/>
              <w:left w:val="nil"/>
              <w:bottom w:val="single" w:sz="4" w:space="0" w:color="auto"/>
              <w:right w:val="single" w:sz="4" w:space="0" w:color="auto"/>
            </w:tcBorders>
            <w:shd w:val="clear" w:color="auto" w:fill="auto"/>
            <w:hideMark/>
          </w:tcPr>
          <w:p w14:paraId="579C2836"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1 035,00</w:t>
            </w:r>
          </w:p>
        </w:tc>
        <w:tc>
          <w:tcPr>
            <w:tcW w:w="1701" w:type="dxa"/>
            <w:tcBorders>
              <w:top w:val="nil"/>
              <w:left w:val="nil"/>
              <w:bottom w:val="single" w:sz="4" w:space="0" w:color="auto"/>
              <w:right w:val="single" w:sz="4" w:space="0" w:color="auto"/>
            </w:tcBorders>
            <w:shd w:val="clear" w:color="auto" w:fill="auto"/>
            <w:hideMark/>
          </w:tcPr>
          <w:p w14:paraId="1CBF8898" w14:textId="77777777" w:rsidR="00371E55" w:rsidRPr="00371E55" w:rsidRDefault="00371E55" w:rsidP="00371E55">
            <w:pPr>
              <w:spacing w:after="0" w:line="240" w:lineRule="auto"/>
              <w:jc w:val="right"/>
              <w:rPr>
                <w:rFonts w:ascii="Times New Roman" w:hAnsi="Times New Roman"/>
                <w:color w:val="000000"/>
                <w:sz w:val="24"/>
                <w:szCs w:val="24"/>
                <w:lang w:eastAsia="ru-RU"/>
              </w:rPr>
            </w:pPr>
            <w:r w:rsidRPr="00371E55">
              <w:rPr>
                <w:rFonts w:ascii="Times New Roman" w:hAnsi="Times New Roman"/>
                <w:color w:val="000000"/>
                <w:sz w:val="24"/>
                <w:szCs w:val="24"/>
                <w:lang w:eastAsia="ru-RU"/>
              </w:rPr>
              <w:t>1 035,00</w:t>
            </w:r>
          </w:p>
        </w:tc>
        <w:tc>
          <w:tcPr>
            <w:tcW w:w="1398" w:type="dxa"/>
            <w:tcBorders>
              <w:top w:val="nil"/>
              <w:left w:val="nil"/>
              <w:bottom w:val="single" w:sz="4" w:space="0" w:color="auto"/>
              <w:right w:val="single" w:sz="4" w:space="0" w:color="auto"/>
            </w:tcBorders>
            <w:shd w:val="clear" w:color="auto" w:fill="auto"/>
            <w:noWrap/>
            <w:hideMark/>
          </w:tcPr>
          <w:p w14:paraId="7AE7F50C" w14:textId="77777777" w:rsidR="00371E55" w:rsidRPr="00371E55" w:rsidRDefault="00371E55" w:rsidP="00371E55">
            <w:pPr>
              <w:spacing w:after="0" w:line="240" w:lineRule="auto"/>
              <w:jc w:val="center"/>
              <w:rPr>
                <w:rFonts w:ascii="Times New Roman" w:hAnsi="Times New Roman"/>
                <w:b/>
                <w:bCs/>
                <w:color w:val="000000"/>
                <w:lang w:eastAsia="ru-RU"/>
              </w:rPr>
            </w:pPr>
            <w:r w:rsidRPr="00371E55">
              <w:rPr>
                <w:rFonts w:ascii="Times New Roman" w:hAnsi="Times New Roman"/>
                <w:b/>
                <w:bCs/>
                <w:color w:val="000000"/>
                <w:lang w:eastAsia="ru-RU"/>
              </w:rPr>
              <w:t>100,0</w:t>
            </w:r>
          </w:p>
        </w:tc>
      </w:tr>
      <w:tr w:rsidR="00371E55" w:rsidRPr="00371E55" w14:paraId="77517512" w14:textId="77777777" w:rsidTr="0096490B">
        <w:trPr>
          <w:trHeight w:val="1575"/>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14:paraId="2E744BEC" w14:textId="77777777" w:rsidR="00371E55" w:rsidRPr="00BC5A15" w:rsidRDefault="00371E55" w:rsidP="00371E55">
            <w:pPr>
              <w:spacing w:after="0" w:line="240" w:lineRule="auto"/>
              <w:jc w:val="both"/>
              <w:rPr>
                <w:rFonts w:ascii="Times New Roman" w:hAnsi="Times New Roman"/>
                <w:color w:val="000000"/>
                <w:sz w:val="24"/>
                <w:szCs w:val="24"/>
                <w:lang w:eastAsia="ru-RU"/>
              </w:rPr>
            </w:pPr>
            <w:r w:rsidRPr="00BC5A15">
              <w:rPr>
                <w:rFonts w:ascii="Times New Roman" w:hAnsi="Times New Roman"/>
                <w:color w:val="000000"/>
                <w:sz w:val="24"/>
                <w:szCs w:val="24"/>
                <w:lang w:eastAsia="ru-RU"/>
              </w:rPr>
              <w:lastRenderedPageBreak/>
              <w:t>Осуществление функций по хранению, комплектованию, учету и использованию документов Архивного фонда Кемеровской области</w:t>
            </w:r>
          </w:p>
        </w:tc>
        <w:tc>
          <w:tcPr>
            <w:tcW w:w="1878" w:type="dxa"/>
            <w:tcBorders>
              <w:top w:val="single" w:sz="4" w:space="0" w:color="auto"/>
              <w:left w:val="nil"/>
              <w:bottom w:val="single" w:sz="4" w:space="0" w:color="auto"/>
              <w:right w:val="single" w:sz="4" w:space="0" w:color="auto"/>
            </w:tcBorders>
            <w:shd w:val="clear" w:color="auto" w:fill="auto"/>
            <w:noWrap/>
            <w:hideMark/>
          </w:tcPr>
          <w:p w14:paraId="3E915AA0" w14:textId="77777777" w:rsidR="00371E55" w:rsidRPr="00BC5A15" w:rsidRDefault="00371E55" w:rsidP="00371E55">
            <w:pPr>
              <w:spacing w:after="0" w:line="240" w:lineRule="auto"/>
              <w:jc w:val="center"/>
              <w:rPr>
                <w:rFonts w:ascii="Times New Roman" w:hAnsi="Times New Roman"/>
                <w:color w:val="000000"/>
                <w:sz w:val="24"/>
                <w:szCs w:val="24"/>
                <w:lang w:eastAsia="ru-RU"/>
              </w:rPr>
            </w:pPr>
            <w:r w:rsidRPr="00BC5A15">
              <w:rPr>
                <w:rFonts w:ascii="Times New Roman" w:hAnsi="Times New Roman"/>
                <w:color w:val="000000"/>
                <w:sz w:val="24"/>
                <w:szCs w:val="24"/>
                <w:lang w:eastAsia="ru-RU"/>
              </w:rPr>
              <w:t>99 0 00 79050</w:t>
            </w:r>
          </w:p>
        </w:tc>
        <w:tc>
          <w:tcPr>
            <w:tcW w:w="1559" w:type="dxa"/>
            <w:tcBorders>
              <w:top w:val="single" w:sz="4" w:space="0" w:color="auto"/>
              <w:left w:val="nil"/>
              <w:bottom w:val="single" w:sz="4" w:space="0" w:color="auto"/>
              <w:right w:val="single" w:sz="4" w:space="0" w:color="auto"/>
            </w:tcBorders>
            <w:shd w:val="clear" w:color="auto" w:fill="auto"/>
            <w:hideMark/>
          </w:tcPr>
          <w:p w14:paraId="694E874F" w14:textId="77777777" w:rsidR="00371E55" w:rsidRPr="00BC5A15" w:rsidRDefault="00371E55" w:rsidP="00371E55">
            <w:pPr>
              <w:spacing w:after="0" w:line="240" w:lineRule="auto"/>
              <w:jc w:val="right"/>
              <w:rPr>
                <w:rFonts w:ascii="Times New Roman" w:hAnsi="Times New Roman"/>
                <w:color w:val="000000"/>
                <w:sz w:val="24"/>
                <w:szCs w:val="24"/>
                <w:lang w:eastAsia="ru-RU"/>
              </w:rPr>
            </w:pPr>
            <w:r w:rsidRPr="00BC5A15">
              <w:rPr>
                <w:rFonts w:ascii="Times New Roman" w:hAnsi="Times New Roman"/>
                <w:color w:val="000000"/>
                <w:sz w:val="24"/>
                <w:szCs w:val="24"/>
                <w:lang w:eastAsia="ru-RU"/>
              </w:rPr>
              <w:t>4,00</w:t>
            </w:r>
          </w:p>
        </w:tc>
        <w:tc>
          <w:tcPr>
            <w:tcW w:w="1701" w:type="dxa"/>
            <w:tcBorders>
              <w:top w:val="single" w:sz="4" w:space="0" w:color="auto"/>
              <w:left w:val="nil"/>
              <w:bottom w:val="single" w:sz="4" w:space="0" w:color="auto"/>
              <w:right w:val="single" w:sz="4" w:space="0" w:color="auto"/>
            </w:tcBorders>
            <w:shd w:val="clear" w:color="auto" w:fill="auto"/>
            <w:hideMark/>
          </w:tcPr>
          <w:p w14:paraId="04A9E414" w14:textId="77777777" w:rsidR="00371E55" w:rsidRPr="00BC5A15" w:rsidRDefault="00371E55" w:rsidP="00371E55">
            <w:pPr>
              <w:spacing w:after="0" w:line="240" w:lineRule="auto"/>
              <w:jc w:val="right"/>
              <w:rPr>
                <w:rFonts w:ascii="Times New Roman" w:hAnsi="Times New Roman"/>
                <w:color w:val="000000"/>
                <w:sz w:val="24"/>
                <w:szCs w:val="24"/>
                <w:lang w:eastAsia="ru-RU"/>
              </w:rPr>
            </w:pPr>
            <w:r w:rsidRPr="00BC5A15">
              <w:rPr>
                <w:rFonts w:ascii="Times New Roman" w:hAnsi="Times New Roman"/>
                <w:color w:val="000000"/>
                <w:sz w:val="24"/>
                <w:szCs w:val="24"/>
                <w:lang w:eastAsia="ru-RU"/>
              </w:rPr>
              <w:t>4,00</w:t>
            </w:r>
          </w:p>
        </w:tc>
        <w:tc>
          <w:tcPr>
            <w:tcW w:w="1398" w:type="dxa"/>
            <w:tcBorders>
              <w:top w:val="single" w:sz="4" w:space="0" w:color="auto"/>
              <w:left w:val="nil"/>
              <w:bottom w:val="single" w:sz="4" w:space="0" w:color="auto"/>
              <w:right w:val="single" w:sz="4" w:space="0" w:color="auto"/>
            </w:tcBorders>
            <w:shd w:val="clear" w:color="auto" w:fill="auto"/>
            <w:noWrap/>
            <w:hideMark/>
          </w:tcPr>
          <w:p w14:paraId="049F88D8" w14:textId="77777777" w:rsidR="00371E55" w:rsidRPr="00BC5A15" w:rsidRDefault="00371E55" w:rsidP="00371E55">
            <w:pPr>
              <w:spacing w:after="0" w:line="240" w:lineRule="auto"/>
              <w:jc w:val="center"/>
              <w:rPr>
                <w:rFonts w:ascii="Times New Roman" w:hAnsi="Times New Roman"/>
                <w:b/>
                <w:bCs/>
                <w:color w:val="000000"/>
                <w:lang w:eastAsia="ru-RU"/>
              </w:rPr>
            </w:pPr>
            <w:r w:rsidRPr="00BC5A15">
              <w:rPr>
                <w:rFonts w:ascii="Times New Roman" w:hAnsi="Times New Roman"/>
                <w:b/>
                <w:bCs/>
                <w:color w:val="000000"/>
                <w:lang w:eastAsia="ru-RU"/>
              </w:rPr>
              <w:t>100,0</w:t>
            </w:r>
          </w:p>
        </w:tc>
      </w:tr>
      <w:tr w:rsidR="00371E55" w:rsidRPr="00371E55" w14:paraId="7EF29E5B" w14:textId="77777777" w:rsidTr="0096490B">
        <w:trPr>
          <w:trHeight w:val="630"/>
        </w:trPr>
        <w:tc>
          <w:tcPr>
            <w:tcW w:w="3646" w:type="dxa"/>
            <w:tcBorders>
              <w:top w:val="nil"/>
              <w:left w:val="single" w:sz="4" w:space="0" w:color="auto"/>
              <w:bottom w:val="single" w:sz="4" w:space="0" w:color="auto"/>
              <w:right w:val="single" w:sz="4" w:space="0" w:color="auto"/>
            </w:tcBorders>
            <w:shd w:val="clear" w:color="auto" w:fill="auto"/>
            <w:hideMark/>
          </w:tcPr>
          <w:p w14:paraId="0B0532FF" w14:textId="77777777" w:rsidR="00371E55" w:rsidRPr="00BC5A15" w:rsidRDefault="00371E55" w:rsidP="00371E55">
            <w:pPr>
              <w:spacing w:after="0" w:line="240" w:lineRule="auto"/>
              <w:jc w:val="both"/>
              <w:rPr>
                <w:rFonts w:ascii="Times New Roman" w:hAnsi="Times New Roman"/>
                <w:color w:val="000000"/>
                <w:sz w:val="24"/>
                <w:szCs w:val="24"/>
                <w:lang w:eastAsia="ru-RU"/>
              </w:rPr>
            </w:pPr>
            <w:r w:rsidRPr="00BC5A15">
              <w:rPr>
                <w:rFonts w:ascii="Times New Roman" w:hAnsi="Times New Roman"/>
                <w:color w:val="000000"/>
                <w:sz w:val="24"/>
                <w:szCs w:val="24"/>
                <w:lang w:eastAsia="ru-RU"/>
              </w:rPr>
              <w:t>Условно утвержденные расходы</w:t>
            </w:r>
          </w:p>
        </w:tc>
        <w:tc>
          <w:tcPr>
            <w:tcW w:w="1878" w:type="dxa"/>
            <w:tcBorders>
              <w:top w:val="nil"/>
              <w:left w:val="nil"/>
              <w:bottom w:val="single" w:sz="4" w:space="0" w:color="auto"/>
              <w:right w:val="single" w:sz="4" w:space="0" w:color="auto"/>
            </w:tcBorders>
            <w:shd w:val="clear" w:color="auto" w:fill="auto"/>
            <w:noWrap/>
            <w:hideMark/>
          </w:tcPr>
          <w:p w14:paraId="61821310" w14:textId="77777777" w:rsidR="00371E55" w:rsidRPr="00BC5A15" w:rsidRDefault="00371E55" w:rsidP="00371E55">
            <w:pPr>
              <w:spacing w:after="0" w:line="240" w:lineRule="auto"/>
              <w:jc w:val="center"/>
              <w:rPr>
                <w:rFonts w:ascii="Times New Roman" w:hAnsi="Times New Roman"/>
                <w:color w:val="000000"/>
                <w:sz w:val="24"/>
                <w:szCs w:val="24"/>
                <w:lang w:eastAsia="ru-RU"/>
              </w:rPr>
            </w:pPr>
            <w:r w:rsidRPr="00BC5A15">
              <w:rPr>
                <w:rFonts w:ascii="Times New Roman" w:hAnsi="Times New Roman"/>
                <w:color w:val="000000"/>
                <w:sz w:val="24"/>
                <w:szCs w:val="24"/>
                <w:lang w:eastAsia="ru-RU"/>
              </w:rPr>
              <w:t>99 0 00 99000</w:t>
            </w:r>
          </w:p>
        </w:tc>
        <w:tc>
          <w:tcPr>
            <w:tcW w:w="1559" w:type="dxa"/>
            <w:tcBorders>
              <w:top w:val="nil"/>
              <w:left w:val="nil"/>
              <w:bottom w:val="single" w:sz="4" w:space="0" w:color="auto"/>
              <w:right w:val="single" w:sz="4" w:space="0" w:color="auto"/>
            </w:tcBorders>
            <w:shd w:val="clear" w:color="auto" w:fill="auto"/>
            <w:hideMark/>
          </w:tcPr>
          <w:p w14:paraId="56223004" w14:textId="77777777" w:rsidR="00371E55" w:rsidRPr="00BC5A15" w:rsidRDefault="00371E55" w:rsidP="00371E55">
            <w:pPr>
              <w:spacing w:after="0" w:line="240" w:lineRule="auto"/>
              <w:jc w:val="right"/>
              <w:rPr>
                <w:rFonts w:ascii="Times New Roman" w:hAnsi="Times New Roman"/>
                <w:color w:val="000000"/>
                <w:sz w:val="24"/>
                <w:szCs w:val="24"/>
                <w:lang w:eastAsia="ru-RU"/>
              </w:rPr>
            </w:pPr>
            <w:r w:rsidRPr="00BC5A15">
              <w:rPr>
                <w:rFonts w:ascii="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14:paraId="7898F62C" w14:textId="77777777" w:rsidR="00371E55" w:rsidRPr="00BC5A15" w:rsidRDefault="00371E55" w:rsidP="00371E55">
            <w:pPr>
              <w:spacing w:after="0" w:line="240" w:lineRule="auto"/>
              <w:jc w:val="right"/>
              <w:rPr>
                <w:rFonts w:ascii="Times New Roman" w:hAnsi="Times New Roman"/>
                <w:color w:val="000000"/>
                <w:sz w:val="24"/>
                <w:szCs w:val="24"/>
                <w:lang w:eastAsia="ru-RU"/>
              </w:rPr>
            </w:pPr>
            <w:r w:rsidRPr="00BC5A15">
              <w:rPr>
                <w:rFonts w:ascii="Times New Roman" w:hAnsi="Times New Roman"/>
                <w:color w:val="000000"/>
                <w:sz w:val="24"/>
                <w:szCs w:val="24"/>
                <w:lang w:eastAsia="ru-RU"/>
              </w:rPr>
              <w:t>0,00</w:t>
            </w:r>
          </w:p>
        </w:tc>
        <w:tc>
          <w:tcPr>
            <w:tcW w:w="1398" w:type="dxa"/>
            <w:tcBorders>
              <w:top w:val="nil"/>
              <w:left w:val="nil"/>
              <w:bottom w:val="single" w:sz="4" w:space="0" w:color="auto"/>
              <w:right w:val="single" w:sz="4" w:space="0" w:color="auto"/>
            </w:tcBorders>
            <w:shd w:val="clear" w:color="auto" w:fill="auto"/>
            <w:noWrap/>
            <w:hideMark/>
          </w:tcPr>
          <w:p w14:paraId="1F28E555" w14:textId="77777777" w:rsidR="00371E55" w:rsidRPr="00BC5A15" w:rsidRDefault="00371E55" w:rsidP="00371E55">
            <w:pPr>
              <w:spacing w:after="0" w:line="240" w:lineRule="auto"/>
              <w:jc w:val="center"/>
              <w:rPr>
                <w:rFonts w:ascii="Times New Roman" w:hAnsi="Times New Roman"/>
                <w:b/>
                <w:bCs/>
                <w:color w:val="000000"/>
                <w:lang w:eastAsia="ru-RU"/>
              </w:rPr>
            </w:pPr>
            <w:r w:rsidRPr="00BC5A15">
              <w:rPr>
                <w:rFonts w:ascii="Times New Roman" w:hAnsi="Times New Roman"/>
                <w:b/>
                <w:bCs/>
                <w:color w:val="000000"/>
                <w:lang w:eastAsia="ru-RU"/>
              </w:rPr>
              <w:t> </w:t>
            </w:r>
          </w:p>
        </w:tc>
      </w:tr>
      <w:tr w:rsidR="00371E55" w:rsidRPr="00371E55" w14:paraId="3A7BFFC3" w14:textId="77777777" w:rsidTr="0096490B">
        <w:trPr>
          <w:trHeight w:val="432"/>
        </w:trPr>
        <w:tc>
          <w:tcPr>
            <w:tcW w:w="3646" w:type="dxa"/>
            <w:tcBorders>
              <w:top w:val="nil"/>
              <w:left w:val="single" w:sz="4" w:space="0" w:color="auto"/>
              <w:bottom w:val="single" w:sz="4" w:space="0" w:color="auto"/>
              <w:right w:val="nil"/>
            </w:tcBorders>
            <w:shd w:val="clear" w:color="auto" w:fill="auto"/>
            <w:vAlign w:val="bottom"/>
            <w:hideMark/>
          </w:tcPr>
          <w:p w14:paraId="3CB1F6E7" w14:textId="77777777" w:rsidR="00371E55" w:rsidRPr="00BC5A15" w:rsidRDefault="00371E55" w:rsidP="00371E55">
            <w:pPr>
              <w:spacing w:after="0" w:line="240" w:lineRule="auto"/>
              <w:rPr>
                <w:rFonts w:ascii="Times New Roman" w:hAnsi="Times New Roman"/>
                <w:b/>
                <w:bCs/>
                <w:color w:val="000000"/>
                <w:sz w:val="24"/>
                <w:szCs w:val="24"/>
                <w:lang w:eastAsia="ru-RU"/>
              </w:rPr>
            </w:pPr>
            <w:r w:rsidRPr="00BC5A15">
              <w:rPr>
                <w:rFonts w:ascii="Times New Roman" w:hAnsi="Times New Roman"/>
                <w:b/>
                <w:bCs/>
                <w:color w:val="000000"/>
                <w:sz w:val="24"/>
                <w:szCs w:val="24"/>
                <w:lang w:eastAsia="ru-RU"/>
              </w:rPr>
              <w:t>ИТОГО:</w:t>
            </w:r>
          </w:p>
        </w:tc>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1259E0D9" w14:textId="77777777" w:rsidR="00371E55" w:rsidRPr="00BC5A15" w:rsidRDefault="00371E55" w:rsidP="00371E55">
            <w:pPr>
              <w:spacing w:after="0" w:line="240" w:lineRule="auto"/>
              <w:rPr>
                <w:rFonts w:ascii="Times New Roman" w:hAnsi="Times New Roman"/>
                <w:color w:val="000000"/>
                <w:lang w:eastAsia="ru-RU"/>
              </w:rPr>
            </w:pPr>
            <w:r w:rsidRPr="00BC5A15">
              <w:rPr>
                <w:rFonts w:ascii="Times New Roman" w:hAnsi="Times New Roman"/>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1D13B203" w14:textId="77777777" w:rsidR="00371E55" w:rsidRPr="00BC5A15" w:rsidRDefault="00371E55" w:rsidP="00371E55">
            <w:pPr>
              <w:spacing w:after="0" w:line="240" w:lineRule="auto"/>
              <w:jc w:val="center"/>
              <w:rPr>
                <w:rFonts w:ascii="Times New Roman" w:hAnsi="Times New Roman"/>
                <w:b/>
                <w:bCs/>
                <w:color w:val="000000"/>
                <w:sz w:val="20"/>
                <w:szCs w:val="20"/>
                <w:lang w:eastAsia="ru-RU"/>
              </w:rPr>
            </w:pPr>
            <w:r w:rsidRPr="00BC5A15">
              <w:rPr>
                <w:rFonts w:ascii="Times New Roman" w:hAnsi="Times New Roman"/>
                <w:b/>
                <w:bCs/>
                <w:color w:val="000000"/>
                <w:sz w:val="20"/>
                <w:szCs w:val="20"/>
                <w:lang w:eastAsia="ru-RU"/>
              </w:rPr>
              <w:t>1 427 991,24</w:t>
            </w:r>
          </w:p>
        </w:tc>
        <w:tc>
          <w:tcPr>
            <w:tcW w:w="1701" w:type="dxa"/>
            <w:tcBorders>
              <w:top w:val="nil"/>
              <w:left w:val="nil"/>
              <w:bottom w:val="single" w:sz="4" w:space="0" w:color="auto"/>
              <w:right w:val="single" w:sz="4" w:space="0" w:color="auto"/>
            </w:tcBorders>
            <w:shd w:val="clear" w:color="auto" w:fill="auto"/>
            <w:noWrap/>
            <w:vAlign w:val="bottom"/>
            <w:hideMark/>
          </w:tcPr>
          <w:p w14:paraId="17A0D404" w14:textId="77777777" w:rsidR="00371E55" w:rsidRPr="00BC5A15" w:rsidRDefault="00371E55" w:rsidP="00371E55">
            <w:pPr>
              <w:spacing w:after="0" w:line="240" w:lineRule="auto"/>
              <w:jc w:val="center"/>
              <w:rPr>
                <w:rFonts w:ascii="Times New Roman" w:hAnsi="Times New Roman"/>
                <w:b/>
                <w:bCs/>
                <w:color w:val="000000"/>
                <w:sz w:val="20"/>
                <w:szCs w:val="20"/>
                <w:lang w:eastAsia="ru-RU"/>
              </w:rPr>
            </w:pPr>
            <w:r w:rsidRPr="00BC5A15">
              <w:rPr>
                <w:rFonts w:ascii="Times New Roman" w:hAnsi="Times New Roman"/>
                <w:b/>
                <w:bCs/>
                <w:color w:val="000000"/>
                <w:sz w:val="20"/>
                <w:szCs w:val="20"/>
                <w:lang w:eastAsia="ru-RU"/>
              </w:rPr>
              <w:t>1 258 340,61</w:t>
            </w:r>
          </w:p>
        </w:tc>
        <w:tc>
          <w:tcPr>
            <w:tcW w:w="1398" w:type="dxa"/>
            <w:tcBorders>
              <w:top w:val="nil"/>
              <w:left w:val="nil"/>
              <w:bottom w:val="single" w:sz="4" w:space="0" w:color="auto"/>
              <w:right w:val="single" w:sz="4" w:space="0" w:color="auto"/>
            </w:tcBorders>
            <w:shd w:val="clear" w:color="auto" w:fill="auto"/>
            <w:noWrap/>
            <w:hideMark/>
          </w:tcPr>
          <w:p w14:paraId="0FF25667" w14:textId="77777777" w:rsidR="006F2581" w:rsidRPr="00BC5A15" w:rsidRDefault="006F2581" w:rsidP="00371E55">
            <w:pPr>
              <w:spacing w:after="0" w:line="240" w:lineRule="auto"/>
              <w:jc w:val="center"/>
              <w:rPr>
                <w:rFonts w:ascii="Times New Roman" w:hAnsi="Times New Roman"/>
                <w:b/>
                <w:bCs/>
                <w:color w:val="000000"/>
                <w:lang w:eastAsia="ru-RU"/>
              </w:rPr>
            </w:pPr>
          </w:p>
          <w:p w14:paraId="5EE962B1" w14:textId="77777777" w:rsidR="00371E55" w:rsidRPr="00BC5A15" w:rsidRDefault="00371E55" w:rsidP="00371E55">
            <w:pPr>
              <w:spacing w:after="0" w:line="240" w:lineRule="auto"/>
              <w:jc w:val="center"/>
              <w:rPr>
                <w:rFonts w:ascii="Times New Roman" w:hAnsi="Times New Roman"/>
                <w:b/>
                <w:bCs/>
                <w:color w:val="000000"/>
                <w:lang w:eastAsia="ru-RU"/>
              </w:rPr>
            </w:pPr>
            <w:r w:rsidRPr="00BC5A15">
              <w:rPr>
                <w:rFonts w:ascii="Times New Roman" w:hAnsi="Times New Roman"/>
                <w:b/>
                <w:bCs/>
                <w:color w:val="000000"/>
                <w:lang w:eastAsia="ru-RU"/>
              </w:rPr>
              <w:t>88,1</w:t>
            </w:r>
          </w:p>
        </w:tc>
      </w:tr>
    </w:tbl>
    <w:p w14:paraId="420F9F0D" w14:textId="77777777" w:rsidR="00371E55" w:rsidRDefault="00371E55" w:rsidP="00371E55">
      <w:pPr>
        <w:tabs>
          <w:tab w:val="left" w:pos="5812"/>
        </w:tabs>
        <w:spacing w:after="0" w:line="240" w:lineRule="auto"/>
        <w:ind w:hanging="851"/>
        <w:rPr>
          <w:rFonts w:ascii="Times New Roman" w:hAnsi="Times New Roman"/>
          <w:bCs/>
          <w:sz w:val="20"/>
          <w:szCs w:val="20"/>
          <w:lang w:eastAsia="ru-RU"/>
        </w:rPr>
      </w:pPr>
    </w:p>
    <w:p w14:paraId="6C558CF0" w14:textId="77777777" w:rsidR="00371E55" w:rsidRDefault="00371E55" w:rsidP="003D6212">
      <w:pPr>
        <w:spacing w:after="0" w:line="240" w:lineRule="auto"/>
        <w:rPr>
          <w:rFonts w:ascii="Times New Roman" w:hAnsi="Times New Roman"/>
          <w:bCs/>
          <w:sz w:val="20"/>
          <w:szCs w:val="20"/>
          <w:lang w:eastAsia="ru-RU"/>
        </w:rPr>
      </w:pPr>
    </w:p>
    <w:p w14:paraId="290CBD83" w14:textId="77777777" w:rsidR="00371E55" w:rsidRPr="00D50A7F" w:rsidRDefault="00371E55" w:rsidP="003D6212">
      <w:pPr>
        <w:spacing w:after="0" w:line="240" w:lineRule="auto"/>
        <w:rPr>
          <w:rFonts w:ascii="Times New Roman" w:hAnsi="Times New Roman"/>
          <w:bCs/>
          <w:sz w:val="20"/>
          <w:szCs w:val="20"/>
          <w:lang w:eastAsia="ru-RU"/>
        </w:rPr>
      </w:pPr>
    </w:p>
    <w:tbl>
      <w:tblPr>
        <w:tblW w:w="9870" w:type="dxa"/>
        <w:tblInd w:w="-411" w:type="dxa"/>
        <w:shd w:val="clear" w:color="auto" w:fill="FFFFFF"/>
        <w:tblCellMar>
          <w:top w:w="15" w:type="dxa"/>
          <w:left w:w="15" w:type="dxa"/>
          <w:bottom w:w="15" w:type="dxa"/>
          <w:right w:w="15" w:type="dxa"/>
        </w:tblCellMar>
        <w:tblLook w:val="04A0" w:firstRow="1" w:lastRow="0" w:firstColumn="1" w:lastColumn="0" w:noHBand="0" w:noVBand="1"/>
      </w:tblPr>
      <w:tblGrid>
        <w:gridCol w:w="9870"/>
      </w:tblGrid>
      <w:tr w:rsidR="003D6212" w:rsidRPr="00061629" w14:paraId="3A2CA390" w14:textId="77777777" w:rsidTr="00E4790B">
        <w:trPr>
          <w:trHeight w:val="375"/>
        </w:trPr>
        <w:tc>
          <w:tcPr>
            <w:tcW w:w="9870" w:type="dxa"/>
            <w:shd w:val="clear" w:color="auto" w:fill="FFFFFF"/>
            <w:vAlign w:val="center"/>
            <w:hideMark/>
          </w:tcPr>
          <w:p w14:paraId="68CF1AD6" w14:textId="77777777" w:rsidR="003D6212" w:rsidRPr="00BC5A15" w:rsidRDefault="003D6212" w:rsidP="003D49EE">
            <w:pPr>
              <w:spacing w:after="0" w:line="240" w:lineRule="auto"/>
              <w:jc w:val="both"/>
              <w:rPr>
                <w:rFonts w:ascii="Times New Roman" w:hAnsi="Times New Roman"/>
                <w:bCs/>
                <w:sz w:val="28"/>
                <w:szCs w:val="28"/>
                <w:lang w:eastAsia="ru-RU"/>
              </w:rPr>
            </w:pPr>
            <w:r w:rsidRPr="00BC5A15">
              <w:rPr>
                <w:rFonts w:ascii="Times New Roman" w:hAnsi="Times New Roman"/>
                <w:bCs/>
                <w:sz w:val="28"/>
                <w:szCs w:val="28"/>
                <w:lang w:eastAsia="ru-RU"/>
              </w:rPr>
              <w:t xml:space="preserve">Исполнение </w:t>
            </w:r>
            <w:proofErr w:type="gramStart"/>
            <w:r w:rsidRPr="00BC5A15">
              <w:rPr>
                <w:rFonts w:ascii="Times New Roman" w:hAnsi="Times New Roman"/>
                <w:bCs/>
                <w:sz w:val="28"/>
                <w:szCs w:val="28"/>
                <w:lang w:eastAsia="ru-RU"/>
              </w:rPr>
              <w:t>бюджета  Чебулинского</w:t>
            </w:r>
            <w:proofErr w:type="gramEnd"/>
            <w:r w:rsidRPr="00BC5A15">
              <w:rPr>
                <w:rFonts w:ascii="Times New Roman" w:hAnsi="Times New Roman"/>
                <w:bCs/>
                <w:sz w:val="28"/>
                <w:szCs w:val="28"/>
                <w:lang w:eastAsia="ru-RU"/>
              </w:rPr>
              <w:t xml:space="preserve">  муниципального округа  в  202</w:t>
            </w:r>
            <w:r w:rsidR="001663D8" w:rsidRPr="00BC5A15">
              <w:rPr>
                <w:rFonts w:ascii="Times New Roman" w:hAnsi="Times New Roman"/>
                <w:bCs/>
                <w:sz w:val="28"/>
                <w:szCs w:val="28"/>
                <w:lang w:eastAsia="ru-RU"/>
              </w:rPr>
              <w:t>3</w:t>
            </w:r>
            <w:r w:rsidRPr="00BC5A15">
              <w:rPr>
                <w:rFonts w:ascii="Times New Roman" w:hAnsi="Times New Roman"/>
                <w:bCs/>
                <w:sz w:val="28"/>
                <w:szCs w:val="28"/>
                <w:lang w:eastAsia="ru-RU"/>
              </w:rPr>
              <w:t xml:space="preserve"> году составило  </w:t>
            </w:r>
            <w:r w:rsidR="001663D8" w:rsidRPr="00BC5A15">
              <w:rPr>
                <w:rFonts w:ascii="Times New Roman" w:hAnsi="Times New Roman"/>
                <w:bCs/>
                <w:sz w:val="28"/>
                <w:szCs w:val="28"/>
                <w:lang w:eastAsia="ru-RU"/>
              </w:rPr>
              <w:t>88,1</w:t>
            </w:r>
            <w:r w:rsidRPr="00BC5A15">
              <w:rPr>
                <w:rFonts w:ascii="Times New Roman" w:hAnsi="Times New Roman"/>
                <w:bCs/>
                <w:sz w:val="28"/>
                <w:szCs w:val="28"/>
                <w:lang w:eastAsia="ru-RU"/>
              </w:rPr>
              <w:t xml:space="preserve"> % (утвержденный  план </w:t>
            </w:r>
            <w:r w:rsidR="001663D8" w:rsidRPr="00BC5A15">
              <w:rPr>
                <w:rFonts w:ascii="Times New Roman" w:hAnsi="Times New Roman"/>
                <w:bCs/>
                <w:sz w:val="28"/>
                <w:szCs w:val="28"/>
                <w:lang w:eastAsia="ru-RU"/>
              </w:rPr>
              <w:t xml:space="preserve">расходов в рамках муниципальной программы и непрограммной деятельности составил </w:t>
            </w:r>
            <w:r w:rsidRPr="00BC5A15">
              <w:rPr>
                <w:rFonts w:ascii="Times New Roman" w:hAnsi="Times New Roman"/>
                <w:bCs/>
                <w:sz w:val="28"/>
                <w:szCs w:val="28"/>
                <w:lang w:eastAsia="ru-RU"/>
              </w:rPr>
              <w:t>1</w:t>
            </w:r>
            <w:r w:rsidR="001663D8" w:rsidRPr="00BC5A15">
              <w:rPr>
                <w:rFonts w:ascii="Times New Roman" w:hAnsi="Times New Roman"/>
                <w:bCs/>
                <w:sz w:val="28"/>
                <w:szCs w:val="28"/>
                <w:lang w:eastAsia="ru-RU"/>
              </w:rPr>
              <w:t> 427 991,24</w:t>
            </w:r>
            <w:r w:rsidRPr="00BC5A15">
              <w:rPr>
                <w:rFonts w:ascii="Times New Roman" w:hAnsi="Times New Roman"/>
                <w:bCs/>
                <w:sz w:val="28"/>
                <w:szCs w:val="28"/>
                <w:lang w:eastAsia="ru-RU"/>
              </w:rPr>
              <w:t xml:space="preserve">  </w:t>
            </w:r>
            <w:proofErr w:type="spellStart"/>
            <w:r w:rsidRPr="00BC5A15">
              <w:rPr>
                <w:rFonts w:ascii="Times New Roman" w:hAnsi="Times New Roman"/>
                <w:bCs/>
                <w:sz w:val="28"/>
                <w:szCs w:val="28"/>
                <w:lang w:eastAsia="ru-RU"/>
              </w:rPr>
              <w:t>тыс.руб</w:t>
            </w:r>
            <w:proofErr w:type="spellEnd"/>
            <w:r w:rsidRPr="00BC5A15">
              <w:rPr>
                <w:rFonts w:ascii="Times New Roman" w:hAnsi="Times New Roman"/>
                <w:bCs/>
                <w:sz w:val="28"/>
                <w:szCs w:val="28"/>
                <w:lang w:eastAsia="ru-RU"/>
              </w:rPr>
              <w:t>., исполнено 1</w:t>
            </w:r>
            <w:r w:rsidR="001663D8" w:rsidRPr="00BC5A15">
              <w:rPr>
                <w:rFonts w:ascii="Times New Roman" w:hAnsi="Times New Roman"/>
                <w:bCs/>
                <w:sz w:val="28"/>
                <w:szCs w:val="28"/>
                <w:lang w:eastAsia="ru-RU"/>
              </w:rPr>
              <w:t> 258 340,61</w:t>
            </w:r>
            <w:r w:rsidRPr="00BC5A15">
              <w:rPr>
                <w:rFonts w:ascii="Times New Roman" w:hAnsi="Times New Roman"/>
                <w:bCs/>
                <w:sz w:val="28"/>
                <w:szCs w:val="28"/>
                <w:lang w:eastAsia="ru-RU"/>
              </w:rPr>
              <w:t xml:space="preserve"> </w:t>
            </w:r>
            <w:proofErr w:type="spellStart"/>
            <w:r w:rsidRPr="00BC5A15">
              <w:rPr>
                <w:rFonts w:ascii="Times New Roman" w:hAnsi="Times New Roman"/>
                <w:bCs/>
                <w:sz w:val="28"/>
                <w:szCs w:val="28"/>
                <w:lang w:eastAsia="ru-RU"/>
              </w:rPr>
              <w:t>тыс.руб</w:t>
            </w:r>
            <w:proofErr w:type="spellEnd"/>
            <w:r w:rsidRPr="00BC5A15">
              <w:rPr>
                <w:rFonts w:ascii="Times New Roman" w:hAnsi="Times New Roman"/>
                <w:bCs/>
                <w:sz w:val="28"/>
                <w:szCs w:val="28"/>
                <w:lang w:eastAsia="ru-RU"/>
              </w:rPr>
              <w:t>.).</w:t>
            </w:r>
          </w:p>
          <w:p w14:paraId="6C45722F" w14:textId="77777777" w:rsidR="003D6212" w:rsidRPr="00BC5A15" w:rsidRDefault="003D6212" w:rsidP="003D49EE">
            <w:pPr>
              <w:spacing w:after="0" w:line="240" w:lineRule="auto"/>
              <w:ind w:firstLine="708"/>
              <w:jc w:val="both"/>
              <w:rPr>
                <w:rFonts w:ascii="Times New Roman" w:hAnsi="Times New Roman"/>
                <w:sz w:val="28"/>
                <w:szCs w:val="28"/>
                <w:lang w:eastAsia="ru-RU"/>
              </w:rPr>
            </w:pPr>
            <w:r w:rsidRPr="00BC5A15">
              <w:rPr>
                <w:rFonts w:ascii="Times New Roman" w:hAnsi="Times New Roman"/>
                <w:sz w:val="28"/>
                <w:szCs w:val="28"/>
                <w:lang w:eastAsia="ru-RU"/>
              </w:rPr>
              <w:t xml:space="preserve">Отклонение окончательно утвержденного Решением о бюджете плана </w:t>
            </w:r>
            <w:proofErr w:type="gramStart"/>
            <w:r w:rsidRPr="00BC5A15">
              <w:rPr>
                <w:rFonts w:ascii="Times New Roman" w:hAnsi="Times New Roman"/>
                <w:sz w:val="28"/>
                <w:szCs w:val="28"/>
                <w:lang w:eastAsia="ru-RU"/>
              </w:rPr>
              <w:t>расходов  муниципального</w:t>
            </w:r>
            <w:proofErr w:type="gramEnd"/>
            <w:r w:rsidRPr="00BC5A15">
              <w:rPr>
                <w:rFonts w:ascii="Times New Roman" w:hAnsi="Times New Roman"/>
                <w:sz w:val="28"/>
                <w:szCs w:val="28"/>
                <w:lang w:eastAsia="ru-RU"/>
              </w:rPr>
              <w:t xml:space="preserve">  бюджета от утвержденных бюджетных назначений (форма 0503317) составило «-» </w:t>
            </w:r>
            <w:r w:rsidR="001663D8" w:rsidRPr="00BC5A15">
              <w:rPr>
                <w:rFonts w:ascii="Times New Roman" w:hAnsi="Times New Roman"/>
                <w:sz w:val="28"/>
                <w:szCs w:val="28"/>
                <w:lang w:eastAsia="ru-RU"/>
              </w:rPr>
              <w:t>169 650,6</w:t>
            </w:r>
            <w:r w:rsidRPr="00BC5A15">
              <w:rPr>
                <w:rFonts w:ascii="Times New Roman" w:hAnsi="Times New Roman"/>
                <w:sz w:val="28"/>
                <w:szCs w:val="28"/>
                <w:lang w:eastAsia="ru-RU"/>
              </w:rPr>
              <w:t xml:space="preserve"> тыс. рублей.</w:t>
            </w:r>
          </w:p>
          <w:p w14:paraId="3F3A6B3D" w14:textId="77777777" w:rsidR="003D6212" w:rsidRPr="00BC5A15" w:rsidRDefault="003D6212" w:rsidP="003D49EE">
            <w:pPr>
              <w:spacing w:after="0" w:line="240" w:lineRule="auto"/>
              <w:ind w:firstLine="708"/>
              <w:jc w:val="both"/>
              <w:rPr>
                <w:rFonts w:ascii="Times New Roman" w:hAnsi="Times New Roman"/>
                <w:bCs/>
                <w:sz w:val="28"/>
                <w:szCs w:val="28"/>
                <w:lang w:eastAsia="ru-RU"/>
              </w:rPr>
            </w:pPr>
            <w:r w:rsidRPr="00BC5A15">
              <w:rPr>
                <w:rFonts w:ascii="Times New Roman" w:hAnsi="Times New Roman"/>
                <w:bCs/>
                <w:sz w:val="28"/>
                <w:szCs w:val="28"/>
                <w:lang w:eastAsia="ru-RU"/>
              </w:rPr>
              <w:t xml:space="preserve">В </w:t>
            </w:r>
            <w:proofErr w:type="gramStart"/>
            <w:r w:rsidRPr="00BC5A15">
              <w:rPr>
                <w:rFonts w:ascii="Times New Roman" w:hAnsi="Times New Roman"/>
                <w:bCs/>
                <w:sz w:val="28"/>
                <w:szCs w:val="28"/>
                <w:lang w:eastAsia="ru-RU"/>
              </w:rPr>
              <w:t>том  числе</w:t>
            </w:r>
            <w:proofErr w:type="gramEnd"/>
            <w:r w:rsidRPr="00BC5A15">
              <w:rPr>
                <w:rFonts w:ascii="Times New Roman" w:hAnsi="Times New Roman"/>
                <w:bCs/>
                <w:sz w:val="28"/>
                <w:szCs w:val="28"/>
                <w:lang w:eastAsia="ru-RU"/>
              </w:rPr>
              <w:t xml:space="preserve">   в  рамках муниципальных программ на </w:t>
            </w:r>
            <w:r w:rsidR="001663D8" w:rsidRPr="00BC5A15">
              <w:rPr>
                <w:rFonts w:ascii="Times New Roman" w:hAnsi="Times New Roman"/>
                <w:bCs/>
                <w:sz w:val="28"/>
                <w:szCs w:val="28"/>
                <w:lang w:eastAsia="ru-RU"/>
              </w:rPr>
              <w:t>87,8</w:t>
            </w:r>
            <w:r w:rsidRPr="00BC5A15">
              <w:rPr>
                <w:rFonts w:ascii="Times New Roman" w:hAnsi="Times New Roman"/>
                <w:bCs/>
                <w:sz w:val="28"/>
                <w:szCs w:val="28"/>
                <w:lang w:eastAsia="ru-RU"/>
              </w:rPr>
              <w:t>% («-» 1</w:t>
            </w:r>
            <w:r w:rsidR="001663D8" w:rsidRPr="00BC5A15">
              <w:rPr>
                <w:rFonts w:ascii="Times New Roman" w:hAnsi="Times New Roman"/>
                <w:bCs/>
                <w:sz w:val="28"/>
                <w:szCs w:val="28"/>
                <w:lang w:eastAsia="ru-RU"/>
              </w:rPr>
              <w:t>69  011,25</w:t>
            </w:r>
            <w:r w:rsidRPr="00BC5A15">
              <w:rPr>
                <w:rFonts w:ascii="Times New Roman" w:hAnsi="Times New Roman"/>
                <w:bCs/>
                <w:sz w:val="28"/>
                <w:szCs w:val="28"/>
                <w:lang w:eastAsia="ru-RU"/>
              </w:rPr>
              <w:t xml:space="preserve"> </w:t>
            </w:r>
            <w:proofErr w:type="spellStart"/>
            <w:r w:rsidRPr="00BC5A15">
              <w:rPr>
                <w:rFonts w:ascii="Times New Roman" w:hAnsi="Times New Roman"/>
                <w:bCs/>
                <w:sz w:val="28"/>
                <w:szCs w:val="28"/>
                <w:lang w:eastAsia="ru-RU"/>
              </w:rPr>
              <w:t>тыс.руб</w:t>
            </w:r>
            <w:proofErr w:type="spellEnd"/>
            <w:r w:rsidRPr="00BC5A15">
              <w:rPr>
                <w:rFonts w:ascii="Times New Roman" w:hAnsi="Times New Roman"/>
                <w:bCs/>
                <w:sz w:val="28"/>
                <w:szCs w:val="28"/>
                <w:lang w:eastAsia="ru-RU"/>
              </w:rPr>
              <w:t>.), при плане 1</w:t>
            </w:r>
            <w:r w:rsidR="001663D8" w:rsidRPr="00BC5A15">
              <w:rPr>
                <w:rFonts w:ascii="Times New Roman" w:hAnsi="Times New Roman"/>
                <w:bCs/>
                <w:sz w:val="28"/>
                <w:szCs w:val="28"/>
                <w:lang w:eastAsia="ru-RU"/>
              </w:rPr>
              <w:t> 380 659,7</w:t>
            </w:r>
            <w:r w:rsidRPr="00BC5A15">
              <w:rPr>
                <w:rFonts w:ascii="Times New Roman" w:hAnsi="Times New Roman"/>
                <w:bCs/>
                <w:sz w:val="28"/>
                <w:szCs w:val="28"/>
                <w:lang w:eastAsia="ru-RU"/>
              </w:rPr>
              <w:t xml:space="preserve"> </w:t>
            </w:r>
            <w:proofErr w:type="spellStart"/>
            <w:r w:rsidRPr="00BC5A15">
              <w:rPr>
                <w:rFonts w:ascii="Times New Roman" w:hAnsi="Times New Roman"/>
                <w:bCs/>
                <w:sz w:val="28"/>
                <w:szCs w:val="28"/>
                <w:lang w:eastAsia="ru-RU"/>
              </w:rPr>
              <w:t>тыс.руб</w:t>
            </w:r>
            <w:proofErr w:type="spellEnd"/>
            <w:r w:rsidRPr="00BC5A15">
              <w:rPr>
                <w:rFonts w:ascii="Times New Roman" w:hAnsi="Times New Roman"/>
                <w:bCs/>
                <w:sz w:val="28"/>
                <w:szCs w:val="28"/>
                <w:lang w:eastAsia="ru-RU"/>
              </w:rPr>
              <w:t>., исполнено 1</w:t>
            </w:r>
            <w:r w:rsidR="001663D8" w:rsidRPr="00BC5A15">
              <w:rPr>
                <w:rFonts w:ascii="Times New Roman" w:hAnsi="Times New Roman"/>
                <w:bCs/>
                <w:sz w:val="28"/>
                <w:szCs w:val="28"/>
                <w:lang w:eastAsia="ru-RU"/>
              </w:rPr>
              <w:t> 211 648,5</w:t>
            </w:r>
            <w:r w:rsidRPr="00BC5A15">
              <w:rPr>
                <w:rFonts w:ascii="Times New Roman" w:hAnsi="Times New Roman"/>
                <w:bCs/>
                <w:sz w:val="28"/>
                <w:szCs w:val="28"/>
                <w:lang w:eastAsia="ru-RU"/>
              </w:rPr>
              <w:t xml:space="preserve"> </w:t>
            </w:r>
            <w:proofErr w:type="spellStart"/>
            <w:r w:rsidRPr="00BC5A15">
              <w:rPr>
                <w:rFonts w:ascii="Times New Roman" w:hAnsi="Times New Roman"/>
                <w:bCs/>
                <w:sz w:val="28"/>
                <w:szCs w:val="28"/>
                <w:lang w:eastAsia="ru-RU"/>
              </w:rPr>
              <w:t>тыс.руб</w:t>
            </w:r>
            <w:proofErr w:type="spellEnd"/>
            <w:r w:rsidRPr="00BC5A15">
              <w:rPr>
                <w:rFonts w:ascii="Times New Roman" w:hAnsi="Times New Roman"/>
                <w:bCs/>
                <w:sz w:val="28"/>
                <w:szCs w:val="28"/>
                <w:lang w:eastAsia="ru-RU"/>
              </w:rPr>
              <w:t>.</w:t>
            </w:r>
          </w:p>
          <w:p w14:paraId="3F30C7DF" w14:textId="77777777" w:rsidR="001663D8" w:rsidRPr="00BC5A15" w:rsidRDefault="001663D8" w:rsidP="003D49EE">
            <w:pPr>
              <w:spacing w:after="0" w:line="240" w:lineRule="auto"/>
              <w:ind w:firstLine="708"/>
              <w:jc w:val="both"/>
              <w:rPr>
                <w:rFonts w:ascii="Times New Roman" w:hAnsi="Times New Roman"/>
                <w:bCs/>
                <w:sz w:val="28"/>
                <w:szCs w:val="28"/>
                <w:lang w:eastAsia="ru-RU"/>
              </w:rPr>
            </w:pPr>
          </w:p>
          <w:p w14:paraId="4D707F24" w14:textId="77777777" w:rsidR="003D6212" w:rsidRPr="00BC5A15" w:rsidRDefault="003D6212" w:rsidP="003D49EE">
            <w:pPr>
              <w:spacing w:after="0" w:line="240" w:lineRule="auto"/>
              <w:ind w:firstLine="708"/>
              <w:jc w:val="both"/>
              <w:rPr>
                <w:rFonts w:ascii="Times New Roman" w:hAnsi="Times New Roman"/>
                <w:bCs/>
                <w:sz w:val="28"/>
                <w:szCs w:val="28"/>
                <w:lang w:eastAsia="ru-RU"/>
              </w:rPr>
            </w:pPr>
            <w:proofErr w:type="gramStart"/>
            <w:r w:rsidRPr="00BC5A15">
              <w:rPr>
                <w:rFonts w:ascii="Times New Roman" w:hAnsi="Times New Roman"/>
                <w:bCs/>
                <w:sz w:val="28"/>
                <w:szCs w:val="28"/>
                <w:lang w:eastAsia="ru-RU"/>
              </w:rPr>
              <w:t>Из  них</w:t>
            </w:r>
            <w:proofErr w:type="gramEnd"/>
            <w:r w:rsidRPr="00BC5A15">
              <w:rPr>
                <w:rFonts w:ascii="Times New Roman" w:hAnsi="Times New Roman"/>
                <w:bCs/>
                <w:sz w:val="28"/>
                <w:szCs w:val="28"/>
                <w:lang w:eastAsia="ru-RU"/>
              </w:rPr>
              <w:t>:</w:t>
            </w:r>
          </w:p>
          <w:p w14:paraId="6FCA6CB4" w14:textId="77777777" w:rsidR="003D6212" w:rsidRPr="00BC5A15" w:rsidRDefault="003D6212" w:rsidP="003D49EE">
            <w:pPr>
              <w:spacing w:after="0" w:line="240" w:lineRule="auto"/>
              <w:ind w:firstLine="708"/>
              <w:jc w:val="center"/>
              <w:rPr>
                <w:rFonts w:ascii="Times New Roman" w:hAnsi="Times New Roman"/>
                <w:b/>
                <w:bCs/>
                <w:sz w:val="28"/>
                <w:szCs w:val="28"/>
                <w:lang w:eastAsia="ru-RU"/>
              </w:rPr>
            </w:pPr>
            <w:r w:rsidRPr="00BC5A15">
              <w:rPr>
                <w:rFonts w:ascii="Times New Roman" w:hAnsi="Times New Roman"/>
                <w:b/>
                <w:bCs/>
                <w:sz w:val="28"/>
                <w:szCs w:val="28"/>
                <w:lang w:val="en-US" w:eastAsia="ru-RU"/>
              </w:rPr>
              <w:t>I</w:t>
            </w:r>
            <w:r w:rsidRPr="00BC5A15">
              <w:rPr>
                <w:rFonts w:ascii="Times New Roman" w:hAnsi="Times New Roman"/>
                <w:b/>
                <w:bCs/>
                <w:sz w:val="28"/>
                <w:szCs w:val="28"/>
                <w:lang w:eastAsia="ru-RU"/>
              </w:rPr>
              <w:t>.ОБРАЗОВАНИЕ</w:t>
            </w:r>
          </w:p>
          <w:p w14:paraId="43B9336C" w14:textId="77777777" w:rsidR="003D6212" w:rsidRPr="00BC5A15" w:rsidRDefault="003D6212" w:rsidP="003D49EE">
            <w:pPr>
              <w:spacing w:after="0" w:line="240" w:lineRule="auto"/>
              <w:ind w:firstLine="708"/>
              <w:jc w:val="center"/>
              <w:rPr>
                <w:rFonts w:ascii="Times New Roman" w:hAnsi="Times New Roman"/>
                <w:b/>
                <w:bCs/>
                <w:sz w:val="28"/>
                <w:szCs w:val="28"/>
                <w:lang w:eastAsia="ru-RU"/>
              </w:rPr>
            </w:pPr>
          </w:p>
          <w:p w14:paraId="32F67DCB" w14:textId="77777777" w:rsidR="003D6212" w:rsidRPr="00BC5A15" w:rsidRDefault="003D6212" w:rsidP="003D49EE">
            <w:pPr>
              <w:spacing w:after="0" w:line="240" w:lineRule="auto"/>
              <w:ind w:firstLine="708"/>
              <w:jc w:val="both"/>
              <w:rPr>
                <w:rFonts w:ascii="Times New Roman" w:hAnsi="Times New Roman"/>
                <w:b/>
                <w:sz w:val="28"/>
                <w:szCs w:val="28"/>
                <w:lang w:eastAsia="ru-RU"/>
              </w:rPr>
            </w:pPr>
            <w:r w:rsidRPr="00BC5A15">
              <w:rPr>
                <w:rFonts w:ascii="Times New Roman" w:hAnsi="Times New Roman"/>
                <w:bCs/>
                <w:sz w:val="28"/>
                <w:szCs w:val="28"/>
                <w:lang w:eastAsia="ru-RU"/>
              </w:rPr>
              <w:t xml:space="preserve"> </w:t>
            </w:r>
            <w:r w:rsidRPr="00BC5A15">
              <w:rPr>
                <w:rFonts w:ascii="Times New Roman" w:hAnsi="Times New Roman"/>
                <w:b/>
                <w:sz w:val="28"/>
                <w:szCs w:val="28"/>
                <w:lang w:eastAsia="ru-RU"/>
              </w:rPr>
              <w:t>МП «</w:t>
            </w:r>
            <w:proofErr w:type="gramStart"/>
            <w:r w:rsidRPr="00BC5A15">
              <w:rPr>
                <w:rFonts w:ascii="Times New Roman" w:hAnsi="Times New Roman"/>
                <w:b/>
                <w:sz w:val="28"/>
                <w:szCs w:val="28"/>
                <w:lang w:eastAsia="ru-RU"/>
              </w:rPr>
              <w:t>Развитие  системы</w:t>
            </w:r>
            <w:proofErr w:type="gramEnd"/>
            <w:r w:rsidRPr="00BC5A15">
              <w:rPr>
                <w:rFonts w:ascii="Times New Roman" w:hAnsi="Times New Roman"/>
                <w:b/>
                <w:sz w:val="28"/>
                <w:szCs w:val="28"/>
                <w:lang w:eastAsia="ru-RU"/>
              </w:rPr>
              <w:t xml:space="preserve">  образования и повышения  уровня потребности в  образовании населения Чебулинского  муниципального округа»</w:t>
            </w:r>
            <w:r w:rsidRPr="00BC5A15">
              <w:rPr>
                <w:rFonts w:ascii="Times New Roman" w:hAnsi="Times New Roman"/>
                <w:bCs/>
                <w:sz w:val="28"/>
                <w:szCs w:val="28"/>
                <w:lang w:eastAsia="ru-RU"/>
              </w:rPr>
              <w:t xml:space="preserve"> на  </w:t>
            </w:r>
            <w:r w:rsidR="00542B5F" w:rsidRPr="00BC5A15">
              <w:rPr>
                <w:rFonts w:ascii="Times New Roman" w:hAnsi="Times New Roman"/>
                <w:bCs/>
                <w:sz w:val="28"/>
                <w:szCs w:val="28"/>
                <w:lang w:eastAsia="ru-RU"/>
              </w:rPr>
              <w:t>83,5</w:t>
            </w:r>
            <w:r w:rsidRPr="00BC5A15">
              <w:rPr>
                <w:rFonts w:ascii="Times New Roman" w:hAnsi="Times New Roman"/>
                <w:bCs/>
                <w:sz w:val="28"/>
                <w:szCs w:val="28"/>
                <w:lang w:eastAsia="ru-RU"/>
              </w:rPr>
              <w:t xml:space="preserve"> %, утвержденный план </w:t>
            </w:r>
            <w:r w:rsidR="00542B5F" w:rsidRPr="00BC5A15">
              <w:rPr>
                <w:rFonts w:ascii="Times New Roman" w:hAnsi="Times New Roman"/>
                <w:bCs/>
                <w:sz w:val="28"/>
                <w:szCs w:val="28"/>
                <w:lang w:eastAsia="ru-RU"/>
              </w:rPr>
              <w:t>635 066,06</w:t>
            </w:r>
            <w:r w:rsidRPr="00BC5A15">
              <w:rPr>
                <w:rFonts w:ascii="Times New Roman" w:hAnsi="Times New Roman"/>
                <w:bCs/>
                <w:sz w:val="28"/>
                <w:szCs w:val="28"/>
                <w:lang w:eastAsia="ru-RU"/>
              </w:rPr>
              <w:t xml:space="preserve"> </w:t>
            </w:r>
            <w:proofErr w:type="spellStart"/>
            <w:r w:rsidRPr="00BC5A15">
              <w:rPr>
                <w:rFonts w:ascii="Times New Roman" w:hAnsi="Times New Roman"/>
                <w:bCs/>
                <w:sz w:val="28"/>
                <w:szCs w:val="28"/>
                <w:lang w:eastAsia="ru-RU"/>
              </w:rPr>
              <w:t>тыс.руб</w:t>
            </w:r>
            <w:proofErr w:type="spellEnd"/>
            <w:r w:rsidRPr="00BC5A15">
              <w:rPr>
                <w:rFonts w:ascii="Times New Roman" w:hAnsi="Times New Roman"/>
                <w:bCs/>
                <w:sz w:val="28"/>
                <w:szCs w:val="28"/>
                <w:lang w:eastAsia="ru-RU"/>
              </w:rPr>
              <w:t xml:space="preserve">. , освоено </w:t>
            </w:r>
            <w:r w:rsidR="00542B5F" w:rsidRPr="00BC5A15">
              <w:rPr>
                <w:rFonts w:ascii="Times New Roman" w:hAnsi="Times New Roman"/>
                <w:bCs/>
                <w:sz w:val="28"/>
                <w:szCs w:val="28"/>
                <w:lang w:eastAsia="ru-RU"/>
              </w:rPr>
              <w:t>530 016,67</w:t>
            </w:r>
            <w:r w:rsidRPr="00BC5A15">
              <w:rPr>
                <w:rFonts w:ascii="Times New Roman" w:hAnsi="Times New Roman"/>
                <w:bCs/>
                <w:sz w:val="28"/>
                <w:szCs w:val="28"/>
                <w:lang w:eastAsia="ru-RU"/>
              </w:rPr>
              <w:t xml:space="preserve"> </w:t>
            </w:r>
            <w:proofErr w:type="spellStart"/>
            <w:r w:rsidRPr="00BC5A15">
              <w:rPr>
                <w:rFonts w:ascii="Times New Roman" w:hAnsi="Times New Roman"/>
                <w:bCs/>
                <w:sz w:val="28"/>
                <w:szCs w:val="28"/>
                <w:lang w:eastAsia="ru-RU"/>
              </w:rPr>
              <w:t>тыс.руб</w:t>
            </w:r>
            <w:proofErr w:type="spellEnd"/>
            <w:r w:rsidRPr="00BC5A15">
              <w:rPr>
                <w:rFonts w:ascii="Times New Roman" w:hAnsi="Times New Roman"/>
                <w:bCs/>
                <w:sz w:val="28"/>
                <w:szCs w:val="28"/>
                <w:lang w:eastAsia="ru-RU"/>
              </w:rPr>
              <w:t xml:space="preserve">. </w:t>
            </w:r>
            <w:r w:rsidRPr="00BC5A15">
              <w:rPr>
                <w:rFonts w:ascii="Times New Roman" w:hAnsi="Times New Roman"/>
                <w:b/>
                <w:sz w:val="28"/>
                <w:szCs w:val="28"/>
                <w:lang w:eastAsia="ru-RU"/>
              </w:rPr>
              <w:t xml:space="preserve">–   «-» </w:t>
            </w:r>
            <w:r w:rsidR="00542B5F" w:rsidRPr="00BC5A15">
              <w:rPr>
                <w:rFonts w:ascii="Times New Roman" w:hAnsi="Times New Roman"/>
                <w:b/>
                <w:sz w:val="28"/>
                <w:szCs w:val="28"/>
                <w:lang w:eastAsia="ru-RU"/>
              </w:rPr>
              <w:t xml:space="preserve"> 105 049,39</w:t>
            </w:r>
            <w:r w:rsidRPr="00BC5A15">
              <w:rPr>
                <w:rFonts w:ascii="Times New Roman" w:hAnsi="Times New Roman"/>
                <w:b/>
                <w:sz w:val="28"/>
                <w:szCs w:val="28"/>
                <w:lang w:eastAsia="ru-RU"/>
              </w:rPr>
              <w:t xml:space="preserve"> </w:t>
            </w:r>
            <w:proofErr w:type="spellStart"/>
            <w:r w:rsidRPr="00BC5A15">
              <w:rPr>
                <w:rFonts w:ascii="Times New Roman" w:hAnsi="Times New Roman"/>
                <w:b/>
                <w:sz w:val="28"/>
                <w:szCs w:val="28"/>
                <w:lang w:eastAsia="ru-RU"/>
              </w:rPr>
              <w:t>тыс.руб</w:t>
            </w:r>
            <w:proofErr w:type="spellEnd"/>
            <w:r w:rsidRPr="00BC5A15">
              <w:rPr>
                <w:rFonts w:ascii="Times New Roman" w:hAnsi="Times New Roman"/>
                <w:b/>
                <w:sz w:val="28"/>
                <w:szCs w:val="28"/>
                <w:lang w:eastAsia="ru-RU"/>
              </w:rPr>
              <w:t>.</w:t>
            </w:r>
          </w:p>
          <w:p w14:paraId="35449A21" w14:textId="77777777" w:rsidR="003D6212" w:rsidRPr="00BC5A15" w:rsidRDefault="003D6212" w:rsidP="003D49EE">
            <w:pPr>
              <w:spacing w:after="0" w:line="240" w:lineRule="auto"/>
              <w:ind w:firstLine="708"/>
              <w:jc w:val="both"/>
              <w:rPr>
                <w:rFonts w:ascii="Times New Roman" w:hAnsi="Times New Roman"/>
                <w:b/>
                <w:bCs/>
                <w:i/>
                <w:iCs/>
                <w:sz w:val="28"/>
                <w:szCs w:val="28"/>
                <w:lang w:eastAsia="ru-RU"/>
              </w:rPr>
            </w:pPr>
            <w:r w:rsidRPr="00BC5A15">
              <w:rPr>
                <w:rFonts w:ascii="Times New Roman" w:hAnsi="Times New Roman"/>
                <w:b/>
                <w:bCs/>
                <w:i/>
                <w:iCs/>
                <w:sz w:val="28"/>
                <w:szCs w:val="28"/>
                <w:lang w:eastAsia="ru-RU"/>
              </w:rPr>
              <w:t>По подпрограммам:</w:t>
            </w:r>
          </w:p>
          <w:p w14:paraId="23D9C579" w14:textId="77777777" w:rsidR="003D6212" w:rsidRPr="00BC5A15" w:rsidRDefault="003D6212" w:rsidP="003D49EE">
            <w:pPr>
              <w:spacing w:after="0" w:line="240" w:lineRule="auto"/>
              <w:ind w:firstLine="708"/>
              <w:jc w:val="both"/>
              <w:rPr>
                <w:rFonts w:ascii="Times New Roman" w:hAnsi="Times New Roman"/>
                <w:i/>
                <w:iCs/>
                <w:sz w:val="28"/>
                <w:szCs w:val="28"/>
                <w:lang w:eastAsia="ru-RU"/>
              </w:rPr>
            </w:pPr>
            <w:r w:rsidRPr="00BC5A15">
              <w:rPr>
                <w:rFonts w:ascii="Times New Roman" w:hAnsi="Times New Roman"/>
                <w:i/>
                <w:iCs/>
                <w:sz w:val="28"/>
                <w:szCs w:val="28"/>
                <w:lang w:eastAsia="ru-RU"/>
              </w:rPr>
              <w:t xml:space="preserve">1. «Развитие </w:t>
            </w:r>
            <w:proofErr w:type="gramStart"/>
            <w:r w:rsidRPr="00BC5A15">
              <w:rPr>
                <w:rFonts w:ascii="Times New Roman" w:hAnsi="Times New Roman"/>
                <w:i/>
                <w:iCs/>
                <w:sz w:val="28"/>
                <w:szCs w:val="28"/>
                <w:lang w:eastAsia="ru-RU"/>
              </w:rPr>
              <w:t>муниципальной  сети</w:t>
            </w:r>
            <w:proofErr w:type="gramEnd"/>
            <w:r w:rsidRPr="00BC5A15">
              <w:rPr>
                <w:rFonts w:ascii="Times New Roman" w:hAnsi="Times New Roman"/>
                <w:i/>
                <w:iCs/>
                <w:sz w:val="28"/>
                <w:szCs w:val="28"/>
                <w:lang w:eastAsia="ru-RU"/>
              </w:rPr>
              <w:t xml:space="preserve"> образовательных учреждений округа  в  условиях  оптимизации»   – «-» </w:t>
            </w:r>
            <w:r w:rsidR="00C07C2D" w:rsidRPr="00BC5A15">
              <w:rPr>
                <w:rFonts w:ascii="Times New Roman" w:hAnsi="Times New Roman"/>
                <w:i/>
                <w:iCs/>
                <w:sz w:val="28"/>
                <w:szCs w:val="28"/>
                <w:lang w:eastAsia="ru-RU"/>
              </w:rPr>
              <w:t>104 751,7</w:t>
            </w:r>
            <w:r w:rsidRPr="00BC5A15">
              <w:rPr>
                <w:rFonts w:ascii="Times New Roman" w:hAnsi="Times New Roman"/>
                <w:i/>
                <w:iCs/>
                <w:sz w:val="28"/>
                <w:szCs w:val="28"/>
                <w:lang w:eastAsia="ru-RU"/>
              </w:rPr>
              <w:t xml:space="preserve"> </w:t>
            </w:r>
            <w:proofErr w:type="spellStart"/>
            <w:r w:rsidRPr="00BC5A15">
              <w:rPr>
                <w:rFonts w:ascii="Times New Roman" w:hAnsi="Times New Roman"/>
                <w:i/>
                <w:iCs/>
                <w:sz w:val="28"/>
                <w:szCs w:val="28"/>
                <w:lang w:eastAsia="ru-RU"/>
              </w:rPr>
              <w:t>тыс.руб</w:t>
            </w:r>
            <w:proofErr w:type="spellEnd"/>
            <w:r w:rsidRPr="00BC5A15">
              <w:rPr>
                <w:rFonts w:ascii="Times New Roman" w:hAnsi="Times New Roman"/>
                <w:i/>
                <w:iCs/>
                <w:sz w:val="28"/>
                <w:szCs w:val="28"/>
                <w:lang w:eastAsia="ru-RU"/>
              </w:rPr>
              <w:t>.;</w:t>
            </w:r>
          </w:p>
          <w:p w14:paraId="7479727E" w14:textId="77777777" w:rsidR="003D6212" w:rsidRPr="00BC5A15" w:rsidRDefault="003D6212" w:rsidP="003D49EE">
            <w:pPr>
              <w:spacing w:after="0" w:line="240" w:lineRule="auto"/>
              <w:ind w:firstLine="708"/>
              <w:jc w:val="both"/>
              <w:rPr>
                <w:rFonts w:ascii="Times New Roman" w:hAnsi="Times New Roman"/>
                <w:i/>
                <w:iCs/>
                <w:sz w:val="28"/>
                <w:szCs w:val="28"/>
                <w:lang w:eastAsia="ru-RU"/>
              </w:rPr>
            </w:pPr>
            <w:r w:rsidRPr="00BC5A15">
              <w:rPr>
                <w:rFonts w:ascii="Times New Roman" w:hAnsi="Times New Roman"/>
                <w:i/>
                <w:iCs/>
                <w:sz w:val="28"/>
                <w:szCs w:val="28"/>
                <w:lang w:eastAsia="ru-RU"/>
              </w:rPr>
              <w:t>2. «</w:t>
            </w:r>
            <w:proofErr w:type="gramStart"/>
            <w:r w:rsidRPr="00BC5A15">
              <w:rPr>
                <w:rFonts w:ascii="Times New Roman" w:hAnsi="Times New Roman"/>
                <w:i/>
                <w:iCs/>
                <w:sz w:val="28"/>
                <w:szCs w:val="28"/>
                <w:lang w:eastAsia="ru-RU"/>
              </w:rPr>
              <w:t>Меры  социальной</w:t>
            </w:r>
            <w:proofErr w:type="gramEnd"/>
            <w:r w:rsidRPr="00BC5A15">
              <w:rPr>
                <w:rFonts w:ascii="Times New Roman" w:hAnsi="Times New Roman"/>
                <w:i/>
                <w:iCs/>
                <w:sz w:val="28"/>
                <w:szCs w:val="28"/>
                <w:lang w:eastAsia="ru-RU"/>
              </w:rPr>
              <w:t xml:space="preserve">  поддержки участников образовательного проце</w:t>
            </w:r>
            <w:r w:rsidR="00C07C2D" w:rsidRPr="00BC5A15">
              <w:rPr>
                <w:rFonts w:ascii="Times New Roman" w:hAnsi="Times New Roman"/>
                <w:i/>
                <w:iCs/>
                <w:sz w:val="28"/>
                <w:szCs w:val="28"/>
                <w:lang w:eastAsia="ru-RU"/>
              </w:rPr>
              <w:t>с</w:t>
            </w:r>
            <w:r w:rsidRPr="00BC5A15">
              <w:rPr>
                <w:rFonts w:ascii="Times New Roman" w:hAnsi="Times New Roman"/>
                <w:i/>
                <w:iCs/>
                <w:sz w:val="28"/>
                <w:szCs w:val="28"/>
                <w:lang w:eastAsia="ru-RU"/>
              </w:rPr>
              <w:t xml:space="preserve">са»   – </w:t>
            </w:r>
            <w:r w:rsidR="00C07C2D" w:rsidRPr="00BC5A15">
              <w:rPr>
                <w:rFonts w:ascii="Times New Roman" w:hAnsi="Times New Roman"/>
                <w:i/>
                <w:iCs/>
                <w:sz w:val="28"/>
                <w:szCs w:val="28"/>
                <w:lang w:eastAsia="ru-RU"/>
              </w:rPr>
              <w:t xml:space="preserve"> исполнено 100%</w:t>
            </w:r>
            <w:r w:rsidRPr="00BC5A15">
              <w:rPr>
                <w:rFonts w:ascii="Times New Roman" w:hAnsi="Times New Roman"/>
                <w:i/>
                <w:iCs/>
                <w:sz w:val="28"/>
                <w:szCs w:val="28"/>
                <w:lang w:eastAsia="ru-RU"/>
              </w:rPr>
              <w:t>.;</w:t>
            </w:r>
          </w:p>
          <w:p w14:paraId="722A4D2C" w14:textId="77777777" w:rsidR="003D6212" w:rsidRPr="00BC5A15" w:rsidRDefault="003D6212" w:rsidP="003D49EE">
            <w:pPr>
              <w:spacing w:after="0" w:line="240" w:lineRule="auto"/>
              <w:ind w:firstLine="708"/>
              <w:jc w:val="both"/>
              <w:rPr>
                <w:rFonts w:ascii="Times New Roman" w:hAnsi="Times New Roman"/>
                <w:i/>
                <w:iCs/>
                <w:sz w:val="28"/>
                <w:szCs w:val="28"/>
                <w:lang w:eastAsia="ru-RU"/>
              </w:rPr>
            </w:pPr>
            <w:r w:rsidRPr="00BC5A15">
              <w:rPr>
                <w:rFonts w:ascii="Times New Roman" w:hAnsi="Times New Roman"/>
                <w:i/>
                <w:iCs/>
                <w:sz w:val="28"/>
                <w:szCs w:val="28"/>
                <w:lang w:eastAsia="ru-RU"/>
              </w:rPr>
              <w:t xml:space="preserve">3. «Обеспечение персонифицированного финансирования дополнительного </w:t>
            </w:r>
            <w:proofErr w:type="gramStart"/>
            <w:r w:rsidRPr="00BC5A15">
              <w:rPr>
                <w:rFonts w:ascii="Times New Roman" w:hAnsi="Times New Roman"/>
                <w:i/>
                <w:iCs/>
                <w:sz w:val="28"/>
                <w:szCs w:val="28"/>
                <w:lang w:eastAsia="ru-RU"/>
              </w:rPr>
              <w:t>образования  детей</w:t>
            </w:r>
            <w:proofErr w:type="gramEnd"/>
            <w:r w:rsidRPr="00BC5A15">
              <w:rPr>
                <w:rFonts w:ascii="Times New Roman" w:hAnsi="Times New Roman"/>
                <w:i/>
                <w:iCs/>
                <w:sz w:val="28"/>
                <w:szCs w:val="28"/>
                <w:lang w:eastAsia="ru-RU"/>
              </w:rPr>
              <w:t xml:space="preserve">»   – «-»  </w:t>
            </w:r>
            <w:r w:rsidR="00C07C2D" w:rsidRPr="00BC5A15">
              <w:rPr>
                <w:rFonts w:ascii="Times New Roman" w:hAnsi="Times New Roman"/>
                <w:i/>
                <w:iCs/>
                <w:sz w:val="28"/>
                <w:szCs w:val="28"/>
                <w:lang w:eastAsia="ru-RU"/>
              </w:rPr>
              <w:t>297,67</w:t>
            </w:r>
            <w:r w:rsidRPr="00BC5A15">
              <w:rPr>
                <w:rFonts w:ascii="Times New Roman" w:hAnsi="Times New Roman"/>
                <w:i/>
                <w:iCs/>
                <w:sz w:val="28"/>
                <w:szCs w:val="28"/>
                <w:lang w:eastAsia="ru-RU"/>
              </w:rPr>
              <w:t xml:space="preserve"> </w:t>
            </w:r>
            <w:proofErr w:type="spellStart"/>
            <w:r w:rsidRPr="00BC5A15">
              <w:rPr>
                <w:rFonts w:ascii="Times New Roman" w:hAnsi="Times New Roman"/>
                <w:i/>
                <w:iCs/>
                <w:sz w:val="28"/>
                <w:szCs w:val="28"/>
                <w:lang w:eastAsia="ru-RU"/>
              </w:rPr>
              <w:t>тыс.руб</w:t>
            </w:r>
            <w:proofErr w:type="spellEnd"/>
            <w:r w:rsidRPr="00BC5A15">
              <w:rPr>
                <w:rFonts w:ascii="Times New Roman" w:hAnsi="Times New Roman"/>
                <w:i/>
                <w:iCs/>
                <w:sz w:val="28"/>
                <w:szCs w:val="28"/>
                <w:lang w:eastAsia="ru-RU"/>
              </w:rPr>
              <w:t>.;</w:t>
            </w:r>
          </w:p>
          <w:p w14:paraId="5BDF857F" w14:textId="77777777" w:rsidR="003D6212" w:rsidRPr="00BC5A15" w:rsidRDefault="00C07C2D" w:rsidP="003D49EE">
            <w:pPr>
              <w:spacing w:after="0" w:line="240" w:lineRule="auto"/>
              <w:ind w:firstLine="708"/>
              <w:jc w:val="both"/>
              <w:rPr>
                <w:rFonts w:ascii="Times New Roman" w:hAnsi="Times New Roman"/>
                <w:i/>
                <w:iCs/>
                <w:sz w:val="28"/>
                <w:szCs w:val="28"/>
                <w:lang w:eastAsia="ru-RU"/>
              </w:rPr>
            </w:pPr>
            <w:r w:rsidRPr="00BC5A15">
              <w:rPr>
                <w:rFonts w:ascii="Times New Roman" w:hAnsi="Times New Roman"/>
                <w:i/>
                <w:iCs/>
                <w:sz w:val="28"/>
                <w:szCs w:val="28"/>
                <w:lang w:eastAsia="ru-RU"/>
              </w:rPr>
              <w:t xml:space="preserve">4.Развитие муниципальной сети образовательных учреждений округа в условиях оптимизации (добровольные пожертвования) – </w:t>
            </w:r>
            <w:proofErr w:type="gramStart"/>
            <w:r w:rsidRPr="00BC5A15">
              <w:rPr>
                <w:rFonts w:ascii="Times New Roman" w:hAnsi="Times New Roman"/>
                <w:i/>
                <w:iCs/>
                <w:sz w:val="28"/>
                <w:szCs w:val="28"/>
                <w:lang w:eastAsia="ru-RU"/>
              </w:rPr>
              <w:t>исполнено  100</w:t>
            </w:r>
            <w:proofErr w:type="gramEnd"/>
            <w:r w:rsidRPr="00BC5A15">
              <w:rPr>
                <w:rFonts w:ascii="Times New Roman" w:hAnsi="Times New Roman"/>
                <w:i/>
                <w:iCs/>
                <w:sz w:val="28"/>
                <w:szCs w:val="28"/>
                <w:lang w:eastAsia="ru-RU"/>
              </w:rPr>
              <w:t xml:space="preserve"> %.</w:t>
            </w:r>
          </w:p>
          <w:p w14:paraId="2911445C" w14:textId="77777777" w:rsidR="00C07C2D" w:rsidRPr="00BC5A15" w:rsidRDefault="00C07C2D" w:rsidP="003D49EE">
            <w:pPr>
              <w:spacing w:after="0" w:line="240" w:lineRule="auto"/>
              <w:ind w:firstLine="708"/>
              <w:jc w:val="center"/>
              <w:rPr>
                <w:rFonts w:ascii="Times New Roman" w:hAnsi="Times New Roman"/>
                <w:b/>
                <w:bCs/>
                <w:sz w:val="28"/>
                <w:szCs w:val="28"/>
                <w:lang w:eastAsia="ru-RU"/>
              </w:rPr>
            </w:pPr>
          </w:p>
          <w:p w14:paraId="1678547E" w14:textId="77777777" w:rsidR="00C07C2D" w:rsidRPr="00BC5A15" w:rsidRDefault="00C07C2D" w:rsidP="003D49EE">
            <w:pPr>
              <w:spacing w:after="0" w:line="240" w:lineRule="auto"/>
              <w:ind w:firstLine="708"/>
              <w:jc w:val="center"/>
              <w:rPr>
                <w:rFonts w:ascii="Times New Roman" w:hAnsi="Times New Roman"/>
                <w:b/>
                <w:bCs/>
                <w:sz w:val="28"/>
                <w:szCs w:val="28"/>
                <w:lang w:eastAsia="ru-RU"/>
              </w:rPr>
            </w:pPr>
          </w:p>
          <w:p w14:paraId="214E1BCD" w14:textId="77777777" w:rsidR="003D6212" w:rsidRPr="00BC5A15" w:rsidRDefault="003D6212" w:rsidP="003D49EE">
            <w:pPr>
              <w:spacing w:after="0" w:line="240" w:lineRule="auto"/>
              <w:ind w:firstLine="708"/>
              <w:jc w:val="center"/>
              <w:rPr>
                <w:rFonts w:ascii="Times New Roman" w:hAnsi="Times New Roman"/>
                <w:b/>
                <w:bCs/>
                <w:sz w:val="28"/>
                <w:szCs w:val="28"/>
                <w:lang w:eastAsia="ru-RU"/>
              </w:rPr>
            </w:pPr>
            <w:r w:rsidRPr="00BC5A15">
              <w:rPr>
                <w:rFonts w:ascii="Times New Roman" w:hAnsi="Times New Roman"/>
                <w:b/>
                <w:bCs/>
                <w:sz w:val="28"/>
                <w:szCs w:val="28"/>
                <w:lang w:val="en-US" w:eastAsia="ru-RU"/>
              </w:rPr>
              <w:t>II</w:t>
            </w:r>
            <w:r w:rsidRPr="00BC5A15">
              <w:rPr>
                <w:rFonts w:ascii="Times New Roman" w:hAnsi="Times New Roman"/>
                <w:b/>
                <w:bCs/>
                <w:sz w:val="28"/>
                <w:szCs w:val="28"/>
                <w:lang w:eastAsia="ru-RU"/>
              </w:rPr>
              <w:t>.КУЛЬТУРА</w:t>
            </w:r>
          </w:p>
          <w:p w14:paraId="4C8D3986" w14:textId="77777777" w:rsidR="003D6212" w:rsidRPr="00BC5A15" w:rsidRDefault="003D6212" w:rsidP="003D49EE">
            <w:pPr>
              <w:spacing w:after="0" w:line="240" w:lineRule="auto"/>
              <w:ind w:firstLine="708"/>
              <w:jc w:val="center"/>
              <w:rPr>
                <w:rFonts w:ascii="Times New Roman" w:hAnsi="Times New Roman"/>
                <w:b/>
                <w:bCs/>
                <w:sz w:val="28"/>
                <w:szCs w:val="28"/>
                <w:lang w:eastAsia="ru-RU"/>
              </w:rPr>
            </w:pPr>
          </w:p>
          <w:p w14:paraId="60E4B068" w14:textId="77777777" w:rsidR="003D6212" w:rsidRPr="00BC5A15" w:rsidRDefault="003D6212" w:rsidP="003D49EE">
            <w:pPr>
              <w:spacing w:after="0" w:line="240" w:lineRule="auto"/>
              <w:ind w:firstLine="708"/>
              <w:jc w:val="both"/>
              <w:rPr>
                <w:rFonts w:ascii="Times New Roman" w:hAnsi="Times New Roman"/>
                <w:b/>
                <w:sz w:val="28"/>
                <w:szCs w:val="28"/>
                <w:lang w:eastAsia="ru-RU"/>
              </w:rPr>
            </w:pPr>
            <w:r w:rsidRPr="00BC5A15">
              <w:rPr>
                <w:rFonts w:ascii="Times New Roman" w:hAnsi="Times New Roman"/>
                <w:b/>
                <w:bCs/>
                <w:sz w:val="28"/>
                <w:szCs w:val="28"/>
                <w:lang w:eastAsia="ru-RU"/>
              </w:rPr>
              <w:t>МП «</w:t>
            </w:r>
            <w:proofErr w:type="gramStart"/>
            <w:r w:rsidRPr="00BC5A15">
              <w:rPr>
                <w:rFonts w:ascii="Times New Roman" w:hAnsi="Times New Roman"/>
                <w:b/>
                <w:bCs/>
                <w:sz w:val="28"/>
                <w:szCs w:val="28"/>
                <w:lang w:eastAsia="ru-RU"/>
              </w:rPr>
              <w:t>Культура  Чебулинского</w:t>
            </w:r>
            <w:proofErr w:type="gramEnd"/>
            <w:r w:rsidRPr="00BC5A15">
              <w:rPr>
                <w:rFonts w:ascii="Times New Roman" w:hAnsi="Times New Roman"/>
                <w:b/>
                <w:bCs/>
                <w:sz w:val="28"/>
                <w:szCs w:val="28"/>
                <w:lang w:eastAsia="ru-RU"/>
              </w:rPr>
              <w:t xml:space="preserve">  муниципального округа» </w:t>
            </w:r>
            <w:r w:rsidRPr="00BC5A15">
              <w:rPr>
                <w:rFonts w:ascii="Times New Roman" w:hAnsi="Times New Roman"/>
                <w:sz w:val="28"/>
                <w:szCs w:val="28"/>
                <w:lang w:eastAsia="ru-RU"/>
              </w:rPr>
              <w:t xml:space="preserve">исполнена  на  </w:t>
            </w:r>
            <w:r w:rsidR="00414440" w:rsidRPr="00BC5A15">
              <w:rPr>
                <w:rFonts w:ascii="Times New Roman" w:hAnsi="Times New Roman"/>
                <w:sz w:val="28"/>
                <w:szCs w:val="28"/>
                <w:lang w:eastAsia="ru-RU"/>
              </w:rPr>
              <w:t>99,5</w:t>
            </w:r>
            <w:r w:rsidRPr="00BC5A15">
              <w:rPr>
                <w:rFonts w:ascii="Times New Roman" w:hAnsi="Times New Roman"/>
                <w:sz w:val="28"/>
                <w:szCs w:val="28"/>
                <w:lang w:eastAsia="ru-RU"/>
              </w:rPr>
              <w:t>%</w:t>
            </w:r>
            <w:r w:rsidRPr="00BC5A15">
              <w:rPr>
                <w:rFonts w:ascii="Times New Roman" w:hAnsi="Times New Roman"/>
                <w:bCs/>
                <w:sz w:val="28"/>
                <w:szCs w:val="28"/>
                <w:lang w:eastAsia="ru-RU"/>
              </w:rPr>
              <w:t xml:space="preserve"> . Утвержденный план 1</w:t>
            </w:r>
            <w:r w:rsidR="00414440" w:rsidRPr="00BC5A15">
              <w:rPr>
                <w:rFonts w:ascii="Times New Roman" w:hAnsi="Times New Roman"/>
                <w:bCs/>
                <w:sz w:val="28"/>
                <w:szCs w:val="28"/>
                <w:lang w:eastAsia="ru-RU"/>
              </w:rPr>
              <w:t>61 757,19</w:t>
            </w:r>
            <w:r w:rsidRPr="00BC5A15">
              <w:rPr>
                <w:rFonts w:ascii="Times New Roman" w:hAnsi="Times New Roman"/>
                <w:bCs/>
                <w:sz w:val="28"/>
                <w:szCs w:val="28"/>
                <w:lang w:eastAsia="ru-RU"/>
              </w:rPr>
              <w:t xml:space="preserve"> </w:t>
            </w:r>
            <w:proofErr w:type="spellStart"/>
            <w:proofErr w:type="gramStart"/>
            <w:r w:rsidRPr="00BC5A15">
              <w:rPr>
                <w:rFonts w:ascii="Times New Roman" w:hAnsi="Times New Roman"/>
                <w:bCs/>
                <w:sz w:val="28"/>
                <w:szCs w:val="28"/>
                <w:lang w:eastAsia="ru-RU"/>
              </w:rPr>
              <w:t>тыс.руб</w:t>
            </w:r>
            <w:proofErr w:type="spellEnd"/>
            <w:r w:rsidRPr="00BC5A15">
              <w:rPr>
                <w:rFonts w:ascii="Times New Roman" w:hAnsi="Times New Roman"/>
                <w:bCs/>
                <w:sz w:val="28"/>
                <w:szCs w:val="28"/>
                <w:lang w:eastAsia="ru-RU"/>
              </w:rPr>
              <w:t>. ,</w:t>
            </w:r>
            <w:proofErr w:type="gramEnd"/>
            <w:r w:rsidRPr="00BC5A15">
              <w:rPr>
                <w:rFonts w:ascii="Times New Roman" w:hAnsi="Times New Roman"/>
                <w:bCs/>
                <w:sz w:val="28"/>
                <w:szCs w:val="28"/>
                <w:lang w:eastAsia="ru-RU"/>
              </w:rPr>
              <w:t xml:space="preserve"> освоено </w:t>
            </w:r>
            <w:r w:rsidR="00414440" w:rsidRPr="00BC5A15">
              <w:rPr>
                <w:rFonts w:ascii="Times New Roman" w:hAnsi="Times New Roman"/>
                <w:bCs/>
                <w:sz w:val="28"/>
                <w:szCs w:val="28"/>
                <w:lang w:eastAsia="ru-RU"/>
              </w:rPr>
              <w:t>160 974,95</w:t>
            </w:r>
            <w:r w:rsidRPr="00BC5A15">
              <w:rPr>
                <w:rFonts w:ascii="Times New Roman" w:hAnsi="Times New Roman"/>
                <w:bCs/>
                <w:sz w:val="28"/>
                <w:szCs w:val="28"/>
                <w:lang w:eastAsia="ru-RU"/>
              </w:rPr>
              <w:t xml:space="preserve"> </w:t>
            </w:r>
            <w:proofErr w:type="spellStart"/>
            <w:r w:rsidRPr="00BC5A15">
              <w:rPr>
                <w:rFonts w:ascii="Times New Roman" w:hAnsi="Times New Roman"/>
                <w:bCs/>
                <w:sz w:val="28"/>
                <w:szCs w:val="28"/>
                <w:lang w:eastAsia="ru-RU"/>
              </w:rPr>
              <w:t>тыс.руб</w:t>
            </w:r>
            <w:proofErr w:type="spellEnd"/>
            <w:r w:rsidRPr="00BC5A15">
              <w:rPr>
                <w:rFonts w:ascii="Times New Roman" w:hAnsi="Times New Roman"/>
                <w:bCs/>
                <w:sz w:val="28"/>
                <w:szCs w:val="28"/>
                <w:lang w:eastAsia="ru-RU"/>
              </w:rPr>
              <w:t xml:space="preserve">. </w:t>
            </w:r>
            <w:r w:rsidRPr="00BC5A15">
              <w:rPr>
                <w:rFonts w:ascii="Times New Roman" w:hAnsi="Times New Roman"/>
                <w:b/>
                <w:sz w:val="28"/>
                <w:szCs w:val="28"/>
                <w:lang w:eastAsia="ru-RU"/>
              </w:rPr>
              <w:t xml:space="preserve">–   «-» </w:t>
            </w:r>
            <w:r w:rsidR="00414440" w:rsidRPr="00BC5A15">
              <w:rPr>
                <w:rFonts w:ascii="Times New Roman" w:hAnsi="Times New Roman"/>
                <w:b/>
                <w:sz w:val="28"/>
                <w:szCs w:val="28"/>
                <w:lang w:eastAsia="ru-RU"/>
              </w:rPr>
              <w:t>782,24</w:t>
            </w:r>
            <w:r w:rsidRPr="00BC5A15">
              <w:rPr>
                <w:rFonts w:ascii="Times New Roman" w:hAnsi="Times New Roman"/>
                <w:b/>
                <w:sz w:val="28"/>
                <w:szCs w:val="28"/>
                <w:lang w:eastAsia="ru-RU"/>
              </w:rPr>
              <w:t xml:space="preserve"> </w:t>
            </w:r>
            <w:proofErr w:type="spellStart"/>
            <w:r w:rsidRPr="00BC5A15">
              <w:rPr>
                <w:rFonts w:ascii="Times New Roman" w:hAnsi="Times New Roman"/>
                <w:b/>
                <w:sz w:val="28"/>
                <w:szCs w:val="28"/>
                <w:lang w:eastAsia="ru-RU"/>
              </w:rPr>
              <w:t>тыс.руб</w:t>
            </w:r>
            <w:proofErr w:type="spellEnd"/>
            <w:r w:rsidRPr="00BC5A15">
              <w:rPr>
                <w:rFonts w:ascii="Times New Roman" w:hAnsi="Times New Roman"/>
                <w:b/>
                <w:sz w:val="28"/>
                <w:szCs w:val="28"/>
                <w:lang w:eastAsia="ru-RU"/>
              </w:rPr>
              <w:t>.</w:t>
            </w:r>
          </w:p>
          <w:p w14:paraId="405060BF" w14:textId="77777777" w:rsidR="003D6212" w:rsidRPr="00BC5A15" w:rsidRDefault="003D6212" w:rsidP="003D49EE">
            <w:pPr>
              <w:spacing w:after="0" w:line="240" w:lineRule="auto"/>
              <w:ind w:firstLine="708"/>
              <w:jc w:val="both"/>
              <w:rPr>
                <w:rFonts w:ascii="Times New Roman" w:hAnsi="Times New Roman"/>
                <w:b/>
                <w:bCs/>
                <w:i/>
                <w:iCs/>
                <w:sz w:val="28"/>
                <w:szCs w:val="28"/>
                <w:lang w:eastAsia="ru-RU"/>
              </w:rPr>
            </w:pPr>
            <w:r w:rsidRPr="00BC5A15">
              <w:rPr>
                <w:rFonts w:ascii="Times New Roman" w:hAnsi="Times New Roman"/>
                <w:b/>
                <w:bCs/>
                <w:i/>
                <w:iCs/>
                <w:sz w:val="28"/>
                <w:szCs w:val="28"/>
                <w:lang w:eastAsia="ru-RU"/>
              </w:rPr>
              <w:t>По подпрограммам:</w:t>
            </w:r>
          </w:p>
          <w:p w14:paraId="669C467E" w14:textId="77777777" w:rsidR="003D6212" w:rsidRPr="00BC5A15" w:rsidRDefault="003D6212" w:rsidP="003D49EE">
            <w:pPr>
              <w:spacing w:after="0" w:line="240" w:lineRule="auto"/>
              <w:ind w:firstLine="708"/>
              <w:jc w:val="both"/>
              <w:rPr>
                <w:rFonts w:ascii="Times New Roman" w:hAnsi="Times New Roman"/>
                <w:b/>
                <w:bCs/>
                <w:i/>
                <w:iCs/>
                <w:sz w:val="28"/>
                <w:szCs w:val="28"/>
                <w:lang w:eastAsia="ru-RU"/>
              </w:rPr>
            </w:pPr>
            <w:r w:rsidRPr="00BC5A15">
              <w:rPr>
                <w:rFonts w:ascii="Times New Roman" w:hAnsi="Times New Roman"/>
                <w:i/>
                <w:iCs/>
                <w:sz w:val="28"/>
                <w:szCs w:val="28"/>
                <w:lang w:eastAsia="ru-RU"/>
              </w:rPr>
              <w:lastRenderedPageBreak/>
              <w:t>1.«</w:t>
            </w:r>
            <w:proofErr w:type="gramStart"/>
            <w:r w:rsidRPr="00BC5A15">
              <w:rPr>
                <w:rFonts w:ascii="Times New Roman" w:hAnsi="Times New Roman"/>
                <w:i/>
                <w:iCs/>
                <w:sz w:val="28"/>
                <w:szCs w:val="28"/>
                <w:lang w:eastAsia="ru-RU"/>
              </w:rPr>
              <w:t>Повышение  эффективности</w:t>
            </w:r>
            <w:proofErr w:type="gramEnd"/>
            <w:r w:rsidRPr="00BC5A15">
              <w:rPr>
                <w:rFonts w:ascii="Times New Roman" w:hAnsi="Times New Roman"/>
                <w:i/>
                <w:iCs/>
                <w:sz w:val="28"/>
                <w:szCs w:val="28"/>
                <w:lang w:eastAsia="ru-RU"/>
              </w:rPr>
              <w:t xml:space="preserve">  деятельности учреждений  культуры, осуществление бюджетных  инвестиций в  объекты  муниципальной  собственности» - </w:t>
            </w:r>
            <w:r w:rsidR="00C4241A" w:rsidRPr="00BC5A15">
              <w:rPr>
                <w:rFonts w:ascii="Times New Roman" w:hAnsi="Times New Roman"/>
                <w:i/>
                <w:iCs/>
                <w:sz w:val="28"/>
                <w:szCs w:val="28"/>
                <w:lang w:eastAsia="ru-RU"/>
              </w:rPr>
              <w:t xml:space="preserve">исполнено 100% , при плане </w:t>
            </w:r>
            <w:r w:rsidR="00C4241A" w:rsidRPr="00BC5A15">
              <w:rPr>
                <w:rFonts w:ascii="Times New Roman" w:hAnsi="Times New Roman"/>
                <w:b/>
                <w:bCs/>
                <w:i/>
                <w:iCs/>
                <w:sz w:val="28"/>
                <w:szCs w:val="28"/>
                <w:lang w:eastAsia="ru-RU"/>
              </w:rPr>
              <w:t>20 767,01ты</w:t>
            </w:r>
            <w:r w:rsidRPr="00BC5A15">
              <w:rPr>
                <w:rFonts w:ascii="Times New Roman" w:hAnsi="Times New Roman"/>
                <w:b/>
                <w:bCs/>
                <w:i/>
                <w:iCs/>
                <w:sz w:val="28"/>
                <w:szCs w:val="28"/>
                <w:lang w:eastAsia="ru-RU"/>
              </w:rPr>
              <w:t>с.руб.</w:t>
            </w:r>
            <w:r w:rsidR="00C4241A" w:rsidRPr="00BC5A15">
              <w:rPr>
                <w:rFonts w:ascii="Times New Roman" w:hAnsi="Times New Roman"/>
                <w:b/>
                <w:bCs/>
                <w:i/>
                <w:iCs/>
                <w:sz w:val="28"/>
                <w:szCs w:val="28"/>
                <w:lang w:eastAsia="ru-RU"/>
              </w:rPr>
              <w:t>, фактически  20 767,01тыс.руб.</w:t>
            </w:r>
          </w:p>
          <w:p w14:paraId="14493814" w14:textId="77777777" w:rsidR="003D6212" w:rsidRPr="00BC5A15" w:rsidRDefault="003D6212" w:rsidP="003D49EE">
            <w:pPr>
              <w:spacing w:after="0" w:line="240" w:lineRule="auto"/>
              <w:ind w:left="708"/>
              <w:jc w:val="both"/>
              <w:rPr>
                <w:rFonts w:ascii="Times New Roman" w:hAnsi="Times New Roman"/>
                <w:b/>
                <w:bCs/>
                <w:i/>
                <w:iCs/>
                <w:sz w:val="28"/>
                <w:szCs w:val="28"/>
                <w:lang w:eastAsia="ru-RU"/>
              </w:rPr>
            </w:pPr>
            <w:r w:rsidRPr="00BC5A15">
              <w:rPr>
                <w:rFonts w:ascii="Times New Roman" w:hAnsi="Times New Roman"/>
                <w:i/>
                <w:iCs/>
                <w:sz w:val="28"/>
                <w:szCs w:val="28"/>
                <w:lang w:eastAsia="ru-RU"/>
              </w:rPr>
              <w:t xml:space="preserve">2.Подпрограмма «Содержание </w:t>
            </w:r>
            <w:proofErr w:type="gramStart"/>
            <w:r w:rsidRPr="00BC5A15">
              <w:rPr>
                <w:rFonts w:ascii="Times New Roman" w:hAnsi="Times New Roman"/>
                <w:i/>
                <w:iCs/>
                <w:sz w:val="28"/>
                <w:szCs w:val="28"/>
                <w:lang w:eastAsia="ru-RU"/>
              </w:rPr>
              <w:t>учреждений  культуры</w:t>
            </w:r>
            <w:proofErr w:type="gramEnd"/>
            <w:r w:rsidRPr="00BC5A15">
              <w:rPr>
                <w:rFonts w:ascii="Times New Roman" w:hAnsi="Times New Roman"/>
                <w:i/>
                <w:iCs/>
                <w:sz w:val="28"/>
                <w:szCs w:val="28"/>
                <w:lang w:eastAsia="ru-RU"/>
              </w:rPr>
              <w:t xml:space="preserve"> и  сохранение  объектов  историко-культурного наследия Чебулинского  муниципального округа» - не освоено  </w:t>
            </w:r>
            <w:r w:rsidR="00C4241A" w:rsidRPr="00BC5A15">
              <w:rPr>
                <w:rFonts w:ascii="Times New Roman" w:hAnsi="Times New Roman"/>
                <w:b/>
                <w:bCs/>
                <w:i/>
                <w:iCs/>
                <w:sz w:val="28"/>
                <w:szCs w:val="28"/>
                <w:lang w:eastAsia="ru-RU"/>
              </w:rPr>
              <w:t>782,23</w:t>
            </w:r>
            <w:r w:rsidRPr="00BC5A15">
              <w:rPr>
                <w:rFonts w:ascii="Times New Roman" w:hAnsi="Times New Roman"/>
                <w:b/>
                <w:bCs/>
                <w:i/>
                <w:iCs/>
                <w:sz w:val="28"/>
                <w:szCs w:val="28"/>
                <w:lang w:eastAsia="ru-RU"/>
              </w:rPr>
              <w:t xml:space="preserve"> </w:t>
            </w:r>
            <w:proofErr w:type="spellStart"/>
            <w:r w:rsidRPr="00BC5A15">
              <w:rPr>
                <w:rFonts w:ascii="Times New Roman" w:hAnsi="Times New Roman"/>
                <w:b/>
                <w:bCs/>
                <w:i/>
                <w:iCs/>
                <w:sz w:val="28"/>
                <w:szCs w:val="28"/>
                <w:lang w:eastAsia="ru-RU"/>
              </w:rPr>
              <w:t>тыс.руб.</w:t>
            </w:r>
            <w:r w:rsidR="00C4241A" w:rsidRPr="00BC5A15">
              <w:rPr>
                <w:rFonts w:ascii="Times New Roman" w:hAnsi="Times New Roman"/>
                <w:b/>
                <w:bCs/>
                <w:i/>
                <w:iCs/>
                <w:sz w:val="28"/>
                <w:szCs w:val="28"/>
                <w:lang w:eastAsia="ru-RU"/>
              </w:rPr>
              <w:t>План</w:t>
            </w:r>
            <w:proofErr w:type="spellEnd"/>
            <w:r w:rsidR="00C4241A" w:rsidRPr="00BC5A15">
              <w:rPr>
                <w:rFonts w:ascii="Times New Roman" w:hAnsi="Times New Roman"/>
                <w:b/>
                <w:bCs/>
                <w:i/>
                <w:iCs/>
                <w:sz w:val="28"/>
                <w:szCs w:val="28"/>
                <w:lang w:eastAsia="ru-RU"/>
              </w:rPr>
              <w:t xml:space="preserve"> 139 796,45 </w:t>
            </w:r>
            <w:proofErr w:type="spellStart"/>
            <w:r w:rsidR="00C4241A" w:rsidRPr="00BC5A15">
              <w:rPr>
                <w:rFonts w:ascii="Times New Roman" w:hAnsi="Times New Roman"/>
                <w:b/>
                <w:bCs/>
                <w:i/>
                <w:iCs/>
                <w:sz w:val="28"/>
                <w:szCs w:val="28"/>
                <w:lang w:eastAsia="ru-RU"/>
              </w:rPr>
              <w:t>тыс.руб</w:t>
            </w:r>
            <w:proofErr w:type="spellEnd"/>
            <w:r w:rsidR="00C4241A" w:rsidRPr="00BC5A15">
              <w:rPr>
                <w:rFonts w:ascii="Times New Roman" w:hAnsi="Times New Roman"/>
                <w:b/>
                <w:bCs/>
                <w:i/>
                <w:iCs/>
                <w:sz w:val="28"/>
                <w:szCs w:val="28"/>
                <w:lang w:eastAsia="ru-RU"/>
              </w:rPr>
              <w:t xml:space="preserve">., исполнено 139 014,22 </w:t>
            </w:r>
            <w:proofErr w:type="spellStart"/>
            <w:r w:rsidR="00C4241A" w:rsidRPr="00BC5A15">
              <w:rPr>
                <w:rFonts w:ascii="Times New Roman" w:hAnsi="Times New Roman"/>
                <w:b/>
                <w:bCs/>
                <w:i/>
                <w:iCs/>
                <w:sz w:val="28"/>
                <w:szCs w:val="28"/>
                <w:lang w:eastAsia="ru-RU"/>
              </w:rPr>
              <w:t>тыс.руб</w:t>
            </w:r>
            <w:proofErr w:type="spellEnd"/>
            <w:r w:rsidR="00C4241A" w:rsidRPr="00BC5A15">
              <w:rPr>
                <w:rFonts w:ascii="Times New Roman" w:hAnsi="Times New Roman"/>
                <w:b/>
                <w:bCs/>
                <w:i/>
                <w:iCs/>
                <w:sz w:val="28"/>
                <w:szCs w:val="28"/>
                <w:lang w:eastAsia="ru-RU"/>
              </w:rPr>
              <w:t>.</w:t>
            </w:r>
          </w:p>
          <w:p w14:paraId="57F904BF" w14:textId="77777777" w:rsidR="00C4241A" w:rsidRPr="00BC5A15" w:rsidRDefault="00C4241A" w:rsidP="003D49EE">
            <w:pPr>
              <w:spacing w:after="0" w:line="240" w:lineRule="auto"/>
              <w:ind w:left="708"/>
              <w:jc w:val="both"/>
              <w:rPr>
                <w:rFonts w:ascii="Times New Roman" w:hAnsi="Times New Roman"/>
                <w:i/>
                <w:iCs/>
                <w:sz w:val="28"/>
                <w:szCs w:val="28"/>
                <w:lang w:eastAsia="ru-RU"/>
              </w:rPr>
            </w:pPr>
            <w:r w:rsidRPr="00BC5A15">
              <w:rPr>
                <w:rFonts w:ascii="Times New Roman" w:hAnsi="Times New Roman"/>
                <w:i/>
                <w:iCs/>
                <w:sz w:val="28"/>
                <w:szCs w:val="28"/>
                <w:lang w:eastAsia="ru-RU"/>
              </w:rPr>
              <w:t xml:space="preserve">3.Проведение культурно – массовых мероприятий в учреждениях </w:t>
            </w:r>
            <w:proofErr w:type="gramStart"/>
            <w:r w:rsidRPr="00BC5A15">
              <w:rPr>
                <w:rFonts w:ascii="Times New Roman" w:hAnsi="Times New Roman"/>
                <w:i/>
                <w:iCs/>
                <w:sz w:val="28"/>
                <w:szCs w:val="28"/>
                <w:lang w:eastAsia="ru-RU"/>
              </w:rPr>
              <w:t>культуры  округа</w:t>
            </w:r>
            <w:proofErr w:type="gramEnd"/>
            <w:r w:rsidRPr="00BC5A15">
              <w:rPr>
                <w:rFonts w:ascii="Times New Roman" w:hAnsi="Times New Roman"/>
                <w:i/>
                <w:iCs/>
                <w:sz w:val="28"/>
                <w:szCs w:val="28"/>
                <w:lang w:eastAsia="ru-RU"/>
              </w:rPr>
              <w:t xml:space="preserve"> – исполнено на 100 %.при  плане 985,53 </w:t>
            </w:r>
            <w:proofErr w:type="spellStart"/>
            <w:r w:rsidRPr="00BC5A15">
              <w:rPr>
                <w:rFonts w:ascii="Times New Roman" w:hAnsi="Times New Roman"/>
                <w:i/>
                <w:iCs/>
                <w:sz w:val="28"/>
                <w:szCs w:val="28"/>
                <w:lang w:eastAsia="ru-RU"/>
              </w:rPr>
              <w:t>тыс.руб</w:t>
            </w:r>
            <w:proofErr w:type="spellEnd"/>
            <w:r w:rsidRPr="00BC5A15">
              <w:rPr>
                <w:rFonts w:ascii="Times New Roman" w:hAnsi="Times New Roman"/>
                <w:i/>
                <w:iCs/>
                <w:sz w:val="28"/>
                <w:szCs w:val="28"/>
                <w:lang w:eastAsia="ru-RU"/>
              </w:rPr>
              <w:t xml:space="preserve">., факт – 985,53  </w:t>
            </w:r>
            <w:proofErr w:type="spellStart"/>
            <w:r w:rsidRPr="00BC5A15">
              <w:rPr>
                <w:rFonts w:ascii="Times New Roman" w:hAnsi="Times New Roman"/>
                <w:i/>
                <w:iCs/>
                <w:sz w:val="28"/>
                <w:szCs w:val="28"/>
                <w:lang w:eastAsia="ru-RU"/>
              </w:rPr>
              <w:t>тыс.руб</w:t>
            </w:r>
            <w:proofErr w:type="spellEnd"/>
            <w:r w:rsidRPr="00BC5A15">
              <w:rPr>
                <w:rFonts w:ascii="Times New Roman" w:hAnsi="Times New Roman"/>
                <w:i/>
                <w:iCs/>
                <w:sz w:val="28"/>
                <w:szCs w:val="28"/>
                <w:lang w:eastAsia="ru-RU"/>
              </w:rPr>
              <w:t>.</w:t>
            </w:r>
          </w:p>
          <w:p w14:paraId="0737F70C" w14:textId="77777777" w:rsidR="00C4241A" w:rsidRPr="00BC5A15" w:rsidRDefault="00C4241A" w:rsidP="003D49EE">
            <w:pPr>
              <w:spacing w:after="0" w:line="240" w:lineRule="auto"/>
              <w:ind w:left="708"/>
              <w:jc w:val="both"/>
              <w:rPr>
                <w:rFonts w:ascii="Times New Roman" w:hAnsi="Times New Roman"/>
                <w:i/>
                <w:iCs/>
                <w:sz w:val="28"/>
                <w:szCs w:val="28"/>
                <w:lang w:eastAsia="ru-RU"/>
              </w:rPr>
            </w:pPr>
            <w:r w:rsidRPr="00BC5A15">
              <w:rPr>
                <w:rFonts w:ascii="Times New Roman" w:hAnsi="Times New Roman"/>
                <w:i/>
                <w:iCs/>
                <w:sz w:val="28"/>
                <w:szCs w:val="28"/>
                <w:lang w:eastAsia="ru-RU"/>
              </w:rPr>
              <w:t xml:space="preserve">4.Социально – экономическое развитие наций и народностей в </w:t>
            </w:r>
            <w:proofErr w:type="gramStart"/>
            <w:r w:rsidRPr="00BC5A15">
              <w:rPr>
                <w:rFonts w:ascii="Times New Roman" w:hAnsi="Times New Roman"/>
                <w:i/>
                <w:iCs/>
                <w:sz w:val="28"/>
                <w:szCs w:val="28"/>
                <w:lang w:eastAsia="ru-RU"/>
              </w:rPr>
              <w:t>Чебулинском  муниципальном</w:t>
            </w:r>
            <w:proofErr w:type="gramEnd"/>
            <w:r w:rsidRPr="00BC5A15">
              <w:rPr>
                <w:rFonts w:ascii="Times New Roman" w:hAnsi="Times New Roman"/>
                <w:i/>
                <w:iCs/>
                <w:sz w:val="28"/>
                <w:szCs w:val="28"/>
                <w:lang w:eastAsia="ru-RU"/>
              </w:rPr>
              <w:t xml:space="preserve">  округе – исполнено на 100%.План 208,2 </w:t>
            </w:r>
            <w:proofErr w:type="spellStart"/>
            <w:r w:rsidRPr="00BC5A15">
              <w:rPr>
                <w:rFonts w:ascii="Times New Roman" w:hAnsi="Times New Roman"/>
                <w:i/>
                <w:iCs/>
                <w:sz w:val="28"/>
                <w:szCs w:val="28"/>
                <w:lang w:eastAsia="ru-RU"/>
              </w:rPr>
              <w:t>тыс.руб</w:t>
            </w:r>
            <w:proofErr w:type="spellEnd"/>
            <w:r w:rsidRPr="00BC5A15">
              <w:rPr>
                <w:rFonts w:ascii="Times New Roman" w:hAnsi="Times New Roman"/>
                <w:i/>
                <w:iCs/>
                <w:sz w:val="28"/>
                <w:szCs w:val="28"/>
                <w:lang w:eastAsia="ru-RU"/>
              </w:rPr>
              <w:t xml:space="preserve">.,  факт – 208,2 </w:t>
            </w:r>
            <w:proofErr w:type="spellStart"/>
            <w:r w:rsidRPr="00BC5A15">
              <w:rPr>
                <w:rFonts w:ascii="Times New Roman" w:hAnsi="Times New Roman"/>
                <w:i/>
                <w:iCs/>
                <w:sz w:val="28"/>
                <w:szCs w:val="28"/>
                <w:lang w:eastAsia="ru-RU"/>
              </w:rPr>
              <w:t>тыс.руб</w:t>
            </w:r>
            <w:proofErr w:type="spellEnd"/>
            <w:r w:rsidRPr="00BC5A15">
              <w:rPr>
                <w:rFonts w:ascii="Times New Roman" w:hAnsi="Times New Roman"/>
                <w:i/>
                <w:iCs/>
                <w:sz w:val="28"/>
                <w:szCs w:val="28"/>
                <w:lang w:eastAsia="ru-RU"/>
              </w:rPr>
              <w:t>.</w:t>
            </w:r>
          </w:p>
          <w:p w14:paraId="090D2ACE" w14:textId="77777777" w:rsidR="003D6212" w:rsidRPr="00BC5A15" w:rsidRDefault="003D6212" w:rsidP="003D49EE">
            <w:pPr>
              <w:pStyle w:val="afd"/>
              <w:spacing w:after="0" w:line="240" w:lineRule="auto"/>
              <w:ind w:left="1440"/>
              <w:jc w:val="both"/>
              <w:rPr>
                <w:rFonts w:ascii="Times New Roman" w:hAnsi="Times New Roman"/>
                <w:sz w:val="28"/>
                <w:szCs w:val="28"/>
                <w:lang w:eastAsia="ru-RU"/>
              </w:rPr>
            </w:pPr>
          </w:p>
          <w:p w14:paraId="592FD117" w14:textId="77777777" w:rsidR="003D6212" w:rsidRPr="00BC5A15" w:rsidRDefault="003D6212" w:rsidP="003D49EE">
            <w:pPr>
              <w:spacing w:after="0" w:line="240" w:lineRule="auto"/>
              <w:ind w:firstLine="708"/>
              <w:jc w:val="center"/>
              <w:rPr>
                <w:rFonts w:ascii="Times New Roman" w:hAnsi="Times New Roman"/>
                <w:b/>
                <w:bCs/>
                <w:sz w:val="28"/>
                <w:szCs w:val="28"/>
                <w:lang w:eastAsia="ru-RU"/>
              </w:rPr>
            </w:pPr>
            <w:r w:rsidRPr="00BC5A15">
              <w:rPr>
                <w:rFonts w:ascii="Times New Roman" w:hAnsi="Times New Roman"/>
                <w:b/>
                <w:bCs/>
                <w:sz w:val="28"/>
                <w:szCs w:val="28"/>
                <w:lang w:val="en-US" w:eastAsia="ru-RU"/>
              </w:rPr>
              <w:t>III</w:t>
            </w:r>
            <w:r w:rsidRPr="00BC5A15">
              <w:rPr>
                <w:rFonts w:ascii="Times New Roman" w:hAnsi="Times New Roman"/>
                <w:b/>
                <w:bCs/>
                <w:sz w:val="28"/>
                <w:szCs w:val="28"/>
                <w:lang w:eastAsia="ru-RU"/>
              </w:rPr>
              <w:t xml:space="preserve">.СОВРЕМЕННАЯ </w:t>
            </w:r>
            <w:proofErr w:type="gramStart"/>
            <w:r w:rsidRPr="00BC5A15">
              <w:rPr>
                <w:rFonts w:ascii="Times New Roman" w:hAnsi="Times New Roman"/>
                <w:b/>
                <w:bCs/>
                <w:sz w:val="28"/>
                <w:szCs w:val="28"/>
                <w:lang w:eastAsia="ru-RU"/>
              </w:rPr>
              <w:t>ГОРОДСКАЯ  СРЕДА</w:t>
            </w:r>
            <w:proofErr w:type="gramEnd"/>
          </w:p>
          <w:p w14:paraId="1A75384C" w14:textId="77777777" w:rsidR="003D6212" w:rsidRPr="00BC5A15" w:rsidRDefault="003D6212" w:rsidP="003D49EE">
            <w:pPr>
              <w:spacing w:after="0" w:line="240" w:lineRule="auto"/>
              <w:ind w:firstLine="708"/>
              <w:jc w:val="center"/>
              <w:rPr>
                <w:rFonts w:ascii="Times New Roman" w:hAnsi="Times New Roman"/>
                <w:b/>
                <w:bCs/>
                <w:sz w:val="28"/>
                <w:szCs w:val="28"/>
                <w:lang w:eastAsia="ru-RU"/>
              </w:rPr>
            </w:pPr>
          </w:p>
          <w:p w14:paraId="1DFD8664" w14:textId="77777777" w:rsidR="00CB2B5C" w:rsidRPr="00BC5A15" w:rsidRDefault="003D6212" w:rsidP="003D49EE">
            <w:pPr>
              <w:spacing w:after="0" w:line="240" w:lineRule="auto"/>
              <w:ind w:firstLine="708"/>
              <w:jc w:val="both"/>
              <w:rPr>
                <w:rFonts w:ascii="Times New Roman" w:hAnsi="Times New Roman"/>
                <w:sz w:val="28"/>
                <w:szCs w:val="28"/>
                <w:lang w:eastAsia="ru-RU"/>
              </w:rPr>
            </w:pPr>
            <w:r w:rsidRPr="00BC5A15">
              <w:rPr>
                <w:rFonts w:ascii="Times New Roman" w:hAnsi="Times New Roman"/>
                <w:sz w:val="28"/>
                <w:szCs w:val="28"/>
                <w:lang w:eastAsia="ru-RU"/>
              </w:rPr>
              <w:t xml:space="preserve">Муниципальная программа «Формирование </w:t>
            </w:r>
            <w:proofErr w:type="gramStart"/>
            <w:r w:rsidRPr="00BC5A15">
              <w:rPr>
                <w:rFonts w:ascii="Times New Roman" w:hAnsi="Times New Roman"/>
                <w:sz w:val="28"/>
                <w:szCs w:val="28"/>
                <w:lang w:eastAsia="ru-RU"/>
              </w:rPr>
              <w:t>современной  городской</w:t>
            </w:r>
            <w:proofErr w:type="gramEnd"/>
            <w:r w:rsidRPr="00BC5A15">
              <w:rPr>
                <w:rFonts w:ascii="Times New Roman" w:hAnsi="Times New Roman"/>
                <w:sz w:val="28"/>
                <w:szCs w:val="28"/>
                <w:lang w:eastAsia="ru-RU"/>
              </w:rPr>
              <w:t xml:space="preserve">  среды Чебулинского  муниципального округа» при  плане </w:t>
            </w:r>
            <w:r w:rsidR="00CB2B5C" w:rsidRPr="00BC5A15">
              <w:rPr>
                <w:rFonts w:ascii="Times New Roman" w:hAnsi="Times New Roman"/>
                <w:sz w:val="28"/>
                <w:szCs w:val="28"/>
                <w:lang w:eastAsia="ru-RU"/>
              </w:rPr>
              <w:t>10 250,35</w:t>
            </w:r>
            <w:r w:rsidRPr="00BC5A15">
              <w:rPr>
                <w:rFonts w:ascii="Times New Roman" w:hAnsi="Times New Roman"/>
                <w:sz w:val="28"/>
                <w:szCs w:val="28"/>
                <w:lang w:eastAsia="ru-RU"/>
              </w:rPr>
              <w:t xml:space="preserve"> </w:t>
            </w:r>
            <w:proofErr w:type="spellStart"/>
            <w:r w:rsidRPr="00BC5A15">
              <w:rPr>
                <w:rFonts w:ascii="Times New Roman" w:hAnsi="Times New Roman"/>
                <w:sz w:val="28"/>
                <w:szCs w:val="28"/>
                <w:lang w:eastAsia="ru-RU"/>
              </w:rPr>
              <w:t>тыс.руб</w:t>
            </w:r>
            <w:proofErr w:type="spellEnd"/>
            <w:r w:rsidRPr="00BC5A15">
              <w:rPr>
                <w:rFonts w:ascii="Times New Roman" w:hAnsi="Times New Roman"/>
                <w:sz w:val="28"/>
                <w:szCs w:val="28"/>
                <w:lang w:eastAsia="ru-RU"/>
              </w:rPr>
              <w:t xml:space="preserve">., фактическое  исполнение </w:t>
            </w:r>
            <w:r w:rsidR="00CB2B5C" w:rsidRPr="00BC5A15">
              <w:rPr>
                <w:rFonts w:ascii="Times New Roman" w:hAnsi="Times New Roman"/>
                <w:sz w:val="28"/>
                <w:szCs w:val="28"/>
                <w:lang w:eastAsia="ru-RU"/>
              </w:rPr>
              <w:t>–</w:t>
            </w:r>
            <w:r w:rsidRPr="00BC5A15">
              <w:rPr>
                <w:rFonts w:ascii="Times New Roman" w:hAnsi="Times New Roman"/>
                <w:sz w:val="28"/>
                <w:szCs w:val="28"/>
                <w:lang w:eastAsia="ru-RU"/>
              </w:rPr>
              <w:t xml:space="preserve"> </w:t>
            </w:r>
            <w:r w:rsidR="00CB2B5C" w:rsidRPr="00BC5A15">
              <w:rPr>
                <w:rFonts w:ascii="Times New Roman" w:hAnsi="Times New Roman"/>
                <w:sz w:val="28"/>
                <w:szCs w:val="28"/>
                <w:lang w:eastAsia="ru-RU"/>
              </w:rPr>
              <w:t>8 471,88</w:t>
            </w:r>
            <w:r w:rsidRPr="00BC5A15">
              <w:rPr>
                <w:rFonts w:ascii="Times New Roman" w:hAnsi="Times New Roman"/>
                <w:sz w:val="28"/>
                <w:szCs w:val="28"/>
                <w:lang w:eastAsia="ru-RU"/>
              </w:rPr>
              <w:t xml:space="preserve"> </w:t>
            </w:r>
            <w:proofErr w:type="spellStart"/>
            <w:r w:rsidRPr="00BC5A15">
              <w:rPr>
                <w:rFonts w:ascii="Times New Roman" w:hAnsi="Times New Roman"/>
                <w:sz w:val="28"/>
                <w:szCs w:val="28"/>
                <w:lang w:eastAsia="ru-RU"/>
              </w:rPr>
              <w:t>тыс.руб</w:t>
            </w:r>
            <w:proofErr w:type="spellEnd"/>
            <w:r w:rsidRPr="00BC5A15">
              <w:rPr>
                <w:rFonts w:ascii="Times New Roman" w:hAnsi="Times New Roman"/>
                <w:sz w:val="28"/>
                <w:szCs w:val="28"/>
                <w:lang w:eastAsia="ru-RU"/>
              </w:rPr>
              <w:t>.</w:t>
            </w:r>
            <w:r w:rsidRPr="00BC5A15">
              <w:rPr>
                <w:rFonts w:ascii="Times New Roman" w:hAnsi="Times New Roman"/>
                <w:b/>
                <w:bCs/>
                <w:sz w:val="28"/>
                <w:szCs w:val="28"/>
                <w:lang w:eastAsia="ru-RU"/>
              </w:rPr>
              <w:t xml:space="preserve"> </w:t>
            </w:r>
            <w:r w:rsidRPr="00BC5A15">
              <w:rPr>
                <w:rFonts w:ascii="Times New Roman" w:hAnsi="Times New Roman"/>
                <w:sz w:val="28"/>
                <w:szCs w:val="28"/>
                <w:lang w:eastAsia="ru-RU"/>
              </w:rPr>
              <w:t>Данная  муниципальная  программа  реализована</w:t>
            </w:r>
            <w:r w:rsidR="00CB2B5C" w:rsidRPr="00BC5A15">
              <w:rPr>
                <w:rFonts w:ascii="Times New Roman" w:hAnsi="Times New Roman"/>
                <w:sz w:val="28"/>
                <w:szCs w:val="28"/>
                <w:lang w:eastAsia="ru-RU"/>
              </w:rPr>
              <w:t xml:space="preserve">  на  82,6%</w:t>
            </w:r>
            <w:r w:rsidRPr="00BC5A15">
              <w:rPr>
                <w:rFonts w:ascii="Times New Roman" w:hAnsi="Times New Roman"/>
                <w:sz w:val="28"/>
                <w:szCs w:val="28"/>
                <w:lang w:eastAsia="ru-RU"/>
              </w:rPr>
              <w:t>,</w:t>
            </w:r>
            <w:r w:rsidR="00CB2B5C" w:rsidRPr="00BC5A15">
              <w:rPr>
                <w:rFonts w:ascii="Times New Roman" w:hAnsi="Times New Roman"/>
                <w:sz w:val="28"/>
                <w:szCs w:val="28"/>
                <w:lang w:eastAsia="ru-RU"/>
              </w:rPr>
              <w:t xml:space="preserve">  не освоено  1 778,5 </w:t>
            </w:r>
            <w:proofErr w:type="spellStart"/>
            <w:r w:rsidR="00CB2B5C" w:rsidRPr="00BC5A15">
              <w:rPr>
                <w:rFonts w:ascii="Times New Roman" w:hAnsi="Times New Roman"/>
                <w:sz w:val="28"/>
                <w:szCs w:val="28"/>
                <w:lang w:eastAsia="ru-RU"/>
              </w:rPr>
              <w:t>тыс.руб</w:t>
            </w:r>
            <w:proofErr w:type="spellEnd"/>
            <w:r w:rsidR="00CB2B5C" w:rsidRPr="00BC5A15">
              <w:rPr>
                <w:rFonts w:ascii="Times New Roman" w:hAnsi="Times New Roman"/>
                <w:sz w:val="28"/>
                <w:szCs w:val="28"/>
                <w:lang w:eastAsia="ru-RU"/>
              </w:rPr>
              <w:t>.</w:t>
            </w:r>
          </w:p>
          <w:p w14:paraId="22196872" w14:textId="77777777" w:rsidR="00CB2B5C" w:rsidRPr="00BC5A15" w:rsidRDefault="00CB2B5C" w:rsidP="003D49EE">
            <w:pPr>
              <w:spacing w:after="0" w:line="240" w:lineRule="auto"/>
              <w:ind w:firstLine="708"/>
              <w:jc w:val="both"/>
              <w:rPr>
                <w:rFonts w:ascii="Times New Roman" w:hAnsi="Times New Roman"/>
                <w:sz w:val="28"/>
                <w:szCs w:val="28"/>
                <w:lang w:eastAsia="ru-RU"/>
              </w:rPr>
            </w:pPr>
          </w:p>
          <w:p w14:paraId="43C8A725" w14:textId="77777777" w:rsidR="001E2AC5" w:rsidRPr="00BC5A15" w:rsidRDefault="001E2AC5" w:rsidP="003D49EE">
            <w:pPr>
              <w:spacing w:after="0" w:line="240" w:lineRule="auto"/>
              <w:ind w:firstLine="708"/>
              <w:jc w:val="both"/>
              <w:rPr>
                <w:rFonts w:ascii="Times New Roman" w:hAnsi="Times New Roman"/>
                <w:sz w:val="28"/>
                <w:szCs w:val="28"/>
                <w:lang w:eastAsia="ru-RU"/>
              </w:rPr>
            </w:pPr>
          </w:p>
          <w:p w14:paraId="03C10618" w14:textId="77777777" w:rsidR="001E2AC5" w:rsidRPr="00BC5A15" w:rsidRDefault="001E2AC5" w:rsidP="003D49EE">
            <w:pPr>
              <w:spacing w:after="0" w:line="240" w:lineRule="auto"/>
              <w:ind w:firstLine="708"/>
              <w:jc w:val="both"/>
              <w:rPr>
                <w:rFonts w:ascii="Times New Roman" w:hAnsi="Times New Roman"/>
                <w:sz w:val="28"/>
                <w:szCs w:val="28"/>
                <w:lang w:eastAsia="ru-RU"/>
              </w:rPr>
            </w:pPr>
          </w:p>
          <w:p w14:paraId="1F137D6B" w14:textId="77777777" w:rsidR="003D6212" w:rsidRPr="00BC5A15" w:rsidRDefault="003D6212" w:rsidP="003D49EE">
            <w:pPr>
              <w:spacing w:after="0" w:line="240" w:lineRule="auto"/>
              <w:ind w:firstLine="708"/>
              <w:jc w:val="both"/>
              <w:rPr>
                <w:rFonts w:ascii="Times New Roman" w:hAnsi="Times New Roman"/>
                <w:b/>
                <w:bCs/>
                <w:sz w:val="28"/>
                <w:szCs w:val="28"/>
                <w:lang w:eastAsia="ru-RU"/>
              </w:rPr>
            </w:pPr>
            <w:r w:rsidRPr="00BC5A15">
              <w:rPr>
                <w:rFonts w:ascii="Times New Roman" w:hAnsi="Times New Roman"/>
                <w:b/>
                <w:bCs/>
                <w:sz w:val="28"/>
                <w:szCs w:val="28"/>
                <w:lang w:val="en-US" w:eastAsia="ru-RU"/>
              </w:rPr>
              <w:t>IV</w:t>
            </w:r>
            <w:r w:rsidRPr="00BC5A15">
              <w:rPr>
                <w:rFonts w:ascii="Times New Roman" w:hAnsi="Times New Roman"/>
                <w:b/>
                <w:bCs/>
                <w:sz w:val="28"/>
                <w:szCs w:val="28"/>
                <w:lang w:eastAsia="ru-RU"/>
              </w:rPr>
              <w:t xml:space="preserve">.УПРАВЛЕНИЕ </w:t>
            </w:r>
            <w:proofErr w:type="gramStart"/>
            <w:r w:rsidRPr="00BC5A15">
              <w:rPr>
                <w:rFonts w:ascii="Times New Roman" w:hAnsi="Times New Roman"/>
                <w:b/>
                <w:bCs/>
                <w:sz w:val="28"/>
                <w:szCs w:val="28"/>
                <w:lang w:eastAsia="ru-RU"/>
              </w:rPr>
              <w:t>МУНИЦИПАЛЬНОЙ  СОБСТВЕННОСТЬЮ</w:t>
            </w:r>
            <w:proofErr w:type="gramEnd"/>
          </w:p>
          <w:p w14:paraId="49BF3C46" w14:textId="77777777" w:rsidR="001E2AC5" w:rsidRPr="00BC5A15" w:rsidRDefault="001E2AC5" w:rsidP="003D49EE">
            <w:pPr>
              <w:spacing w:after="0" w:line="240" w:lineRule="auto"/>
              <w:ind w:firstLine="708"/>
              <w:jc w:val="both"/>
              <w:rPr>
                <w:rFonts w:ascii="Times New Roman" w:hAnsi="Times New Roman"/>
                <w:b/>
                <w:bCs/>
                <w:sz w:val="28"/>
                <w:szCs w:val="28"/>
                <w:lang w:eastAsia="ru-RU"/>
              </w:rPr>
            </w:pPr>
          </w:p>
          <w:p w14:paraId="4878316E" w14:textId="77777777" w:rsidR="003D6212" w:rsidRPr="00BC5A15" w:rsidRDefault="003D6212" w:rsidP="003D49EE">
            <w:pPr>
              <w:spacing w:after="0" w:line="240" w:lineRule="auto"/>
              <w:ind w:firstLine="708"/>
              <w:jc w:val="both"/>
              <w:rPr>
                <w:rFonts w:ascii="Times New Roman" w:hAnsi="Times New Roman"/>
                <w:b/>
                <w:bCs/>
                <w:sz w:val="28"/>
                <w:szCs w:val="28"/>
                <w:lang w:eastAsia="ru-RU"/>
              </w:rPr>
            </w:pPr>
            <w:r w:rsidRPr="00BC5A15">
              <w:rPr>
                <w:rFonts w:ascii="Times New Roman" w:hAnsi="Times New Roman"/>
                <w:sz w:val="28"/>
                <w:szCs w:val="28"/>
                <w:lang w:eastAsia="ru-RU"/>
              </w:rPr>
              <w:t xml:space="preserve">Муниципальная программа «Управление </w:t>
            </w:r>
            <w:proofErr w:type="gramStart"/>
            <w:r w:rsidRPr="00BC5A15">
              <w:rPr>
                <w:rFonts w:ascii="Times New Roman" w:hAnsi="Times New Roman"/>
                <w:sz w:val="28"/>
                <w:szCs w:val="28"/>
                <w:lang w:eastAsia="ru-RU"/>
              </w:rPr>
              <w:t>муниципальной  собственностью</w:t>
            </w:r>
            <w:proofErr w:type="gramEnd"/>
            <w:r w:rsidRPr="00BC5A15">
              <w:rPr>
                <w:rFonts w:ascii="Times New Roman" w:hAnsi="Times New Roman"/>
                <w:sz w:val="28"/>
                <w:szCs w:val="28"/>
                <w:lang w:eastAsia="ru-RU"/>
              </w:rPr>
              <w:t xml:space="preserve"> Чебулинского муниципального округа» исполнена  на </w:t>
            </w:r>
            <w:r w:rsidR="0092410D" w:rsidRPr="00BC5A15">
              <w:rPr>
                <w:rFonts w:ascii="Times New Roman" w:hAnsi="Times New Roman"/>
                <w:sz w:val="28"/>
                <w:szCs w:val="28"/>
                <w:lang w:eastAsia="ru-RU"/>
              </w:rPr>
              <w:t>87</w:t>
            </w:r>
            <w:r w:rsidRPr="00BC5A15">
              <w:rPr>
                <w:rFonts w:ascii="Times New Roman" w:hAnsi="Times New Roman"/>
                <w:sz w:val="28"/>
                <w:szCs w:val="28"/>
                <w:lang w:eastAsia="ru-RU"/>
              </w:rPr>
              <w:t xml:space="preserve">%,  При плане </w:t>
            </w:r>
            <w:r w:rsidR="0092410D" w:rsidRPr="00BC5A15">
              <w:rPr>
                <w:rFonts w:ascii="Times New Roman" w:hAnsi="Times New Roman"/>
                <w:sz w:val="28"/>
                <w:szCs w:val="28"/>
                <w:lang w:eastAsia="ru-RU"/>
              </w:rPr>
              <w:t>36 994,73</w:t>
            </w:r>
            <w:r w:rsidRPr="00BC5A15">
              <w:rPr>
                <w:rFonts w:ascii="Times New Roman" w:hAnsi="Times New Roman"/>
                <w:sz w:val="28"/>
                <w:szCs w:val="28"/>
                <w:lang w:eastAsia="ru-RU"/>
              </w:rPr>
              <w:t xml:space="preserve"> </w:t>
            </w:r>
            <w:proofErr w:type="spellStart"/>
            <w:r w:rsidRPr="00BC5A15">
              <w:rPr>
                <w:rFonts w:ascii="Times New Roman" w:hAnsi="Times New Roman"/>
                <w:sz w:val="28"/>
                <w:szCs w:val="28"/>
                <w:lang w:eastAsia="ru-RU"/>
              </w:rPr>
              <w:t>тыс.руб</w:t>
            </w:r>
            <w:proofErr w:type="spellEnd"/>
            <w:r w:rsidRPr="00BC5A15">
              <w:rPr>
                <w:rFonts w:ascii="Times New Roman" w:hAnsi="Times New Roman"/>
                <w:sz w:val="28"/>
                <w:szCs w:val="28"/>
                <w:lang w:eastAsia="ru-RU"/>
              </w:rPr>
              <w:t xml:space="preserve">., фактическое исполнение составило </w:t>
            </w:r>
            <w:r w:rsidR="0092410D" w:rsidRPr="00BC5A15">
              <w:rPr>
                <w:rFonts w:ascii="Times New Roman" w:hAnsi="Times New Roman"/>
                <w:sz w:val="28"/>
                <w:szCs w:val="28"/>
                <w:lang w:eastAsia="ru-RU"/>
              </w:rPr>
              <w:t>32 203,38</w:t>
            </w:r>
            <w:r w:rsidRPr="00BC5A15">
              <w:rPr>
                <w:rFonts w:ascii="Times New Roman" w:hAnsi="Times New Roman"/>
                <w:sz w:val="28"/>
                <w:szCs w:val="28"/>
                <w:lang w:eastAsia="ru-RU"/>
              </w:rPr>
              <w:t xml:space="preserve"> </w:t>
            </w:r>
            <w:proofErr w:type="spellStart"/>
            <w:r w:rsidRPr="00BC5A15">
              <w:rPr>
                <w:rFonts w:ascii="Times New Roman" w:hAnsi="Times New Roman"/>
                <w:sz w:val="28"/>
                <w:szCs w:val="28"/>
                <w:lang w:eastAsia="ru-RU"/>
              </w:rPr>
              <w:t>тыс.руб</w:t>
            </w:r>
            <w:proofErr w:type="spellEnd"/>
            <w:r w:rsidRPr="00BC5A15">
              <w:rPr>
                <w:rFonts w:ascii="Times New Roman" w:hAnsi="Times New Roman"/>
                <w:sz w:val="28"/>
                <w:szCs w:val="28"/>
                <w:lang w:eastAsia="ru-RU"/>
              </w:rPr>
              <w:t xml:space="preserve">., </w:t>
            </w:r>
            <w:r w:rsidRPr="00BC5A15">
              <w:rPr>
                <w:rFonts w:ascii="Times New Roman" w:hAnsi="Times New Roman"/>
                <w:b/>
                <w:bCs/>
                <w:sz w:val="28"/>
                <w:szCs w:val="28"/>
                <w:lang w:eastAsia="ru-RU"/>
              </w:rPr>
              <w:t xml:space="preserve">не освоено  </w:t>
            </w:r>
            <w:r w:rsidR="0092410D" w:rsidRPr="00BC5A15">
              <w:rPr>
                <w:rFonts w:ascii="Times New Roman" w:hAnsi="Times New Roman"/>
                <w:b/>
                <w:bCs/>
                <w:sz w:val="28"/>
                <w:szCs w:val="28"/>
                <w:lang w:eastAsia="ru-RU"/>
              </w:rPr>
              <w:t>4 791,35</w:t>
            </w:r>
            <w:r w:rsidRPr="00BC5A15">
              <w:rPr>
                <w:rFonts w:ascii="Times New Roman" w:hAnsi="Times New Roman"/>
                <w:b/>
                <w:bCs/>
                <w:sz w:val="28"/>
                <w:szCs w:val="28"/>
                <w:lang w:eastAsia="ru-RU"/>
              </w:rPr>
              <w:t xml:space="preserve"> </w:t>
            </w:r>
            <w:proofErr w:type="spellStart"/>
            <w:r w:rsidRPr="00BC5A15">
              <w:rPr>
                <w:rFonts w:ascii="Times New Roman" w:hAnsi="Times New Roman"/>
                <w:b/>
                <w:bCs/>
                <w:sz w:val="28"/>
                <w:szCs w:val="28"/>
                <w:lang w:eastAsia="ru-RU"/>
              </w:rPr>
              <w:t>тыс.руб</w:t>
            </w:r>
            <w:proofErr w:type="spellEnd"/>
            <w:r w:rsidRPr="00BC5A15">
              <w:rPr>
                <w:rFonts w:ascii="Times New Roman" w:hAnsi="Times New Roman"/>
                <w:b/>
                <w:bCs/>
                <w:sz w:val="28"/>
                <w:szCs w:val="28"/>
                <w:lang w:eastAsia="ru-RU"/>
              </w:rPr>
              <w:t>.</w:t>
            </w:r>
          </w:p>
          <w:p w14:paraId="460D274C" w14:textId="77777777" w:rsidR="003D6212" w:rsidRPr="00BC5A15" w:rsidRDefault="003D6212" w:rsidP="003D49EE">
            <w:pPr>
              <w:spacing w:after="0" w:line="240" w:lineRule="auto"/>
              <w:ind w:firstLine="708"/>
              <w:jc w:val="both"/>
              <w:rPr>
                <w:rFonts w:ascii="Times New Roman" w:hAnsi="Times New Roman"/>
                <w:sz w:val="28"/>
                <w:szCs w:val="28"/>
                <w:lang w:eastAsia="ru-RU"/>
              </w:rPr>
            </w:pPr>
            <w:r w:rsidRPr="00BC5A15">
              <w:rPr>
                <w:rFonts w:ascii="Times New Roman" w:hAnsi="Times New Roman"/>
                <w:b/>
                <w:bCs/>
                <w:sz w:val="28"/>
                <w:szCs w:val="28"/>
                <w:lang w:eastAsia="ru-RU"/>
              </w:rPr>
              <w:t xml:space="preserve">в том </w:t>
            </w:r>
            <w:proofErr w:type="gramStart"/>
            <w:r w:rsidRPr="00BC5A15">
              <w:rPr>
                <w:rFonts w:ascii="Times New Roman" w:hAnsi="Times New Roman"/>
                <w:b/>
                <w:bCs/>
                <w:sz w:val="28"/>
                <w:szCs w:val="28"/>
                <w:lang w:eastAsia="ru-RU"/>
              </w:rPr>
              <w:t>числе  по</w:t>
            </w:r>
            <w:proofErr w:type="gramEnd"/>
            <w:r w:rsidRPr="00BC5A15">
              <w:rPr>
                <w:rFonts w:ascii="Times New Roman" w:hAnsi="Times New Roman"/>
                <w:b/>
                <w:bCs/>
                <w:sz w:val="28"/>
                <w:szCs w:val="28"/>
                <w:lang w:eastAsia="ru-RU"/>
              </w:rPr>
              <w:t xml:space="preserve"> подпрограммам</w:t>
            </w:r>
            <w:r w:rsidRPr="00BC5A15">
              <w:rPr>
                <w:rFonts w:ascii="Times New Roman" w:hAnsi="Times New Roman"/>
                <w:sz w:val="28"/>
                <w:szCs w:val="28"/>
                <w:lang w:eastAsia="ru-RU"/>
              </w:rPr>
              <w:t>:</w:t>
            </w:r>
          </w:p>
          <w:p w14:paraId="01A95C64" w14:textId="77777777" w:rsidR="003D6212" w:rsidRPr="00BC5A15" w:rsidRDefault="003D6212" w:rsidP="003D49EE">
            <w:pPr>
              <w:spacing w:after="0" w:line="240" w:lineRule="auto"/>
              <w:ind w:firstLine="708"/>
              <w:jc w:val="both"/>
              <w:rPr>
                <w:rFonts w:ascii="Times New Roman" w:hAnsi="Times New Roman"/>
                <w:sz w:val="28"/>
                <w:szCs w:val="28"/>
                <w:lang w:eastAsia="ru-RU"/>
              </w:rPr>
            </w:pPr>
          </w:p>
          <w:p w14:paraId="594A0A45" w14:textId="77777777" w:rsidR="003D6212" w:rsidRPr="00BC5A15" w:rsidRDefault="003D6212" w:rsidP="003D49EE">
            <w:pPr>
              <w:spacing w:after="0" w:line="240" w:lineRule="auto"/>
              <w:ind w:firstLine="708"/>
              <w:jc w:val="both"/>
              <w:rPr>
                <w:rFonts w:ascii="Times New Roman" w:hAnsi="Times New Roman"/>
                <w:b/>
                <w:bCs/>
                <w:i/>
                <w:iCs/>
                <w:sz w:val="28"/>
                <w:szCs w:val="28"/>
                <w:lang w:eastAsia="ru-RU"/>
              </w:rPr>
            </w:pPr>
            <w:r w:rsidRPr="00BC5A15">
              <w:rPr>
                <w:rFonts w:ascii="Times New Roman" w:hAnsi="Times New Roman"/>
                <w:i/>
                <w:iCs/>
                <w:sz w:val="28"/>
                <w:szCs w:val="28"/>
                <w:lang w:eastAsia="ru-RU"/>
              </w:rPr>
              <w:t xml:space="preserve">1.Повышение эффективности управления </w:t>
            </w:r>
            <w:proofErr w:type="gramStart"/>
            <w:r w:rsidRPr="00BC5A15">
              <w:rPr>
                <w:rFonts w:ascii="Times New Roman" w:hAnsi="Times New Roman"/>
                <w:i/>
                <w:iCs/>
                <w:sz w:val="28"/>
                <w:szCs w:val="28"/>
                <w:lang w:eastAsia="ru-RU"/>
              </w:rPr>
              <w:t>муниципальной  собственностью</w:t>
            </w:r>
            <w:proofErr w:type="gramEnd"/>
            <w:r w:rsidRPr="00BC5A15">
              <w:rPr>
                <w:rFonts w:ascii="Times New Roman" w:hAnsi="Times New Roman"/>
                <w:i/>
                <w:iCs/>
                <w:sz w:val="28"/>
                <w:szCs w:val="28"/>
                <w:lang w:eastAsia="ru-RU"/>
              </w:rPr>
              <w:t xml:space="preserve"> – </w:t>
            </w:r>
            <w:r w:rsidRPr="00BC5A15">
              <w:rPr>
                <w:rFonts w:ascii="Times New Roman" w:hAnsi="Times New Roman"/>
                <w:b/>
                <w:bCs/>
                <w:i/>
                <w:iCs/>
                <w:sz w:val="28"/>
                <w:szCs w:val="28"/>
                <w:lang w:eastAsia="ru-RU"/>
              </w:rPr>
              <w:t xml:space="preserve">«-» </w:t>
            </w:r>
            <w:r w:rsidR="0092410D" w:rsidRPr="00BC5A15">
              <w:rPr>
                <w:rFonts w:ascii="Times New Roman" w:hAnsi="Times New Roman"/>
                <w:b/>
                <w:bCs/>
                <w:i/>
                <w:iCs/>
                <w:sz w:val="28"/>
                <w:szCs w:val="28"/>
                <w:lang w:eastAsia="ru-RU"/>
              </w:rPr>
              <w:t>4 116,6</w:t>
            </w:r>
            <w:r w:rsidRPr="00BC5A15">
              <w:rPr>
                <w:rFonts w:ascii="Times New Roman" w:hAnsi="Times New Roman"/>
                <w:b/>
                <w:bCs/>
                <w:i/>
                <w:iCs/>
                <w:sz w:val="28"/>
                <w:szCs w:val="28"/>
                <w:lang w:eastAsia="ru-RU"/>
              </w:rPr>
              <w:t xml:space="preserve"> </w:t>
            </w:r>
            <w:proofErr w:type="spellStart"/>
            <w:r w:rsidRPr="00BC5A15">
              <w:rPr>
                <w:rFonts w:ascii="Times New Roman" w:hAnsi="Times New Roman"/>
                <w:b/>
                <w:bCs/>
                <w:i/>
                <w:iCs/>
                <w:sz w:val="28"/>
                <w:szCs w:val="28"/>
                <w:lang w:eastAsia="ru-RU"/>
              </w:rPr>
              <w:t>тыс.руб</w:t>
            </w:r>
            <w:proofErr w:type="spellEnd"/>
            <w:r w:rsidRPr="00BC5A15">
              <w:rPr>
                <w:rFonts w:ascii="Times New Roman" w:hAnsi="Times New Roman"/>
                <w:b/>
                <w:bCs/>
                <w:i/>
                <w:iCs/>
                <w:sz w:val="28"/>
                <w:szCs w:val="28"/>
                <w:lang w:eastAsia="ru-RU"/>
              </w:rPr>
              <w:t>.;</w:t>
            </w:r>
          </w:p>
          <w:p w14:paraId="0878DDC6" w14:textId="77777777" w:rsidR="003D6212" w:rsidRPr="00BC5A15" w:rsidRDefault="003D6212" w:rsidP="003D49EE">
            <w:pPr>
              <w:spacing w:after="0" w:line="240" w:lineRule="auto"/>
              <w:ind w:left="708" w:firstLine="708"/>
              <w:jc w:val="both"/>
              <w:rPr>
                <w:rFonts w:ascii="Times New Roman" w:hAnsi="Times New Roman"/>
                <w:sz w:val="28"/>
                <w:szCs w:val="28"/>
                <w:lang w:eastAsia="ru-RU"/>
              </w:rPr>
            </w:pPr>
            <w:r w:rsidRPr="00BC5A15">
              <w:rPr>
                <w:rFonts w:ascii="Times New Roman" w:hAnsi="Times New Roman"/>
                <w:i/>
                <w:iCs/>
                <w:sz w:val="28"/>
                <w:szCs w:val="28"/>
                <w:lang w:eastAsia="ru-RU"/>
              </w:rPr>
              <w:t xml:space="preserve">Из них </w:t>
            </w:r>
            <w:proofErr w:type="gramStart"/>
            <w:r w:rsidRPr="00BC5A15">
              <w:rPr>
                <w:rFonts w:ascii="Times New Roman" w:hAnsi="Times New Roman"/>
                <w:i/>
                <w:iCs/>
                <w:sz w:val="28"/>
                <w:szCs w:val="28"/>
                <w:lang w:eastAsia="ru-RU"/>
              </w:rPr>
              <w:t>на  мероприятия</w:t>
            </w:r>
            <w:proofErr w:type="gramEnd"/>
            <w:r w:rsidRPr="00BC5A15">
              <w:rPr>
                <w:rFonts w:ascii="Times New Roman" w:hAnsi="Times New Roman"/>
                <w:i/>
                <w:iCs/>
                <w:sz w:val="28"/>
                <w:szCs w:val="28"/>
                <w:lang w:eastAsia="ru-RU"/>
              </w:rPr>
              <w:t>:</w:t>
            </w:r>
          </w:p>
          <w:p w14:paraId="1FE0B8AB" w14:textId="77777777" w:rsidR="003D6212" w:rsidRPr="00BC5A15" w:rsidRDefault="003D6212" w:rsidP="003D49EE">
            <w:pPr>
              <w:pStyle w:val="afd"/>
              <w:numPr>
                <w:ilvl w:val="0"/>
                <w:numId w:val="9"/>
              </w:numPr>
              <w:spacing w:after="0" w:line="240" w:lineRule="auto"/>
              <w:jc w:val="both"/>
              <w:rPr>
                <w:rFonts w:ascii="Times New Roman" w:hAnsi="Times New Roman"/>
                <w:sz w:val="28"/>
                <w:szCs w:val="28"/>
                <w:lang w:eastAsia="ru-RU"/>
              </w:rPr>
            </w:pPr>
            <w:r w:rsidRPr="00BC5A15">
              <w:rPr>
                <w:rFonts w:ascii="Times New Roman" w:hAnsi="Times New Roman"/>
                <w:sz w:val="28"/>
                <w:szCs w:val="28"/>
                <w:lang w:eastAsia="ru-RU"/>
              </w:rPr>
              <w:t xml:space="preserve">Межевание и </w:t>
            </w:r>
            <w:proofErr w:type="gramStart"/>
            <w:r w:rsidRPr="00BC5A15">
              <w:rPr>
                <w:rFonts w:ascii="Times New Roman" w:hAnsi="Times New Roman"/>
                <w:sz w:val="28"/>
                <w:szCs w:val="28"/>
                <w:lang w:eastAsia="ru-RU"/>
              </w:rPr>
              <w:t>инвентаризация  имущества</w:t>
            </w:r>
            <w:proofErr w:type="gramEnd"/>
            <w:r w:rsidRPr="00BC5A15">
              <w:rPr>
                <w:rFonts w:ascii="Times New Roman" w:hAnsi="Times New Roman"/>
                <w:sz w:val="28"/>
                <w:szCs w:val="28"/>
                <w:lang w:eastAsia="ru-RU"/>
              </w:rPr>
              <w:t xml:space="preserve"> – </w:t>
            </w:r>
            <w:r w:rsidR="0092410D" w:rsidRPr="00BC5A15">
              <w:rPr>
                <w:rFonts w:ascii="Times New Roman" w:hAnsi="Times New Roman"/>
                <w:sz w:val="28"/>
                <w:szCs w:val="28"/>
                <w:lang w:eastAsia="ru-RU"/>
              </w:rPr>
              <w:t>2 732,3</w:t>
            </w:r>
            <w:r w:rsidRPr="00BC5A15">
              <w:rPr>
                <w:rFonts w:ascii="Times New Roman" w:hAnsi="Times New Roman"/>
                <w:sz w:val="28"/>
                <w:szCs w:val="28"/>
                <w:lang w:eastAsia="ru-RU"/>
              </w:rPr>
              <w:t xml:space="preserve"> </w:t>
            </w:r>
            <w:proofErr w:type="spellStart"/>
            <w:r w:rsidRPr="00BC5A15">
              <w:rPr>
                <w:rFonts w:ascii="Times New Roman" w:hAnsi="Times New Roman"/>
                <w:sz w:val="28"/>
                <w:szCs w:val="28"/>
                <w:lang w:eastAsia="ru-RU"/>
              </w:rPr>
              <w:t>тыс.руб</w:t>
            </w:r>
            <w:proofErr w:type="spellEnd"/>
            <w:r w:rsidRPr="00BC5A15">
              <w:rPr>
                <w:rFonts w:ascii="Times New Roman" w:hAnsi="Times New Roman"/>
                <w:sz w:val="28"/>
                <w:szCs w:val="28"/>
                <w:lang w:eastAsia="ru-RU"/>
              </w:rPr>
              <w:t>.;</w:t>
            </w:r>
          </w:p>
          <w:p w14:paraId="0B193365" w14:textId="77777777" w:rsidR="003D6212" w:rsidRPr="00BC5A15" w:rsidRDefault="003D6212" w:rsidP="003D49EE">
            <w:pPr>
              <w:pStyle w:val="afd"/>
              <w:numPr>
                <w:ilvl w:val="0"/>
                <w:numId w:val="9"/>
              </w:numPr>
              <w:spacing w:after="0" w:line="240" w:lineRule="auto"/>
              <w:jc w:val="both"/>
              <w:rPr>
                <w:rFonts w:ascii="Times New Roman" w:hAnsi="Times New Roman"/>
                <w:sz w:val="28"/>
                <w:szCs w:val="28"/>
                <w:lang w:eastAsia="ru-RU"/>
              </w:rPr>
            </w:pPr>
            <w:proofErr w:type="gramStart"/>
            <w:r w:rsidRPr="00BC5A15">
              <w:rPr>
                <w:rFonts w:ascii="Times New Roman" w:hAnsi="Times New Roman"/>
                <w:sz w:val="28"/>
                <w:szCs w:val="28"/>
                <w:lang w:eastAsia="ru-RU"/>
              </w:rPr>
              <w:t>Текущий  ремонт</w:t>
            </w:r>
            <w:proofErr w:type="gramEnd"/>
            <w:r w:rsidRPr="00BC5A15">
              <w:rPr>
                <w:rFonts w:ascii="Times New Roman" w:hAnsi="Times New Roman"/>
                <w:sz w:val="28"/>
                <w:szCs w:val="28"/>
                <w:lang w:eastAsia="ru-RU"/>
              </w:rPr>
              <w:t xml:space="preserve">  муниципального фонда – </w:t>
            </w:r>
            <w:r w:rsidR="0092410D" w:rsidRPr="00BC5A15">
              <w:rPr>
                <w:rFonts w:ascii="Times New Roman" w:hAnsi="Times New Roman"/>
                <w:sz w:val="28"/>
                <w:szCs w:val="28"/>
                <w:lang w:eastAsia="ru-RU"/>
              </w:rPr>
              <w:t xml:space="preserve"> 788,2 </w:t>
            </w:r>
            <w:proofErr w:type="spellStart"/>
            <w:r w:rsidR="0092410D" w:rsidRPr="00BC5A15">
              <w:rPr>
                <w:rFonts w:ascii="Times New Roman" w:hAnsi="Times New Roman"/>
                <w:sz w:val="28"/>
                <w:szCs w:val="28"/>
                <w:lang w:eastAsia="ru-RU"/>
              </w:rPr>
              <w:t>т</w:t>
            </w:r>
            <w:r w:rsidRPr="00BC5A15">
              <w:rPr>
                <w:rFonts w:ascii="Times New Roman" w:hAnsi="Times New Roman"/>
                <w:sz w:val="28"/>
                <w:szCs w:val="28"/>
                <w:lang w:eastAsia="ru-RU"/>
              </w:rPr>
              <w:t>ыс.руб</w:t>
            </w:r>
            <w:proofErr w:type="spellEnd"/>
            <w:r w:rsidRPr="00BC5A15">
              <w:rPr>
                <w:rFonts w:ascii="Times New Roman" w:hAnsi="Times New Roman"/>
                <w:sz w:val="28"/>
                <w:szCs w:val="28"/>
                <w:lang w:eastAsia="ru-RU"/>
              </w:rPr>
              <w:t>.;</w:t>
            </w:r>
          </w:p>
          <w:p w14:paraId="60D550CD" w14:textId="77777777" w:rsidR="003D6212" w:rsidRPr="00BC5A15" w:rsidRDefault="003D6212" w:rsidP="003D49EE">
            <w:pPr>
              <w:pStyle w:val="afd"/>
              <w:numPr>
                <w:ilvl w:val="0"/>
                <w:numId w:val="9"/>
              </w:numPr>
              <w:spacing w:after="0" w:line="240" w:lineRule="auto"/>
              <w:jc w:val="both"/>
              <w:rPr>
                <w:rFonts w:ascii="Times New Roman" w:hAnsi="Times New Roman"/>
                <w:sz w:val="28"/>
                <w:szCs w:val="28"/>
                <w:lang w:eastAsia="ru-RU"/>
              </w:rPr>
            </w:pPr>
            <w:r w:rsidRPr="00BC5A15">
              <w:rPr>
                <w:rFonts w:ascii="Times New Roman" w:hAnsi="Times New Roman"/>
                <w:sz w:val="28"/>
                <w:szCs w:val="28"/>
                <w:lang w:eastAsia="ru-RU"/>
              </w:rPr>
              <w:t xml:space="preserve">Обеспечение деятельности органов </w:t>
            </w:r>
            <w:proofErr w:type="gramStart"/>
            <w:r w:rsidRPr="00BC5A15">
              <w:rPr>
                <w:rFonts w:ascii="Times New Roman" w:hAnsi="Times New Roman"/>
                <w:sz w:val="28"/>
                <w:szCs w:val="28"/>
                <w:lang w:eastAsia="ru-RU"/>
              </w:rPr>
              <w:t>местного  самоуправления</w:t>
            </w:r>
            <w:proofErr w:type="gramEnd"/>
            <w:r w:rsidRPr="00BC5A15">
              <w:rPr>
                <w:rFonts w:ascii="Times New Roman" w:hAnsi="Times New Roman"/>
                <w:sz w:val="28"/>
                <w:szCs w:val="28"/>
                <w:lang w:eastAsia="ru-RU"/>
              </w:rPr>
              <w:t xml:space="preserve"> – </w:t>
            </w:r>
            <w:r w:rsidR="0092410D" w:rsidRPr="00BC5A15">
              <w:rPr>
                <w:rFonts w:ascii="Times New Roman" w:hAnsi="Times New Roman"/>
                <w:sz w:val="28"/>
                <w:szCs w:val="28"/>
                <w:lang w:eastAsia="ru-RU"/>
              </w:rPr>
              <w:t>596,1</w:t>
            </w:r>
            <w:r w:rsidRPr="00BC5A15">
              <w:rPr>
                <w:rFonts w:ascii="Times New Roman" w:hAnsi="Times New Roman"/>
                <w:sz w:val="28"/>
                <w:szCs w:val="28"/>
                <w:lang w:eastAsia="ru-RU"/>
              </w:rPr>
              <w:t xml:space="preserve"> </w:t>
            </w:r>
            <w:proofErr w:type="spellStart"/>
            <w:r w:rsidRPr="00BC5A15">
              <w:rPr>
                <w:rFonts w:ascii="Times New Roman" w:hAnsi="Times New Roman"/>
                <w:sz w:val="28"/>
                <w:szCs w:val="28"/>
                <w:lang w:eastAsia="ru-RU"/>
              </w:rPr>
              <w:t>тыс.руб</w:t>
            </w:r>
            <w:proofErr w:type="spellEnd"/>
            <w:r w:rsidRPr="00BC5A15">
              <w:rPr>
                <w:rFonts w:ascii="Times New Roman" w:hAnsi="Times New Roman"/>
                <w:sz w:val="28"/>
                <w:szCs w:val="28"/>
                <w:lang w:eastAsia="ru-RU"/>
              </w:rPr>
              <w:t>.</w:t>
            </w:r>
          </w:p>
          <w:p w14:paraId="7289C1A1" w14:textId="77777777" w:rsidR="003D6212" w:rsidRPr="00BC5A15" w:rsidRDefault="003D6212" w:rsidP="003D49EE">
            <w:pPr>
              <w:spacing w:after="0" w:line="240" w:lineRule="auto"/>
              <w:ind w:left="708"/>
              <w:jc w:val="both"/>
              <w:rPr>
                <w:rFonts w:ascii="Times New Roman" w:hAnsi="Times New Roman"/>
                <w:i/>
                <w:iCs/>
                <w:sz w:val="28"/>
                <w:szCs w:val="28"/>
                <w:lang w:eastAsia="ru-RU"/>
              </w:rPr>
            </w:pPr>
            <w:r w:rsidRPr="00BC5A15">
              <w:rPr>
                <w:rFonts w:ascii="Times New Roman" w:hAnsi="Times New Roman"/>
                <w:i/>
                <w:iCs/>
                <w:sz w:val="28"/>
                <w:szCs w:val="28"/>
                <w:lang w:eastAsia="ru-RU"/>
              </w:rPr>
              <w:t>2.</w:t>
            </w:r>
            <w:proofErr w:type="gramStart"/>
            <w:r w:rsidRPr="00BC5A15">
              <w:rPr>
                <w:rFonts w:ascii="Times New Roman" w:hAnsi="Times New Roman"/>
                <w:i/>
                <w:iCs/>
                <w:sz w:val="28"/>
                <w:szCs w:val="28"/>
                <w:lang w:eastAsia="ru-RU"/>
              </w:rPr>
              <w:t>Капитальный  ремонт</w:t>
            </w:r>
            <w:proofErr w:type="gramEnd"/>
            <w:r w:rsidRPr="00BC5A15">
              <w:rPr>
                <w:rFonts w:ascii="Times New Roman" w:hAnsi="Times New Roman"/>
                <w:i/>
                <w:iCs/>
                <w:sz w:val="28"/>
                <w:szCs w:val="28"/>
                <w:lang w:eastAsia="ru-RU"/>
              </w:rPr>
              <w:t xml:space="preserve"> муниципального жилищного фонда -  не освоено </w:t>
            </w:r>
            <w:r w:rsidR="0092410D" w:rsidRPr="00BC5A15">
              <w:rPr>
                <w:rFonts w:ascii="Times New Roman" w:hAnsi="Times New Roman"/>
                <w:i/>
                <w:iCs/>
                <w:sz w:val="28"/>
                <w:szCs w:val="28"/>
                <w:lang w:eastAsia="ru-RU"/>
              </w:rPr>
              <w:t>674,76</w:t>
            </w:r>
            <w:r w:rsidRPr="00BC5A15">
              <w:rPr>
                <w:rFonts w:ascii="Times New Roman" w:hAnsi="Times New Roman"/>
                <w:i/>
                <w:iCs/>
                <w:sz w:val="28"/>
                <w:szCs w:val="28"/>
                <w:lang w:eastAsia="ru-RU"/>
              </w:rPr>
              <w:t xml:space="preserve"> </w:t>
            </w:r>
            <w:proofErr w:type="spellStart"/>
            <w:r w:rsidRPr="00BC5A15">
              <w:rPr>
                <w:rFonts w:ascii="Times New Roman" w:hAnsi="Times New Roman"/>
                <w:i/>
                <w:iCs/>
                <w:sz w:val="28"/>
                <w:szCs w:val="28"/>
                <w:lang w:eastAsia="ru-RU"/>
              </w:rPr>
              <w:t>тыс.руб</w:t>
            </w:r>
            <w:proofErr w:type="spellEnd"/>
            <w:r w:rsidRPr="00BC5A15">
              <w:rPr>
                <w:rFonts w:ascii="Times New Roman" w:hAnsi="Times New Roman"/>
                <w:i/>
                <w:iCs/>
                <w:sz w:val="28"/>
                <w:szCs w:val="28"/>
                <w:lang w:eastAsia="ru-RU"/>
              </w:rPr>
              <w:t>.</w:t>
            </w:r>
          </w:p>
          <w:p w14:paraId="29D632AE" w14:textId="77777777" w:rsidR="003D6212" w:rsidRPr="00BC5A15" w:rsidRDefault="003D6212" w:rsidP="003D49EE">
            <w:pPr>
              <w:spacing w:after="0" w:line="240" w:lineRule="auto"/>
              <w:ind w:left="708" w:firstLine="708"/>
              <w:jc w:val="both"/>
              <w:rPr>
                <w:rFonts w:ascii="Times New Roman" w:hAnsi="Times New Roman"/>
                <w:sz w:val="28"/>
                <w:szCs w:val="28"/>
                <w:lang w:eastAsia="ru-RU"/>
              </w:rPr>
            </w:pPr>
            <w:r w:rsidRPr="00BC5A15">
              <w:rPr>
                <w:rFonts w:ascii="Times New Roman" w:hAnsi="Times New Roman"/>
                <w:i/>
                <w:iCs/>
                <w:sz w:val="28"/>
                <w:szCs w:val="28"/>
                <w:lang w:eastAsia="ru-RU"/>
              </w:rPr>
              <w:t xml:space="preserve">из них </w:t>
            </w:r>
            <w:proofErr w:type="gramStart"/>
            <w:r w:rsidRPr="00BC5A15">
              <w:rPr>
                <w:rFonts w:ascii="Times New Roman" w:hAnsi="Times New Roman"/>
                <w:i/>
                <w:iCs/>
                <w:sz w:val="28"/>
                <w:szCs w:val="28"/>
                <w:lang w:eastAsia="ru-RU"/>
              </w:rPr>
              <w:t>на  мероприятия</w:t>
            </w:r>
            <w:proofErr w:type="gramEnd"/>
            <w:r w:rsidRPr="00BC5A15">
              <w:rPr>
                <w:rFonts w:ascii="Times New Roman" w:hAnsi="Times New Roman"/>
                <w:i/>
                <w:iCs/>
                <w:sz w:val="28"/>
                <w:szCs w:val="28"/>
                <w:lang w:eastAsia="ru-RU"/>
              </w:rPr>
              <w:t>:</w:t>
            </w:r>
          </w:p>
          <w:p w14:paraId="1962F3FC" w14:textId="77777777" w:rsidR="003D6212" w:rsidRPr="00BC5A15" w:rsidRDefault="003D6212" w:rsidP="003D49EE">
            <w:pPr>
              <w:pStyle w:val="afd"/>
              <w:numPr>
                <w:ilvl w:val="0"/>
                <w:numId w:val="14"/>
              </w:numPr>
              <w:spacing w:after="0" w:line="240" w:lineRule="auto"/>
              <w:jc w:val="both"/>
              <w:rPr>
                <w:rFonts w:ascii="Times New Roman" w:hAnsi="Times New Roman"/>
                <w:sz w:val="28"/>
                <w:szCs w:val="28"/>
                <w:lang w:eastAsia="ru-RU"/>
              </w:rPr>
            </w:pPr>
            <w:r w:rsidRPr="00BC5A15">
              <w:rPr>
                <w:rFonts w:ascii="Times New Roman" w:hAnsi="Times New Roman"/>
                <w:sz w:val="28"/>
                <w:szCs w:val="28"/>
                <w:lang w:eastAsia="ru-RU"/>
              </w:rPr>
              <w:t xml:space="preserve">Мероприятия по сносу ветхого, аварийного жилья – </w:t>
            </w:r>
            <w:r w:rsidRPr="00BC5A15">
              <w:rPr>
                <w:rFonts w:ascii="Times New Roman" w:hAnsi="Times New Roman"/>
                <w:b/>
                <w:bCs/>
                <w:sz w:val="28"/>
                <w:szCs w:val="28"/>
                <w:lang w:eastAsia="ru-RU"/>
              </w:rPr>
              <w:t xml:space="preserve">данное </w:t>
            </w:r>
            <w:proofErr w:type="gramStart"/>
            <w:r w:rsidRPr="00BC5A15">
              <w:rPr>
                <w:rFonts w:ascii="Times New Roman" w:hAnsi="Times New Roman"/>
                <w:b/>
                <w:bCs/>
                <w:sz w:val="28"/>
                <w:szCs w:val="28"/>
                <w:lang w:eastAsia="ru-RU"/>
              </w:rPr>
              <w:t>мероприятие  не</w:t>
            </w:r>
            <w:proofErr w:type="gramEnd"/>
            <w:r w:rsidRPr="00BC5A15">
              <w:rPr>
                <w:rFonts w:ascii="Times New Roman" w:hAnsi="Times New Roman"/>
                <w:b/>
                <w:bCs/>
                <w:sz w:val="28"/>
                <w:szCs w:val="28"/>
                <w:lang w:eastAsia="ru-RU"/>
              </w:rPr>
              <w:t xml:space="preserve"> реализовано</w:t>
            </w:r>
            <w:r w:rsidRPr="00BC5A15">
              <w:rPr>
                <w:rFonts w:ascii="Times New Roman" w:hAnsi="Times New Roman"/>
                <w:sz w:val="28"/>
                <w:szCs w:val="28"/>
                <w:lang w:eastAsia="ru-RU"/>
              </w:rPr>
              <w:t xml:space="preserve">. При плане </w:t>
            </w:r>
            <w:proofErr w:type="gramStart"/>
            <w:r w:rsidRPr="00BC5A15">
              <w:rPr>
                <w:rFonts w:ascii="Times New Roman" w:hAnsi="Times New Roman"/>
                <w:sz w:val="28"/>
                <w:szCs w:val="28"/>
                <w:lang w:eastAsia="ru-RU"/>
              </w:rPr>
              <w:t>на  202</w:t>
            </w:r>
            <w:r w:rsidR="0092410D" w:rsidRPr="00BC5A15">
              <w:rPr>
                <w:rFonts w:ascii="Times New Roman" w:hAnsi="Times New Roman"/>
                <w:sz w:val="28"/>
                <w:szCs w:val="28"/>
                <w:lang w:eastAsia="ru-RU"/>
              </w:rPr>
              <w:t>3</w:t>
            </w:r>
            <w:proofErr w:type="gramEnd"/>
            <w:r w:rsidRPr="00BC5A15">
              <w:rPr>
                <w:rFonts w:ascii="Times New Roman" w:hAnsi="Times New Roman"/>
                <w:sz w:val="28"/>
                <w:szCs w:val="28"/>
                <w:lang w:eastAsia="ru-RU"/>
              </w:rPr>
              <w:t xml:space="preserve"> год </w:t>
            </w:r>
            <w:r w:rsidR="0092410D" w:rsidRPr="00BC5A15">
              <w:rPr>
                <w:rFonts w:ascii="Times New Roman" w:hAnsi="Times New Roman"/>
                <w:sz w:val="28"/>
                <w:szCs w:val="28"/>
                <w:lang w:eastAsia="ru-RU"/>
              </w:rPr>
              <w:t>94,67</w:t>
            </w:r>
            <w:r w:rsidRPr="00BC5A15">
              <w:rPr>
                <w:rFonts w:ascii="Times New Roman" w:hAnsi="Times New Roman"/>
                <w:sz w:val="28"/>
                <w:szCs w:val="28"/>
                <w:lang w:eastAsia="ru-RU"/>
              </w:rPr>
              <w:t xml:space="preserve"> </w:t>
            </w:r>
            <w:proofErr w:type="spellStart"/>
            <w:r w:rsidRPr="00BC5A15">
              <w:rPr>
                <w:rFonts w:ascii="Times New Roman" w:hAnsi="Times New Roman"/>
                <w:sz w:val="28"/>
                <w:szCs w:val="28"/>
                <w:lang w:eastAsia="ru-RU"/>
              </w:rPr>
              <w:lastRenderedPageBreak/>
              <w:t>тыс.руб</w:t>
            </w:r>
            <w:proofErr w:type="spellEnd"/>
            <w:r w:rsidRPr="00BC5A15">
              <w:rPr>
                <w:rFonts w:ascii="Times New Roman" w:hAnsi="Times New Roman"/>
                <w:sz w:val="28"/>
                <w:szCs w:val="28"/>
                <w:lang w:eastAsia="ru-RU"/>
              </w:rPr>
              <w:t xml:space="preserve">., исполнение – </w:t>
            </w:r>
            <w:r w:rsidR="0092410D" w:rsidRPr="00BC5A15">
              <w:rPr>
                <w:rFonts w:ascii="Times New Roman" w:hAnsi="Times New Roman"/>
                <w:sz w:val="28"/>
                <w:szCs w:val="28"/>
                <w:lang w:eastAsia="ru-RU"/>
              </w:rPr>
              <w:t>45,9</w:t>
            </w:r>
            <w:r w:rsidRPr="00BC5A15">
              <w:rPr>
                <w:rFonts w:ascii="Times New Roman" w:hAnsi="Times New Roman"/>
                <w:sz w:val="28"/>
                <w:szCs w:val="28"/>
                <w:lang w:eastAsia="ru-RU"/>
              </w:rPr>
              <w:t xml:space="preserve"> </w:t>
            </w:r>
            <w:proofErr w:type="spellStart"/>
            <w:r w:rsidRPr="00BC5A15">
              <w:rPr>
                <w:rFonts w:ascii="Times New Roman" w:hAnsi="Times New Roman"/>
                <w:sz w:val="28"/>
                <w:szCs w:val="28"/>
                <w:lang w:eastAsia="ru-RU"/>
              </w:rPr>
              <w:t>тыс.руб</w:t>
            </w:r>
            <w:proofErr w:type="spellEnd"/>
            <w:r w:rsidRPr="00BC5A15">
              <w:rPr>
                <w:rFonts w:ascii="Times New Roman" w:hAnsi="Times New Roman"/>
                <w:sz w:val="28"/>
                <w:szCs w:val="28"/>
                <w:lang w:eastAsia="ru-RU"/>
              </w:rPr>
              <w:t>.;</w:t>
            </w:r>
          </w:p>
          <w:p w14:paraId="0436DBEC" w14:textId="77777777" w:rsidR="003D6212" w:rsidRPr="00BC5A15" w:rsidRDefault="003D6212" w:rsidP="003D49EE">
            <w:pPr>
              <w:pStyle w:val="afd"/>
              <w:numPr>
                <w:ilvl w:val="0"/>
                <w:numId w:val="14"/>
              </w:numPr>
              <w:spacing w:after="0" w:line="240" w:lineRule="auto"/>
              <w:jc w:val="both"/>
              <w:rPr>
                <w:rFonts w:ascii="Times New Roman" w:hAnsi="Times New Roman"/>
                <w:sz w:val="28"/>
                <w:szCs w:val="28"/>
                <w:lang w:eastAsia="ru-RU"/>
              </w:rPr>
            </w:pPr>
            <w:r w:rsidRPr="00BC5A15">
              <w:rPr>
                <w:rFonts w:ascii="Times New Roman" w:hAnsi="Times New Roman"/>
                <w:sz w:val="28"/>
                <w:szCs w:val="28"/>
                <w:lang w:eastAsia="ru-RU"/>
              </w:rPr>
              <w:t xml:space="preserve">Взносы </w:t>
            </w:r>
            <w:proofErr w:type="gramStart"/>
            <w:r w:rsidRPr="00BC5A15">
              <w:rPr>
                <w:rFonts w:ascii="Times New Roman" w:hAnsi="Times New Roman"/>
                <w:sz w:val="28"/>
                <w:szCs w:val="28"/>
                <w:lang w:eastAsia="ru-RU"/>
              </w:rPr>
              <w:t>за  капитальный</w:t>
            </w:r>
            <w:proofErr w:type="gramEnd"/>
            <w:r w:rsidRPr="00BC5A15">
              <w:rPr>
                <w:rFonts w:ascii="Times New Roman" w:hAnsi="Times New Roman"/>
                <w:sz w:val="28"/>
                <w:szCs w:val="28"/>
                <w:lang w:eastAsia="ru-RU"/>
              </w:rPr>
              <w:t xml:space="preserve">  ремонт по помещениям в МКД  находящихся в муниципальной  собственности – не освоено  </w:t>
            </w:r>
            <w:r w:rsidR="0092410D" w:rsidRPr="00BC5A15">
              <w:rPr>
                <w:rFonts w:ascii="Times New Roman" w:hAnsi="Times New Roman"/>
                <w:sz w:val="28"/>
                <w:szCs w:val="28"/>
                <w:lang w:eastAsia="ru-RU"/>
              </w:rPr>
              <w:t>626,0</w:t>
            </w:r>
            <w:r w:rsidRPr="00BC5A15">
              <w:rPr>
                <w:rFonts w:ascii="Times New Roman" w:hAnsi="Times New Roman"/>
                <w:sz w:val="28"/>
                <w:szCs w:val="28"/>
                <w:lang w:eastAsia="ru-RU"/>
              </w:rPr>
              <w:t xml:space="preserve">  </w:t>
            </w:r>
            <w:proofErr w:type="spellStart"/>
            <w:r w:rsidRPr="00BC5A15">
              <w:rPr>
                <w:rFonts w:ascii="Times New Roman" w:hAnsi="Times New Roman"/>
                <w:sz w:val="28"/>
                <w:szCs w:val="28"/>
                <w:lang w:eastAsia="ru-RU"/>
              </w:rPr>
              <w:t>тыс.руб</w:t>
            </w:r>
            <w:proofErr w:type="spellEnd"/>
            <w:r w:rsidRPr="00BC5A15">
              <w:rPr>
                <w:rFonts w:ascii="Times New Roman" w:hAnsi="Times New Roman"/>
                <w:sz w:val="28"/>
                <w:szCs w:val="28"/>
                <w:lang w:eastAsia="ru-RU"/>
              </w:rPr>
              <w:t>.</w:t>
            </w:r>
          </w:p>
          <w:p w14:paraId="479FAA40" w14:textId="77777777" w:rsidR="003D6212" w:rsidRPr="00BC5A15" w:rsidRDefault="003D6212" w:rsidP="003D49EE">
            <w:pPr>
              <w:spacing w:after="0" w:line="240" w:lineRule="auto"/>
              <w:ind w:firstLine="708"/>
              <w:jc w:val="center"/>
              <w:rPr>
                <w:rFonts w:ascii="Times New Roman" w:hAnsi="Times New Roman"/>
                <w:b/>
                <w:bCs/>
                <w:sz w:val="28"/>
                <w:szCs w:val="28"/>
                <w:lang w:eastAsia="ru-RU"/>
              </w:rPr>
            </w:pPr>
          </w:p>
          <w:p w14:paraId="535337F5" w14:textId="77777777" w:rsidR="003D6212" w:rsidRPr="00BC5A15" w:rsidRDefault="003D6212" w:rsidP="003D49EE">
            <w:pPr>
              <w:spacing w:after="0" w:line="240" w:lineRule="auto"/>
              <w:ind w:firstLine="708"/>
              <w:jc w:val="center"/>
              <w:rPr>
                <w:rFonts w:ascii="Times New Roman" w:hAnsi="Times New Roman"/>
                <w:b/>
                <w:bCs/>
                <w:sz w:val="28"/>
                <w:szCs w:val="28"/>
                <w:lang w:eastAsia="ru-RU"/>
              </w:rPr>
            </w:pPr>
            <w:r w:rsidRPr="00BC5A15">
              <w:rPr>
                <w:rFonts w:ascii="Times New Roman" w:hAnsi="Times New Roman"/>
                <w:b/>
                <w:bCs/>
                <w:sz w:val="28"/>
                <w:szCs w:val="28"/>
                <w:lang w:val="en-US" w:eastAsia="ru-RU"/>
              </w:rPr>
              <w:t>V</w:t>
            </w:r>
            <w:r w:rsidRPr="00BC5A15">
              <w:rPr>
                <w:rFonts w:ascii="Times New Roman" w:hAnsi="Times New Roman"/>
                <w:b/>
                <w:bCs/>
                <w:sz w:val="28"/>
                <w:szCs w:val="28"/>
                <w:lang w:eastAsia="ru-RU"/>
              </w:rPr>
              <w:t>.ЖИЛИЩНО-КОММУНАЛЬНОЕ ХОЗЯЙСТВО</w:t>
            </w:r>
          </w:p>
          <w:p w14:paraId="3A96A29F" w14:textId="77777777" w:rsidR="003D6212" w:rsidRPr="00BC5A15" w:rsidRDefault="003D6212" w:rsidP="003D49EE">
            <w:pPr>
              <w:spacing w:after="0" w:line="240" w:lineRule="auto"/>
              <w:ind w:firstLine="708"/>
              <w:jc w:val="both"/>
              <w:rPr>
                <w:rFonts w:ascii="Times New Roman" w:hAnsi="Times New Roman"/>
                <w:sz w:val="28"/>
                <w:szCs w:val="28"/>
                <w:lang w:eastAsia="ru-RU"/>
              </w:rPr>
            </w:pPr>
          </w:p>
          <w:p w14:paraId="3FE987D3" w14:textId="77777777" w:rsidR="003D6212" w:rsidRPr="00BC5A15" w:rsidRDefault="003D6212" w:rsidP="003D49EE">
            <w:pPr>
              <w:spacing w:after="0" w:line="240" w:lineRule="auto"/>
              <w:ind w:firstLine="708"/>
              <w:jc w:val="both"/>
              <w:rPr>
                <w:rFonts w:ascii="Times New Roman" w:hAnsi="Times New Roman"/>
                <w:sz w:val="28"/>
                <w:szCs w:val="28"/>
                <w:lang w:eastAsia="ru-RU"/>
              </w:rPr>
            </w:pPr>
            <w:r w:rsidRPr="00BC5A15">
              <w:rPr>
                <w:rFonts w:ascii="Times New Roman" w:hAnsi="Times New Roman"/>
                <w:sz w:val="28"/>
                <w:szCs w:val="28"/>
                <w:lang w:eastAsia="ru-RU"/>
              </w:rPr>
              <w:t xml:space="preserve">Муниципальная программа «Жилищно-коммунальное </w:t>
            </w:r>
            <w:proofErr w:type="gramStart"/>
            <w:r w:rsidRPr="00BC5A15">
              <w:rPr>
                <w:rFonts w:ascii="Times New Roman" w:hAnsi="Times New Roman"/>
                <w:sz w:val="28"/>
                <w:szCs w:val="28"/>
                <w:lang w:eastAsia="ru-RU"/>
              </w:rPr>
              <w:t>хозяйство  Чебулинского</w:t>
            </w:r>
            <w:proofErr w:type="gramEnd"/>
            <w:r w:rsidRPr="00BC5A15">
              <w:rPr>
                <w:rFonts w:ascii="Times New Roman" w:hAnsi="Times New Roman"/>
                <w:sz w:val="28"/>
                <w:szCs w:val="28"/>
                <w:lang w:eastAsia="ru-RU"/>
              </w:rPr>
              <w:t xml:space="preserve"> муниципального округа» исполнена  на  8</w:t>
            </w:r>
            <w:r w:rsidR="001C2316" w:rsidRPr="00BC5A15">
              <w:rPr>
                <w:rFonts w:ascii="Times New Roman" w:hAnsi="Times New Roman"/>
                <w:sz w:val="28"/>
                <w:szCs w:val="28"/>
                <w:lang w:eastAsia="ru-RU"/>
              </w:rPr>
              <w:t>5,3</w:t>
            </w:r>
            <w:r w:rsidRPr="00BC5A15">
              <w:rPr>
                <w:rFonts w:ascii="Times New Roman" w:hAnsi="Times New Roman"/>
                <w:sz w:val="28"/>
                <w:szCs w:val="28"/>
                <w:lang w:eastAsia="ru-RU"/>
              </w:rPr>
              <w:t xml:space="preserve"> %, при плане 3</w:t>
            </w:r>
            <w:r w:rsidR="001C2316" w:rsidRPr="00BC5A15">
              <w:rPr>
                <w:rFonts w:ascii="Times New Roman" w:hAnsi="Times New Roman"/>
                <w:sz w:val="28"/>
                <w:szCs w:val="28"/>
                <w:lang w:eastAsia="ru-RU"/>
              </w:rPr>
              <w:t>56 981,7</w:t>
            </w:r>
            <w:r w:rsidRPr="00BC5A15">
              <w:rPr>
                <w:rFonts w:ascii="Times New Roman" w:hAnsi="Times New Roman"/>
                <w:sz w:val="28"/>
                <w:szCs w:val="28"/>
                <w:lang w:eastAsia="ru-RU"/>
              </w:rPr>
              <w:t xml:space="preserve"> </w:t>
            </w:r>
          </w:p>
          <w:p w14:paraId="7D0C903A" w14:textId="77777777" w:rsidR="003D6212" w:rsidRPr="00BC5A15" w:rsidRDefault="003D6212" w:rsidP="001C2316">
            <w:pPr>
              <w:spacing w:after="0" w:line="240" w:lineRule="auto"/>
              <w:jc w:val="both"/>
              <w:rPr>
                <w:rFonts w:ascii="Times New Roman" w:hAnsi="Times New Roman"/>
                <w:b/>
                <w:bCs/>
                <w:sz w:val="28"/>
                <w:szCs w:val="28"/>
                <w:lang w:eastAsia="ru-RU"/>
              </w:rPr>
            </w:pPr>
            <w:proofErr w:type="spellStart"/>
            <w:r w:rsidRPr="00BC5A15">
              <w:rPr>
                <w:rFonts w:ascii="Times New Roman" w:hAnsi="Times New Roman"/>
                <w:sz w:val="28"/>
                <w:szCs w:val="28"/>
                <w:lang w:eastAsia="ru-RU"/>
              </w:rPr>
              <w:t>тыс.руб</w:t>
            </w:r>
            <w:proofErr w:type="spellEnd"/>
            <w:r w:rsidRPr="00BC5A15">
              <w:rPr>
                <w:rFonts w:ascii="Times New Roman" w:hAnsi="Times New Roman"/>
                <w:sz w:val="28"/>
                <w:szCs w:val="28"/>
                <w:lang w:eastAsia="ru-RU"/>
              </w:rPr>
              <w:t xml:space="preserve">., фактическое исполнение составило </w:t>
            </w:r>
            <w:r w:rsidR="001C2316" w:rsidRPr="00BC5A15">
              <w:rPr>
                <w:rFonts w:ascii="Times New Roman" w:hAnsi="Times New Roman"/>
                <w:sz w:val="28"/>
                <w:szCs w:val="28"/>
                <w:lang w:eastAsia="ru-RU"/>
              </w:rPr>
              <w:t>304 383,8</w:t>
            </w:r>
            <w:r w:rsidRPr="00BC5A15">
              <w:rPr>
                <w:rFonts w:ascii="Times New Roman" w:hAnsi="Times New Roman"/>
                <w:sz w:val="28"/>
                <w:szCs w:val="28"/>
                <w:lang w:eastAsia="ru-RU"/>
              </w:rPr>
              <w:t xml:space="preserve"> </w:t>
            </w:r>
            <w:proofErr w:type="spellStart"/>
            <w:r w:rsidRPr="00BC5A15">
              <w:rPr>
                <w:rFonts w:ascii="Times New Roman" w:hAnsi="Times New Roman"/>
                <w:sz w:val="28"/>
                <w:szCs w:val="28"/>
                <w:lang w:eastAsia="ru-RU"/>
              </w:rPr>
              <w:t>тыс.руб</w:t>
            </w:r>
            <w:proofErr w:type="spellEnd"/>
            <w:r w:rsidRPr="00BC5A15">
              <w:rPr>
                <w:rFonts w:ascii="Times New Roman" w:hAnsi="Times New Roman"/>
                <w:sz w:val="28"/>
                <w:szCs w:val="28"/>
                <w:lang w:eastAsia="ru-RU"/>
              </w:rPr>
              <w:t xml:space="preserve">., </w:t>
            </w:r>
            <w:r w:rsidRPr="00BC5A15">
              <w:rPr>
                <w:rFonts w:ascii="Times New Roman" w:hAnsi="Times New Roman"/>
                <w:b/>
                <w:bCs/>
                <w:sz w:val="28"/>
                <w:szCs w:val="28"/>
                <w:lang w:eastAsia="ru-RU"/>
              </w:rPr>
              <w:t xml:space="preserve">не </w:t>
            </w:r>
            <w:proofErr w:type="gramStart"/>
            <w:r w:rsidRPr="00BC5A15">
              <w:rPr>
                <w:rFonts w:ascii="Times New Roman" w:hAnsi="Times New Roman"/>
                <w:b/>
                <w:bCs/>
                <w:sz w:val="28"/>
                <w:szCs w:val="28"/>
                <w:lang w:eastAsia="ru-RU"/>
              </w:rPr>
              <w:t xml:space="preserve">освоено </w:t>
            </w:r>
            <w:r w:rsidR="001C2316" w:rsidRPr="00BC5A15">
              <w:rPr>
                <w:rFonts w:ascii="Times New Roman" w:hAnsi="Times New Roman"/>
                <w:b/>
                <w:bCs/>
                <w:sz w:val="28"/>
                <w:szCs w:val="28"/>
                <w:lang w:eastAsia="ru-RU"/>
              </w:rPr>
              <w:t xml:space="preserve"> 52</w:t>
            </w:r>
            <w:proofErr w:type="gramEnd"/>
            <w:r w:rsidR="001C2316" w:rsidRPr="00BC5A15">
              <w:rPr>
                <w:rFonts w:ascii="Times New Roman" w:hAnsi="Times New Roman"/>
                <w:b/>
                <w:bCs/>
                <w:sz w:val="28"/>
                <w:szCs w:val="28"/>
                <w:lang w:eastAsia="ru-RU"/>
              </w:rPr>
              <w:t> 597,9</w:t>
            </w:r>
            <w:r w:rsidRPr="00BC5A15">
              <w:rPr>
                <w:rFonts w:ascii="Times New Roman" w:hAnsi="Times New Roman"/>
                <w:b/>
                <w:bCs/>
                <w:sz w:val="28"/>
                <w:szCs w:val="28"/>
                <w:lang w:eastAsia="ru-RU"/>
              </w:rPr>
              <w:t xml:space="preserve"> </w:t>
            </w:r>
            <w:proofErr w:type="spellStart"/>
            <w:r w:rsidRPr="00BC5A15">
              <w:rPr>
                <w:rFonts w:ascii="Times New Roman" w:hAnsi="Times New Roman"/>
                <w:b/>
                <w:bCs/>
                <w:sz w:val="28"/>
                <w:szCs w:val="28"/>
                <w:lang w:eastAsia="ru-RU"/>
              </w:rPr>
              <w:t>тыс.руб</w:t>
            </w:r>
            <w:proofErr w:type="spellEnd"/>
            <w:r w:rsidRPr="00BC5A15">
              <w:rPr>
                <w:rFonts w:ascii="Times New Roman" w:hAnsi="Times New Roman"/>
                <w:b/>
                <w:bCs/>
                <w:sz w:val="28"/>
                <w:szCs w:val="28"/>
                <w:lang w:eastAsia="ru-RU"/>
              </w:rPr>
              <w:t>.</w:t>
            </w:r>
          </w:p>
          <w:p w14:paraId="6605F475" w14:textId="77777777" w:rsidR="003D6212" w:rsidRPr="00BC5A15" w:rsidRDefault="003D6212" w:rsidP="003D49EE">
            <w:pPr>
              <w:spacing w:after="0" w:line="240" w:lineRule="auto"/>
              <w:ind w:firstLine="708"/>
              <w:jc w:val="both"/>
              <w:rPr>
                <w:rFonts w:ascii="Times New Roman" w:hAnsi="Times New Roman"/>
                <w:b/>
                <w:bCs/>
                <w:sz w:val="28"/>
                <w:szCs w:val="28"/>
                <w:lang w:eastAsia="ru-RU"/>
              </w:rPr>
            </w:pPr>
            <w:r w:rsidRPr="00BC5A15">
              <w:rPr>
                <w:rFonts w:ascii="Times New Roman" w:hAnsi="Times New Roman"/>
                <w:b/>
                <w:bCs/>
                <w:sz w:val="28"/>
                <w:szCs w:val="28"/>
                <w:lang w:eastAsia="ru-RU"/>
              </w:rPr>
              <w:t xml:space="preserve">в том </w:t>
            </w:r>
            <w:proofErr w:type="gramStart"/>
            <w:r w:rsidRPr="00BC5A15">
              <w:rPr>
                <w:rFonts w:ascii="Times New Roman" w:hAnsi="Times New Roman"/>
                <w:b/>
                <w:bCs/>
                <w:sz w:val="28"/>
                <w:szCs w:val="28"/>
                <w:lang w:eastAsia="ru-RU"/>
              </w:rPr>
              <w:t>числе  по</w:t>
            </w:r>
            <w:proofErr w:type="gramEnd"/>
            <w:r w:rsidRPr="00BC5A15">
              <w:rPr>
                <w:rFonts w:ascii="Times New Roman" w:hAnsi="Times New Roman"/>
                <w:b/>
                <w:bCs/>
                <w:sz w:val="28"/>
                <w:szCs w:val="28"/>
                <w:lang w:eastAsia="ru-RU"/>
              </w:rPr>
              <w:t xml:space="preserve"> подпрограммам:</w:t>
            </w:r>
          </w:p>
          <w:p w14:paraId="0D802238" w14:textId="77777777" w:rsidR="003D6212" w:rsidRPr="00BC5A15" w:rsidRDefault="003D6212" w:rsidP="003D49EE">
            <w:pPr>
              <w:spacing w:after="0" w:line="240" w:lineRule="auto"/>
              <w:ind w:firstLine="708"/>
              <w:jc w:val="both"/>
              <w:rPr>
                <w:rFonts w:ascii="Times New Roman" w:hAnsi="Times New Roman"/>
                <w:i/>
                <w:iCs/>
                <w:sz w:val="28"/>
                <w:szCs w:val="28"/>
                <w:lang w:eastAsia="ru-RU"/>
              </w:rPr>
            </w:pPr>
            <w:r w:rsidRPr="00BC5A15">
              <w:rPr>
                <w:rFonts w:ascii="Times New Roman" w:hAnsi="Times New Roman"/>
                <w:i/>
                <w:iCs/>
                <w:sz w:val="28"/>
                <w:szCs w:val="28"/>
                <w:lang w:eastAsia="ru-RU"/>
              </w:rPr>
              <w:t>1.</w:t>
            </w:r>
            <w:proofErr w:type="gramStart"/>
            <w:r w:rsidRPr="00BC5A15">
              <w:rPr>
                <w:rFonts w:ascii="Times New Roman" w:hAnsi="Times New Roman"/>
                <w:i/>
                <w:iCs/>
                <w:sz w:val="28"/>
                <w:szCs w:val="28"/>
                <w:lang w:eastAsia="ru-RU"/>
              </w:rPr>
              <w:t>Дорожная  деятельность</w:t>
            </w:r>
            <w:proofErr w:type="gramEnd"/>
            <w:r w:rsidRPr="00BC5A15">
              <w:rPr>
                <w:rFonts w:ascii="Times New Roman" w:hAnsi="Times New Roman"/>
                <w:i/>
                <w:iCs/>
                <w:sz w:val="28"/>
                <w:szCs w:val="28"/>
                <w:lang w:eastAsia="ru-RU"/>
              </w:rPr>
              <w:t xml:space="preserve"> в отношении автомобильных  дорог местного  значения  на </w:t>
            </w:r>
            <w:r w:rsidR="000048CE" w:rsidRPr="00BC5A15">
              <w:rPr>
                <w:rFonts w:ascii="Times New Roman" w:hAnsi="Times New Roman"/>
                <w:i/>
                <w:iCs/>
                <w:sz w:val="28"/>
                <w:szCs w:val="28"/>
                <w:lang w:eastAsia="ru-RU"/>
              </w:rPr>
              <w:t>13 785,1</w:t>
            </w:r>
            <w:r w:rsidRPr="00BC5A15">
              <w:rPr>
                <w:rFonts w:ascii="Times New Roman" w:hAnsi="Times New Roman"/>
                <w:i/>
                <w:iCs/>
                <w:sz w:val="28"/>
                <w:szCs w:val="28"/>
                <w:lang w:eastAsia="ru-RU"/>
              </w:rPr>
              <w:t xml:space="preserve"> </w:t>
            </w:r>
            <w:proofErr w:type="spellStart"/>
            <w:r w:rsidRPr="00BC5A15">
              <w:rPr>
                <w:rFonts w:ascii="Times New Roman" w:hAnsi="Times New Roman"/>
                <w:i/>
                <w:iCs/>
                <w:sz w:val="28"/>
                <w:szCs w:val="28"/>
                <w:lang w:eastAsia="ru-RU"/>
              </w:rPr>
              <w:t>тыс.руб</w:t>
            </w:r>
            <w:proofErr w:type="spellEnd"/>
            <w:r w:rsidRPr="00BC5A15">
              <w:rPr>
                <w:rFonts w:ascii="Times New Roman" w:hAnsi="Times New Roman"/>
                <w:i/>
                <w:iCs/>
                <w:sz w:val="28"/>
                <w:szCs w:val="28"/>
                <w:lang w:eastAsia="ru-RU"/>
              </w:rPr>
              <w:t>.</w:t>
            </w:r>
          </w:p>
          <w:p w14:paraId="07AD7F89" w14:textId="77777777" w:rsidR="003D6212" w:rsidRPr="00BC5A15" w:rsidRDefault="003D6212" w:rsidP="003D49EE">
            <w:pPr>
              <w:spacing w:after="0" w:line="240" w:lineRule="auto"/>
              <w:ind w:firstLine="708"/>
              <w:jc w:val="both"/>
              <w:rPr>
                <w:rFonts w:ascii="Times New Roman" w:hAnsi="Times New Roman"/>
                <w:i/>
                <w:iCs/>
                <w:sz w:val="28"/>
                <w:szCs w:val="28"/>
                <w:lang w:eastAsia="ru-RU"/>
              </w:rPr>
            </w:pPr>
            <w:r w:rsidRPr="00BC5A15">
              <w:rPr>
                <w:rFonts w:ascii="Times New Roman" w:hAnsi="Times New Roman"/>
                <w:i/>
                <w:iCs/>
                <w:sz w:val="28"/>
                <w:szCs w:val="28"/>
                <w:lang w:eastAsia="ru-RU"/>
              </w:rPr>
              <w:t xml:space="preserve">Из них </w:t>
            </w:r>
            <w:proofErr w:type="gramStart"/>
            <w:r w:rsidRPr="00BC5A15">
              <w:rPr>
                <w:rFonts w:ascii="Times New Roman" w:hAnsi="Times New Roman"/>
                <w:i/>
                <w:iCs/>
                <w:sz w:val="28"/>
                <w:szCs w:val="28"/>
                <w:lang w:eastAsia="ru-RU"/>
              </w:rPr>
              <w:t>на  мероприятия</w:t>
            </w:r>
            <w:proofErr w:type="gramEnd"/>
            <w:r w:rsidRPr="00BC5A15">
              <w:rPr>
                <w:rFonts w:ascii="Times New Roman" w:hAnsi="Times New Roman"/>
                <w:i/>
                <w:iCs/>
                <w:sz w:val="28"/>
                <w:szCs w:val="28"/>
                <w:lang w:eastAsia="ru-RU"/>
              </w:rPr>
              <w:t>:</w:t>
            </w:r>
          </w:p>
          <w:p w14:paraId="26025F4C" w14:textId="77777777" w:rsidR="003D6212" w:rsidRPr="00BC5A15" w:rsidRDefault="003D6212" w:rsidP="003D49EE">
            <w:pPr>
              <w:pStyle w:val="afd"/>
              <w:numPr>
                <w:ilvl w:val="0"/>
                <w:numId w:val="11"/>
              </w:numPr>
              <w:spacing w:after="0" w:line="240" w:lineRule="auto"/>
              <w:jc w:val="both"/>
              <w:rPr>
                <w:rFonts w:ascii="Times New Roman" w:hAnsi="Times New Roman"/>
                <w:sz w:val="28"/>
                <w:szCs w:val="28"/>
                <w:lang w:eastAsia="ru-RU"/>
              </w:rPr>
            </w:pPr>
            <w:proofErr w:type="gramStart"/>
            <w:r w:rsidRPr="00BC5A15">
              <w:rPr>
                <w:rFonts w:ascii="Times New Roman" w:hAnsi="Times New Roman"/>
                <w:sz w:val="28"/>
                <w:szCs w:val="28"/>
                <w:lang w:eastAsia="ru-RU"/>
              </w:rPr>
              <w:t>Ремонт  и</w:t>
            </w:r>
            <w:proofErr w:type="gramEnd"/>
            <w:r w:rsidRPr="00BC5A15">
              <w:rPr>
                <w:rFonts w:ascii="Times New Roman" w:hAnsi="Times New Roman"/>
                <w:sz w:val="28"/>
                <w:szCs w:val="28"/>
                <w:lang w:eastAsia="ru-RU"/>
              </w:rPr>
              <w:t xml:space="preserve">  содержание  дорог  местного  значения – </w:t>
            </w:r>
            <w:r w:rsidR="000048CE" w:rsidRPr="00BC5A15">
              <w:rPr>
                <w:rFonts w:ascii="Times New Roman" w:hAnsi="Times New Roman"/>
                <w:sz w:val="28"/>
                <w:szCs w:val="28"/>
                <w:lang w:eastAsia="ru-RU"/>
              </w:rPr>
              <w:t>2 293,7</w:t>
            </w:r>
            <w:r w:rsidRPr="00BC5A15">
              <w:rPr>
                <w:rFonts w:ascii="Times New Roman" w:hAnsi="Times New Roman"/>
                <w:sz w:val="28"/>
                <w:szCs w:val="28"/>
                <w:lang w:eastAsia="ru-RU"/>
              </w:rPr>
              <w:t xml:space="preserve">  </w:t>
            </w:r>
            <w:proofErr w:type="spellStart"/>
            <w:r w:rsidRPr="00BC5A15">
              <w:rPr>
                <w:rFonts w:ascii="Times New Roman" w:hAnsi="Times New Roman"/>
                <w:sz w:val="28"/>
                <w:szCs w:val="28"/>
                <w:lang w:eastAsia="ru-RU"/>
              </w:rPr>
              <w:t>тыс.руб</w:t>
            </w:r>
            <w:proofErr w:type="spellEnd"/>
            <w:r w:rsidRPr="00BC5A15">
              <w:rPr>
                <w:rFonts w:ascii="Times New Roman" w:hAnsi="Times New Roman"/>
                <w:sz w:val="28"/>
                <w:szCs w:val="28"/>
                <w:lang w:eastAsia="ru-RU"/>
              </w:rPr>
              <w:t>.</w:t>
            </w:r>
          </w:p>
          <w:p w14:paraId="440EA6C0" w14:textId="77777777" w:rsidR="003D6212" w:rsidRPr="00BC5A15" w:rsidRDefault="003D6212" w:rsidP="003D49EE">
            <w:pPr>
              <w:pStyle w:val="afd"/>
              <w:numPr>
                <w:ilvl w:val="0"/>
                <w:numId w:val="11"/>
              </w:numPr>
              <w:spacing w:after="0" w:line="240" w:lineRule="auto"/>
              <w:jc w:val="both"/>
              <w:rPr>
                <w:rFonts w:ascii="Times New Roman" w:hAnsi="Times New Roman"/>
                <w:sz w:val="28"/>
                <w:szCs w:val="28"/>
                <w:lang w:eastAsia="ru-RU"/>
              </w:rPr>
            </w:pPr>
            <w:r w:rsidRPr="00BC5A15">
              <w:rPr>
                <w:rFonts w:ascii="Times New Roman" w:hAnsi="Times New Roman"/>
                <w:sz w:val="28"/>
                <w:szCs w:val="28"/>
                <w:lang w:eastAsia="ru-RU"/>
              </w:rPr>
              <w:t>Проектирование, строительство(реконструкция</w:t>
            </w:r>
            <w:proofErr w:type="gramStart"/>
            <w:r w:rsidRPr="00BC5A15">
              <w:rPr>
                <w:rFonts w:ascii="Times New Roman" w:hAnsi="Times New Roman"/>
                <w:sz w:val="28"/>
                <w:szCs w:val="28"/>
                <w:lang w:eastAsia="ru-RU"/>
              </w:rPr>
              <w:t>),капитальный</w:t>
            </w:r>
            <w:proofErr w:type="gramEnd"/>
            <w:r w:rsidRPr="00BC5A15">
              <w:rPr>
                <w:rFonts w:ascii="Times New Roman" w:hAnsi="Times New Roman"/>
                <w:sz w:val="28"/>
                <w:szCs w:val="28"/>
                <w:lang w:eastAsia="ru-RU"/>
              </w:rPr>
              <w:t xml:space="preserve">  ремонт и ремонт автомобильн</w:t>
            </w:r>
            <w:r w:rsidR="000048CE" w:rsidRPr="00BC5A15">
              <w:rPr>
                <w:rFonts w:ascii="Times New Roman" w:hAnsi="Times New Roman"/>
                <w:sz w:val="28"/>
                <w:szCs w:val="28"/>
                <w:lang w:eastAsia="ru-RU"/>
              </w:rPr>
              <w:t xml:space="preserve">ого моста через р. </w:t>
            </w:r>
            <w:proofErr w:type="spellStart"/>
            <w:r w:rsidR="000048CE" w:rsidRPr="00BC5A15">
              <w:rPr>
                <w:rFonts w:ascii="Times New Roman" w:hAnsi="Times New Roman"/>
                <w:sz w:val="28"/>
                <w:szCs w:val="28"/>
                <w:lang w:eastAsia="ru-RU"/>
              </w:rPr>
              <w:t>Чумайка</w:t>
            </w:r>
            <w:proofErr w:type="spellEnd"/>
            <w:r w:rsidR="000048CE" w:rsidRPr="00BC5A15">
              <w:rPr>
                <w:rFonts w:ascii="Times New Roman" w:hAnsi="Times New Roman"/>
                <w:sz w:val="28"/>
                <w:szCs w:val="28"/>
                <w:lang w:eastAsia="ru-RU"/>
              </w:rPr>
              <w:t xml:space="preserve"> с. </w:t>
            </w:r>
            <w:proofErr w:type="spellStart"/>
            <w:r w:rsidR="000048CE" w:rsidRPr="00BC5A15">
              <w:rPr>
                <w:rFonts w:ascii="Times New Roman" w:hAnsi="Times New Roman"/>
                <w:sz w:val="28"/>
                <w:szCs w:val="28"/>
                <w:lang w:eastAsia="ru-RU"/>
              </w:rPr>
              <w:t>Чумай</w:t>
            </w:r>
            <w:proofErr w:type="spellEnd"/>
            <w:r w:rsidR="000048CE" w:rsidRPr="00BC5A15">
              <w:rPr>
                <w:rFonts w:ascii="Times New Roman" w:hAnsi="Times New Roman"/>
                <w:sz w:val="28"/>
                <w:szCs w:val="28"/>
                <w:lang w:eastAsia="ru-RU"/>
              </w:rPr>
              <w:t xml:space="preserve"> -</w:t>
            </w:r>
            <w:r w:rsidRPr="00BC5A15">
              <w:rPr>
                <w:rFonts w:ascii="Times New Roman" w:hAnsi="Times New Roman"/>
                <w:sz w:val="28"/>
                <w:szCs w:val="28"/>
                <w:lang w:eastAsia="ru-RU"/>
              </w:rPr>
              <w:t xml:space="preserve"> на  </w:t>
            </w:r>
            <w:r w:rsidR="000048CE" w:rsidRPr="00BC5A15">
              <w:rPr>
                <w:rFonts w:ascii="Times New Roman" w:hAnsi="Times New Roman"/>
                <w:sz w:val="28"/>
                <w:szCs w:val="28"/>
                <w:lang w:eastAsia="ru-RU"/>
              </w:rPr>
              <w:t>5 800,5</w:t>
            </w:r>
            <w:r w:rsidRPr="00BC5A15">
              <w:rPr>
                <w:rFonts w:ascii="Times New Roman" w:hAnsi="Times New Roman"/>
                <w:sz w:val="28"/>
                <w:szCs w:val="28"/>
                <w:lang w:eastAsia="ru-RU"/>
              </w:rPr>
              <w:t xml:space="preserve"> </w:t>
            </w:r>
            <w:proofErr w:type="spellStart"/>
            <w:r w:rsidRPr="00BC5A15">
              <w:rPr>
                <w:rFonts w:ascii="Times New Roman" w:hAnsi="Times New Roman"/>
                <w:sz w:val="28"/>
                <w:szCs w:val="28"/>
                <w:lang w:eastAsia="ru-RU"/>
              </w:rPr>
              <w:t>тыс.руб</w:t>
            </w:r>
            <w:proofErr w:type="spellEnd"/>
            <w:r w:rsidRPr="00BC5A15">
              <w:rPr>
                <w:rFonts w:ascii="Times New Roman" w:hAnsi="Times New Roman"/>
                <w:sz w:val="28"/>
                <w:szCs w:val="28"/>
                <w:lang w:eastAsia="ru-RU"/>
              </w:rPr>
              <w:t>.</w:t>
            </w:r>
          </w:p>
          <w:p w14:paraId="011FD9D0" w14:textId="77777777" w:rsidR="000048CE" w:rsidRPr="00BC5A15" w:rsidRDefault="000048CE" w:rsidP="003D49EE">
            <w:pPr>
              <w:pStyle w:val="afd"/>
              <w:numPr>
                <w:ilvl w:val="0"/>
                <w:numId w:val="11"/>
              </w:numPr>
              <w:spacing w:after="0" w:line="240" w:lineRule="auto"/>
              <w:jc w:val="both"/>
              <w:rPr>
                <w:rFonts w:ascii="Times New Roman" w:hAnsi="Times New Roman"/>
                <w:sz w:val="28"/>
                <w:szCs w:val="28"/>
                <w:lang w:eastAsia="ru-RU"/>
              </w:rPr>
            </w:pPr>
            <w:r w:rsidRPr="00BC5A15">
              <w:rPr>
                <w:rFonts w:ascii="Times New Roman" w:hAnsi="Times New Roman"/>
                <w:sz w:val="28"/>
                <w:szCs w:val="28"/>
                <w:lang w:eastAsia="ru-RU"/>
              </w:rPr>
              <w:t xml:space="preserve">Финансовое обеспечение дорожной деятельности в отношении дорог общего пользования </w:t>
            </w:r>
            <w:proofErr w:type="gramStart"/>
            <w:r w:rsidRPr="00BC5A15">
              <w:rPr>
                <w:rFonts w:ascii="Times New Roman" w:hAnsi="Times New Roman"/>
                <w:sz w:val="28"/>
                <w:szCs w:val="28"/>
                <w:lang w:eastAsia="ru-RU"/>
              </w:rPr>
              <w:t>местного  значения</w:t>
            </w:r>
            <w:proofErr w:type="gramEnd"/>
            <w:r w:rsidRPr="00BC5A15">
              <w:rPr>
                <w:rFonts w:ascii="Times New Roman" w:hAnsi="Times New Roman"/>
                <w:sz w:val="28"/>
                <w:szCs w:val="28"/>
                <w:lang w:eastAsia="ru-RU"/>
              </w:rPr>
              <w:t xml:space="preserve"> – 5 000,0  </w:t>
            </w:r>
            <w:proofErr w:type="spellStart"/>
            <w:r w:rsidRPr="00BC5A15">
              <w:rPr>
                <w:rFonts w:ascii="Times New Roman" w:hAnsi="Times New Roman"/>
                <w:sz w:val="28"/>
                <w:szCs w:val="28"/>
                <w:lang w:eastAsia="ru-RU"/>
              </w:rPr>
              <w:t>тыс.руб</w:t>
            </w:r>
            <w:proofErr w:type="spellEnd"/>
            <w:r w:rsidRPr="00BC5A15">
              <w:rPr>
                <w:rFonts w:ascii="Times New Roman" w:hAnsi="Times New Roman"/>
                <w:sz w:val="28"/>
                <w:szCs w:val="28"/>
                <w:lang w:eastAsia="ru-RU"/>
              </w:rPr>
              <w:t>.</w:t>
            </w:r>
          </w:p>
          <w:p w14:paraId="3DF3ADAB" w14:textId="77777777" w:rsidR="003D6212" w:rsidRPr="00BC5A15" w:rsidRDefault="003D6212" w:rsidP="003D49EE">
            <w:pPr>
              <w:spacing w:after="0" w:line="240" w:lineRule="auto"/>
              <w:ind w:left="708"/>
              <w:jc w:val="both"/>
              <w:rPr>
                <w:rFonts w:ascii="Times New Roman" w:hAnsi="Times New Roman"/>
                <w:i/>
                <w:iCs/>
                <w:sz w:val="28"/>
                <w:szCs w:val="28"/>
                <w:lang w:eastAsia="ru-RU"/>
              </w:rPr>
            </w:pPr>
            <w:r w:rsidRPr="00BC5A15">
              <w:rPr>
                <w:rFonts w:ascii="Times New Roman" w:hAnsi="Times New Roman"/>
                <w:i/>
                <w:iCs/>
                <w:sz w:val="28"/>
                <w:szCs w:val="28"/>
                <w:lang w:eastAsia="ru-RU"/>
              </w:rPr>
              <w:t>2.</w:t>
            </w:r>
            <w:proofErr w:type="gramStart"/>
            <w:r w:rsidRPr="00BC5A15">
              <w:rPr>
                <w:rFonts w:ascii="Times New Roman" w:hAnsi="Times New Roman"/>
                <w:i/>
                <w:iCs/>
                <w:sz w:val="28"/>
                <w:szCs w:val="28"/>
                <w:lang w:eastAsia="ru-RU"/>
              </w:rPr>
              <w:t>Благоустройство  -</w:t>
            </w:r>
            <w:proofErr w:type="gramEnd"/>
            <w:r w:rsidRPr="00BC5A15">
              <w:rPr>
                <w:rFonts w:ascii="Times New Roman" w:hAnsi="Times New Roman"/>
                <w:i/>
                <w:iCs/>
                <w:sz w:val="28"/>
                <w:szCs w:val="28"/>
                <w:lang w:eastAsia="ru-RU"/>
              </w:rPr>
              <w:t xml:space="preserve"> на </w:t>
            </w:r>
            <w:r w:rsidR="005D7409" w:rsidRPr="00BC5A15">
              <w:rPr>
                <w:rFonts w:ascii="Times New Roman" w:hAnsi="Times New Roman"/>
                <w:i/>
                <w:iCs/>
                <w:sz w:val="28"/>
                <w:szCs w:val="28"/>
                <w:lang w:eastAsia="ru-RU"/>
              </w:rPr>
              <w:t>6 633,7</w:t>
            </w:r>
            <w:r w:rsidRPr="00BC5A15">
              <w:rPr>
                <w:rFonts w:ascii="Times New Roman" w:hAnsi="Times New Roman"/>
                <w:i/>
                <w:iCs/>
                <w:sz w:val="28"/>
                <w:szCs w:val="28"/>
                <w:lang w:eastAsia="ru-RU"/>
              </w:rPr>
              <w:t xml:space="preserve">  </w:t>
            </w:r>
            <w:proofErr w:type="spellStart"/>
            <w:r w:rsidRPr="00BC5A15">
              <w:rPr>
                <w:rFonts w:ascii="Times New Roman" w:hAnsi="Times New Roman"/>
                <w:i/>
                <w:iCs/>
                <w:sz w:val="28"/>
                <w:szCs w:val="28"/>
                <w:lang w:eastAsia="ru-RU"/>
              </w:rPr>
              <w:t>тыс.руб</w:t>
            </w:r>
            <w:proofErr w:type="spellEnd"/>
            <w:r w:rsidRPr="00BC5A15">
              <w:rPr>
                <w:rFonts w:ascii="Times New Roman" w:hAnsi="Times New Roman"/>
                <w:i/>
                <w:iCs/>
                <w:sz w:val="28"/>
                <w:szCs w:val="28"/>
                <w:lang w:eastAsia="ru-RU"/>
              </w:rPr>
              <w:t>.</w:t>
            </w:r>
          </w:p>
          <w:p w14:paraId="485A604C" w14:textId="77777777" w:rsidR="003D6212" w:rsidRPr="00BC5A15" w:rsidRDefault="003D6212" w:rsidP="003D49EE">
            <w:pPr>
              <w:spacing w:after="0" w:line="240" w:lineRule="auto"/>
              <w:ind w:left="708"/>
              <w:jc w:val="both"/>
              <w:rPr>
                <w:rFonts w:ascii="Times New Roman" w:hAnsi="Times New Roman"/>
                <w:i/>
                <w:iCs/>
                <w:sz w:val="28"/>
                <w:szCs w:val="28"/>
                <w:lang w:eastAsia="ru-RU"/>
              </w:rPr>
            </w:pPr>
            <w:proofErr w:type="gramStart"/>
            <w:r w:rsidRPr="00BC5A15">
              <w:rPr>
                <w:rFonts w:ascii="Times New Roman" w:hAnsi="Times New Roman"/>
                <w:i/>
                <w:iCs/>
                <w:sz w:val="28"/>
                <w:szCs w:val="28"/>
                <w:lang w:eastAsia="ru-RU"/>
              </w:rPr>
              <w:t>Из  них</w:t>
            </w:r>
            <w:proofErr w:type="gramEnd"/>
            <w:r w:rsidRPr="00BC5A15">
              <w:rPr>
                <w:rFonts w:ascii="Times New Roman" w:hAnsi="Times New Roman"/>
                <w:i/>
                <w:iCs/>
                <w:sz w:val="28"/>
                <w:szCs w:val="28"/>
                <w:lang w:eastAsia="ru-RU"/>
              </w:rPr>
              <w:t xml:space="preserve">  на мероприятия:</w:t>
            </w:r>
          </w:p>
          <w:p w14:paraId="4E2D2D7C" w14:textId="77777777" w:rsidR="003D6212" w:rsidRPr="00BC5A15" w:rsidRDefault="003D6212" w:rsidP="003D49EE">
            <w:pPr>
              <w:pStyle w:val="afd"/>
              <w:numPr>
                <w:ilvl w:val="0"/>
                <w:numId w:val="11"/>
              </w:numPr>
              <w:spacing w:after="0" w:line="240" w:lineRule="auto"/>
              <w:jc w:val="both"/>
              <w:rPr>
                <w:rFonts w:ascii="Times New Roman" w:hAnsi="Times New Roman"/>
                <w:sz w:val="28"/>
                <w:szCs w:val="28"/>
                <w:lang w:eastAsia="ru-RU"/>
              </w:rPr>
            </w:pPr>
            <w:r w:rsidRPr="00BC5A15">
              <w:rPr>
                <w:rFonts w:ascii="Times New Roman" w:hAnsi="Times New Roman"/>
                <w:color w:val="000000"/>
                <w:sz w:val="28"/>
                <w:szCs w:val="28"/>
                <w:lang w:eastAsia="ru-RU"/>
              </w:rPr>
              <w:t>Мероприятия по благоустройству территории (</w:t>
            </w:r>
            <w:r w:rsidR="005D7409" w:rsidRPr="00BC5A15">
              <w:rPr>
                <w:rFonts w:ascii="Times New Roman" w:hAnsi="Times New Roman"/>
                <w:color w:val="000000"/>
                <w:sz w:val="28"/>
                <w:szCs w:val="28"/>
                <w:lang w:eastAsia="ru-RU"/>
              </w:rPr>
              <w:t xml:space="preserve">скважина </w:t>
            </w:r>
            <w:proofErr w:type="gramStart"/>
            <w:r w:rsidR="005D7409" w:rsidRPr="00BC5A15">
              <w:rPr>
                <w:rFonts w:ascii="Times New Roman" w:hAnsi="Times New Roman"/>
                <w:color w:val="000000"/>
                <w:sz w:val="28"/>
                <w:szCs w:val="28"/>
                <w:lang w:eastAsia="ru-RU"/>
              </w:rPr>
              <w:t>в  п.</w:t>
            </w:r>
            <w:proofErr w:type="gramEnd"/>
            <w:r w:rsidR="005D7409" w:rsidRPr="00BC5A15">
              <w:rPr>
                <w:rFonts w:ascii="Times New Roman" w:hAnsi="Times New Roman"/>
                <w:color w:val="000000"/>
                <w:sz w:val="28"/>
                <w:szCs w:val="28"/>
                <w:lang w:eastAsia="ru-RU"/>
              </w:rPr>
              <w:t xml:space="preserve"> </w:t>
            </w:r>
            <w:proofErr w:type="spellStart"/>
            <w:r w:rsidR="005D7409" w:rsidRPr="00BC5A15">
              <w:rPr>
                <w:rFonts w:ascii="Times New Roman" w:hAnsi="Times New Roman"/>
                <w:color w:val="000000"/>
                <w:sz w:val="28"/>
                <w:szCs w:val="28"/>
                <w:lang w:eastAsia="ru-RU"/>
              </w:rPr>
              <w:t>Новоивановский</w:t>
            </w:r>
            <w:proofErr w:type="spellEnd"/>
            <w:r w:rsidRPr="00BC5A15">
              <w:rPr>
                <w:rFonts w:ascii="Times New Roman" w:hAnsi="Times New Roman"/>
                <w:color w:val="000000"/>
                <w:sz w:val="28"/>
                <w:szCs w:val="28"/>
                <w:lang w:eastAsia="ru-RU"/>
              </w:rPr>
              <w:t xml:space="preserve">)  - </w:t>
            </w:r>
            <w:r w:rsidR="005D7409" w:rsidRPr="00BC5A15">
              <w:rPr>
                <w:rFonts w:ascii="Times New Roman" w:hAnsi="Times New Roman"/>
                <w:color w:val="000000"/>
                <w:sz w:val="28"/>
                <w:szCs w:val="28"/>
                <w:lang w:eastAsia="ru-RU"/>
              </w:rPr>
              <w:t>1 327,0</w:t>
            </w:r>
            <w:r w:rsidRPr="00BC5A15">
              <w:rPr>
                <w:rFonts w:ascii="Times New Roman" w:hAnsi="Times New Roman"/>
                <w:color w:val="000000"/>
                <w:sz w:val="28"/>
                <w:szCs w:val="28"/>
                <w:lang w:eastAsia="ru-RU"/>
              </w:rPr>
              <w:t xml:space="preserve"> </w:t>
            </w:r>
            <w:proofErr w:type="spellStart"/>
            <w:r w:rsidRPr="00BC5A15">
              <w:rPr>
                <w:rFonts w:ascii="Times New Roman" w:hAnsi="Times New Roman"/>
                <w:color w:val="000000"/>
                <w:sz w:val="28"/>
                <w:szCs w:val="28"/>
                <w:lang w:eastAsia="ru-RU"/>
              </w:rPr>
              <w:t>тыс.руб</w:t>
            </w:r>
            <w:proofErr w:type="spellEnd"/>
            <w:r w:rsidRPr="00BC5A15">
              <w:rPr>
                <w:rFonts w:ascii="Times New Roman" w:hAnsi="Times New Roman"/>
                <w:color w:val="000000"/>
                <w:sz w:val="28"/>
                <w:szCs w:val="28"/>
                <w:lang w:eastAsia="ru-RU"/>
              </w:rPr>
              <w:t>.</w:t>
            </w:r>
          </w:p>
          <w:p w14:paraId="3636BAC6" w14:textId="77777777" w:rsidR="003D6212" w:rsidRPr="00BC5A15" w:rsidRDefault="003D6212" w:rsidP="003D49EE">
            <w:pPr>
              <w:pStyle w:val="afd"/>
              <w:numPr>
                <w:ilvl w:val="0"/>
                <w:numId w:val="11"/>
              </w:numPr>
              <w:spacing w:after="0" w:line="240" w:lineRule="auto"/>
              <w:jc w:val="both"/>
              <w:rPr>
                <w:rFonts w:ascii="Times New Roman" w:hAnsi="Times New Roman"/>
                <w:sz w:val="28"/>
                <w:szCs w:val="28"/>
                <w:lang w:eastAsia="ru-RU"/>
              </w:rPr>
            </w:pPr>
            <w:r w:rsidRPr="00BC5A15">
              <w:rPr>
                <w:rFonts w:ascii="Times New Roman" w:hAnsi="Times New Roman"/>
                <w:color w:val="000000"/>
                <w:sz w:val="28"/>
                <w:szCs w:val="28"/>
                <w:lang w:eastAsia="ru-RU"/>
              </w:rPr>
              <w:t xml:space="preserve">Мероприятия по благоустройству </w:t>
            </w:r>
            <w:proofErr w:type="gramStart"/>
            <w:r w:rsidRPr="00BC5A15">
              <w:rPr>
                <w:rFonts w:ascii="Times New Roman" w:hAnsi="Times New Roman"/>
                <w:color w:val="000000"/>
                <w:sz w:val="28"/>
                <w:szCs w:val="28"/>
                <w:lang w:eastAsia="ru-RU"/>
              </w:rPr>
              <w:t>территории(</w:t>
            </w:r>
            <w:proofErr w:type="gramEnd"/>
            <w:r w:rsidR="005D7409" w:rsidRPr="00BC5A15">
              <w:rPr>
                <w:rFonts w:ascii="Times New Roman" w:hAnsi="Times New Roman"/>
                <w:color w:val="000000"/>
                <w:sz w:val="28"/>
                <w:szCs w:val="28"/>
                <w:lang w:eastAsia="ru-RU"/>
              </w:rPr>
              <w:t>Парк дикой природы  в</w:t>
            </w:r>
            <w:r w:rsidRPr="00BC5A15">
              <w:rPr>
                <w:rFonts w:ascii="Times New Roman" w:hAnsi="Times New Roman"/>
                <w:color w:val="000000"/>
                <w:sz w:val="28"/>
                <w:szCs w:val="28"/>
                <w:lang w:eastAsia="ru-RU"/>
              </w:rPr>
              <w:t xml:space="preserve"> </w:t>
            </w:r>
            <w:proofErr w:type="spellStart"/>
            <w:r w:rsidRPr="00BC5A15">
              <w:rPr>
                <w:rFonts w:ascii="Times New Roman" w:hAnsi="Times New Roman"/>
                <w:color w:val="000000"/>
                <w:sz w:val="28"/>
                <w:szCs w:val="28"/>
                <w:lang w:eastAsia="ru-RU"/>
              </w:rPr>
              <w:t>д.Шестаково</w:t>
            </w:r>
            <w:proofErr w:type="spellEnd"/>
            <w:r w:rsidRPr="00BC5A15">
              <w:rPr>
                <w:rFonts w:ascii="Times New Roman" w:hAnsi="Times New Roman"/>
                <w:color w:val="000000"/>
                <w:sz w:val="28"/>
                <w:szCs w:val="28"/>
                <w:lang w:eastAsia="ru-RU"/>
              </w:rPr>
              <w:t xml:space="preserve">) – </w:t>
            </w:r>
            <w:r w:rsidR="005D7409" w:rsidRPr="00BC5A15">
              <w:rPr>
                <w:rFonts w:ascii="Times New Roman" w:hAnsi="Times New Roman"/>
                <w:color w:val="000000"/>
                <w:sz w:val="28"/>
                <w:szCs w:val="28"/>
                <w:lang w:eastAsia="ru-RU"/>
              </w:rPr>
              <w:t>1 733,0</w:t>
            </w:r>
            <w:r w:rsidRPr="00BC5A15">
              <w:rPr>
                <w:rFonts w:ascii="Times New Roman" w:hAnsi="Times New Roman"/>
                <w:color w:val="000000"/>
                <w:sz w:val="28"/>
                <w:szCs w:val="28"/>
                <w:lang w:eastAsia="ru-RU"/>
              </w:rPr>
              <w:t xml:space="preserve"> </w:t>
            </w:r>
            <w:proofErr w:type="spellStart"/>
            <w:r w:rsidRPr="00BC5A15">
              <w:rPr>
                <w:rFonts w:ascii="Times New Roman" w:hAnsi="Times New Roman"/>
                <w:color w:val="000000"/>
                <w:sz w:val="28"/>
                <w:szCs w:val="28"/>
                <w:lang w:eastAsia="ru-RU"/>
              </w:rPr>
              <w:t>тыс.руб</w:t>
            </w:r>
            <w:proofErr w:type="spellEnd"/>
            <w:r w:rsidRPr="00BC5A15">
              <w:rPr>
                <w:rFonts w:ascii="Times New Roman" w:hAnsi="Times New Roman"/>
                <w:color w:val="000000"/>
                <w:sz w:val="28"/>
                <w:szCs w:val="28"/>
                <w:lang w:eastAsia="ru-RU"/>
              </w:rPr>
              <w:t>.</w:t>
            </w:r>
          </w:p>
          <w:p w14:paraId="6CA817C4" w14:textId="77777777" w:rsidR="003D6212" w:rsidRPr="00BC5A15" w:rsidRDefault="003D6212" w:rsidP="003D49EE">
            <w:pPr>
              <w:pStyle w:val="afd"/>
              <w:numPr>
                <w:ilvl w:val="0"/>
                <w:numId w:val="11"/>
              </w:numPr>
              <w:spacing w:after="0" w:line="240" w:lineRule="auto"/>
              <w:jc w:val="both"/>
              <w:rPr>
                <w:rFonts w:ascii="Times New Roman" w:hAnsi="Times New Roman"/>
                <w:sz w:val="28"/>
                <w:szCs w:val="28"/>
                <w:lang w:eastAsia="ru-RU"/>
              </w:rPr>
            </w:pPr>
            <w:r w:rsidRPr="00BC5A15">
              <w:rPr>
                <w:rFonts w:ascii="Times New Roman" w:hAnsi="Times New Roman"/>
                <w:color w:val="000000"/>
                <w:sz w:val="28"/>
                <w:szCs w:val="28"/>
                <w:lang w:eastAsia="ru-RU"/>
              </w:rPr>
              <w:t xml:space="preserve">Мероприятия по благоустройству </w:t>
            </w:r>
            <w:proofErr w:type="gramStart"/>
            <w:r w:rsidRPr="00BC5A15">
              <w:rPr>
                <w:rFonts w:ascii="Times New Roman" w:hAnsi="Times New Roman"/>
                <w:color w:val="000000"/>
                <w:sz w:val="28"/>
                <w:szCs w:val="28"/>
                <w:lang w:eastAsia="ru-RU"/>
              </w:rPr>
              <w:t>территории  -</w:t>
            </w:r>
            <w:proofErr w:type="gramEnd"/>
            <w:r w:rsidRPr="00BC5A15">
              <w:rPr>
                <w:rFonts w:ascii="Times New Roman" w:hAnsi="Times New Roman"/>
                <w:color w:val="000000"/>
                <w:sz w:val="28"/>
                <w:szCs w:val="28"/>
                <w:lang w:eastAsia="ru-RU"/>
              </w:rPr>
              <w:t xml:space="preserve"> </w:t>
            </w:r>
            <w:r w:rsidR="005D7409" w:rsidRPr="00BC5A15">
              <w:rPr>
                <w:rFonts w:ascii="Times New Roman" w:hAnsi="Times New Roman"/>
                <w:color w:val="000000"/>
                <w:sz w:val="28"/>
                <w:szCs w:val="28"/>
                <w:lang w:eastAsia="ru-RU"/>
              </w:rPr>
              <w:t>1 428,9</w:t>
            </w:r>
            <w:r w:rsidRPr="00BC5A15">
              <w:rPr>
                <w:rFonts w:ascii="Times New Roman" w:hAnsi="Times New Roman"/>
                <w:color w:val="000000"/>
                <w:sz w:val="28"/>
                <w:szCs w:val="28"/>
                <w:lang w:eastAsia="ru-RU"/>
              </w:rPr>
              <w:t xml:space="preserve"> </w:t>
            </w:r>
            <w:proofErr w:type="spellStart"/>
            <w:r w:rsidRPr="00BC5A15">
              <w:rPr>
                <w:rFonts w:ascii="Times New Roman" w:hAnsi="Times New Roman"/>
                <w:color w:val="000000"/>
                <w:sz w:val="28"/>
                <w:szCs w:val="28"/>
                <w:lang w:eastAsia="ru-RU"/>
              </w:rPr>
              <w:t>тыс.руб</w:t>
            </w:r>
            <w:proofErr w:type="spellEnd"/>
            <w:r w:rsidRPr="00BC5A15">
              <w:rPr>
                <w:rFonts w:ascii="Times New Roman" w:hAnsi="Times New Roman"/>
                <w:color w:val="000000"/>
                <w:sz w:val="28"/>
                <w:szCs w:val="28"/>
                <w:lang w:eastAsia="ru-RU"/>
              </w:rPr>
              <w:t>.</w:t>
            </w:r>
          </w:p>
          <w:p w14:paraId="07A4B23E" w14:textId="77777777" w:rsidR="005D7409" w:rsidRPr="00BC5A15" w:rsidRDefault="005D7409" w:rsidP="003D49EE">
            <w:pPr>
              <w:pStyle w:val="afd"/>
              <w:numPr>
                <w:ilvl w:val="0"/>
                <w:numId w:val="11"/>
              </w:numPr>
              <w:spacing w:after="0" w:line="240" w:lineRule="auto"/>
              <w:jc w:val="both"/>
              <w:rPr>
                <w:rFonts w:ascii="Times New Roman" w:hAnsi="Times New Roman"/>
                <w:sz w:val="28"/>
                <w:szCs w:val="28"/>
                <w:lang w:eastAsia="ru-RU"/>
              </w:rPr>
            </w:pPr>
            <w:r w:rsidRPr="00BC5A15">
              <w:rPr>
                <w:rFonts w:ascii="Times New Roman" w:hAnsi="Times New Roman"/>
                <w:sz w:val="28"/>
                <w:szCs w:val="28"/>
                <w:lang w:eastAsia="ru-RU"/>
              </w:rPr>
              <w:t xml:space="preserve">Природоохранные мероприятия, реализуемые муниципальными </w:t>
            </w:r>
            <w:proofErr w:type="gramStart"/>
            <w:r w:rsidRPr="00BC5A15">
              <w:rPr>
                <w:rFonts w:ascii="Times New Roman" w:hAnsi="Times New Roman"/>
                <w:sz w:val="28"/>
                <w:szCs w:val="28"/>
                <w:lang w:eastAsia="ru-RU"/>
              </w:rPr>
              <w:t>образованиями  -</w:t>
            </w:r>
            <w:proofErr w:type="gramEnd"/>
            <w:r w:rsidRPr="00BC5A15">
              <w:rPr>
                <w:rFonts w:ascii="Times New Roman" w:hAnsi="Times New Roman"/>
                <w:sz w:val="28"/>
                <w:szCs w:val="28"/>
                <w:lang w:eastAsia="ru-RU"/>
              </w:rPr>
              <w:t xml:space="preserve">  2 104,3 </w:t>
            </w:r>
            <w:proofErr w:type="spellStart"/>
            <w:r w:rsidRPr="00BC5A15">
              <w:rPr>
                <w:rFonts w:ascii="Times New Roman" w:hAnsi="Times New Roman"/>
                <w:sz w:val="28"/>
                <w:szCs w:val="28"/>
                <w:lang w:eastAsia="ru-RU"/>
              </w:rPr>
              <w:t>тыс.руб</w:t>
            </w:r>
            <w:proofErr w:type="spellEnd"/>
            <w:r w:rsidRPr="00BC5A15">
              <w:rPr>
                <w:rFonts w:ascii="Times New Roman" w:hAnsi="Times New Roman"/>
                <w:sz w:val="28"/>
                <w:szCs w:val="28"/>
                <w:lang w:eastAsia="ru-RU"/>
              </w:rPr>
              <w:t>.</w:t>
            </w:r>
          </w:p>
          <w:p w14:paraId="5456A7B3" w14:textId="77777777" w:rsidR="003D6212" w:rsidRPr="00BC5A15" w:rsidRDefault="003D6212" w:rsidP="003D49EE">
            <w:pPr>
              <w:pStyle w:val="afd"/>
              <w:numPr>
                <w:ilvl w:val="0"/>
                <w:numId w:val="11"/>
              </w:numPr>
              <w:spacing w:after="0" w:line="240" w:lineRule="auto"/>
              <w:jc w:val="both"/>
              <w:rPr>
                <w:rFonts w:ascii="Times New Roman" w:hAnsi="Times New Roman"/>
                <w:sz w:val="28"/>
                <w:szCs w:val="28"/>
                <w:lang w:eastAsia="ru-RU"/>
              </w:rPr>
            </w:pPr>
            <w:r w:rsidRPr="00BC5A15">
              <w:rPr>
                <w:rFonts w:ascii="Times New Roman" w:hAnsi="Times New Roman"/>
                <w:color w:val="000000"/>
                <w:sz w:val="28"/>
                <w:szCs w:val="28"/>
                <w:lang w:eastAsia="ru-RU"/>
              </w:rPr>
              <w:t xml:space="preserve">Прочее   - </w:t>
            </w:r>
            <w:r w:rsidR="005D7409" w:rsidRPr="00BC5A15">
              <w:rPr>
                <w:rFonts w:ascii="Times New Roman" w:hAnsi="Times New Roman"/>
                <w:color w:val="000000"/>
                <w:sz w:val="28"/>
                <w:szCs w:val="28"/>
                <w:lang w:eastAsia="ru-RU"/>
              </w:rPr>
              <w:t>40,5</w:t>
            </w:r>
            <w:r w:rsidRPr="00BC5A15">
              <w:rPr>
                <w:rFonts w:ascii="Times New Roman" w:hAnsi="Times New Roman"/>
                <w:color w:val="000000"/>
                <w:sz w:val="28"/>
                <w:szCs w:val="28"/>
                <w:lang w:eastAsia="ru-RU"/>
              </w:rPr>
              <w:t xml:space="preserve"> </w:t>
            </w:r>
            <w:proofErr w:type="spellStart"/>
            <w:r w:rsidRPr="00BC5A15">
              <w:rPr>
                <w:rFonts w:ascii="Times New Roman" w:hAnsi="Times New Roman"/>
                <w:color w:val="000000"/>
                <w:sz w:val="28"/>
                <w:szCs w:val="28"/>
                <w:lang w:eastAsia="ru-RU"/>
              </w:rPr>
              <w:t>тыс.руб</w:t>
            </w:r>
            <w:proofErr w:type="spellEnd"/>
            <w:r w:rsidRPr="00BC5A15">
              <w:rPr>
                <w:rFonts w:ascii="Times New Roman" w:hAnsi="Times New Roman"/>
                <w:color w:val="000000"/>
                <w:sz w:val="28"/>
                <w:szCs w:val="28"/>
                <w:lang w:eastAsia="ru-RU"/>
              </w:rPr>
              <w:t>.</w:t>
            </w:r>
          </w:p>
          <w:p w14:paraId="1B6C5A31" w14:textId="77777777" w:rsidR="003D6212" w:rsidRPr="00BC5A15" w:rsidRDefault="003D6212" w:rsidP="003D49EE">
            <w:pPr>
              <w:spacing w:after="0" w:line="240" w:lineRule="auto"/>
              <w:ind w:left="1068"/>
              <w:jc w:val="both"/>
              <w:rPr>
                <w:rFonts w:ascii="Times New Roman" w:hAnsi="Times New Roman"/>
                <w:i/>
                <w:iCs/>
                <w:sz w:val="28"/>
                <w:szCs w:val="28"/>
                <w:lang w:eastAsia="ru-RU"/>
              </w:rPr>
            </w:pPr>
            <w:r w:rsidRPr="00BC5A15">
              <w:rPr>
                <w:rFonts w:ascii="Times New Roman" w:hAnsi="Times New Roman"/>
                <w:sz w:val="28"/>
                <w:szCs w:val="28"/>
                <w:lang w:eastAsia="ru-RU"/>
              </w:rPr>
              <w:t>3.</w:t>
            </w:r>
            <w:proofErr w:type="gramStart"/>
            <w:r w:rsidRPr="00BC5A15">
              <w:rPr>
                <w:rFonts w:ascii="Times New Roman" w:hAnsi="Times New Roman"/>
                <w:i/>
                <w:iCs/>
                <w:sz w:val="28"/>
                <w:szCs w:val="28"/>
                <w:lang w:eastAsia="ru-RU"/>
              </w:rPr>
              <w:t>Реализация  проектов</w:t>
            </w:r>
            <w:proofErr w:type="gramEnd"/>
            <w:r w:rsidRPr="00BC5A15">
              <w:rPr>
                <w:rFonts w:ascii="Times New Roman" w:hAnsi="Times New Roman"/>
                <w:i/>
                <w:iCs/>
                <w:sz w:val="28"/>
                <w:szCs w:val="28"/>
                <w:lang w:eastAsia="ru-RU"/>
              </w:rPr>
              <w:t xml:space="preserve"> инициативного  бюджетирования «Твой  Кузбасс – твоя  инициатива»  не реализовано  на  </w:t>
            </w:r>
            <w:r w:rsidR="005D7409" w:rsidRPr="00BC5A15">
              <w:rPr>
                <w:rFonts w:ascii="Times New Roman" w:hAnsi="Times New Roman"/>
                <w:i/>
                <w:iCs/>
                <w:sz w:val="28"/>
                <w:szCs w:val="28"/>
                <w:lang w:eastAsia="ru-RU"/>
              </w:rPr>
              <w:t>1 274,0</w:t>
            </w:r>
            <w:r w:rsidRPr="00BC5A15">
              <w:rPr>
                <w:rFonts w:ascii="Times New Roman" w:hAnsi="Times New Roman"/>
                <w:i/>
                <w:iCs/>
                <w:sz w:val="28"/>
                <w:szCs w:val="28"/>
                <w:lang w:eastAsia="ru-RU"/>
              </w:rPr>
              <w:t xml:space="preserve"> </w:t>
            </w:r>
            <w:proofErr w:type="spellStart"/>
            <w:r w:rsidRPr="00BC5A15">
              <w:rPr>
                <w:rFonts w:ascii="Times New Roman" w:hAnsi="Times New Roman"/>
                <w:i/>
                <w:iCs/>
                <w:sz w:val="28"/>
                <w:szCs w:val="28"/>
                <w:lang w:eastAsia="ru-RU"/>
              </w:rPr>
              <w:t>тыс.руб</w:t>
            </w:r>
            <w:proofErr w:type="spellEnd"/>
            <w:r w:rsidRPr="00BC5A15">
              <w:rPr>
                <w:rFonts w:ascii="Times New Roman" w:hAnsi="Times New Roman"/>
                <w:i/>
                <w:iCs/>
                <w:sz w:val="28"/>
                <w:szCs w:val="28"/>
                <w:lang w:eastAsia="ru-RU"/>
              </w:rPr>
              <w:t>.</w:t>
            </w:r>
          </w:p>
          <w:p w14:paraId="26CCCD50" w14:textId="77777777" w:rsidR="003D6212" w:rsidRPr="00BC5A15" w:rsidRDefault="003D6212" w:rsidP="003D49EE">
            <w:pPr>
              <w:spacing w:after="0" w:line="240" w:lineRule="auto"/>
              <w:ind w:firstLine="708"/>
              <w:jc w:val="both"/>
              <w:rPr>
                <w:rFonts w:ascii="Times New Roman" w:hAnsi="Times New Roman"/>
                <w:b/>
                <w:bCs/>
                <w:sz w:val="28"/>
                <w:szCs w:val="28"/>
                <w:lang w:eastAsia="ru-RU"/>
              </w:rPr>
            </w:pPr>
          </w:p>
          <w:p w14:paraId="19ED42CB" w14:textId="77777777" w:rsidR="003D6212" w:rsidRPr="00BC5A15" w:rsidRDefault="003D6212" w:rsidP="003D49EE">
            <w:pPr>
              <w:spacing w:after="0" w:line="240" w:lineRule="auto"/>
              <w:ind w:firstLine="708"/>
              <w:jc w:val="center"/>
              <w:rPr>
                <w:rFonts w:ascii="Times New Roman" w:hAnsi="Times New Roman"/>
                <w:b/>
                <w:bCs/>
                <w:sz w:val="28"/>
                <w:szCs w:val="28"/>
                <w:lang w:eastAsia="ru-RU"/>
              </w:rPr>
            </w:pPr>
            <w:r w:rsidRPr="00BC5A15">
              <w:rPr>
                <w:rFonts w:ascii="Times New Roman" w:hAnsi="Times New Roman"/>
                <w:b/>
                <w:bCs/>
                <w:sz w:val="28"/>
                <w:szCs w:val="28"/>
                <w:lang w:val="en-US" w:eastAsia="ru-RU"/>
              </w:rPr>
              <w:t>VI</w:t>
            </w:r>
            <w:r w:rsidRPr="00BC5A15">
              <w:rPr>
                <w:rFonts w:ascii="Times New Roman" w:hAnsi="Times New Roman"/>
                <w:b/>
                <w:bCs/>
                <w:sz w:val="28"/>
                <w:szCs w:val="28"/>
                <w:lang w:eastAsia="ru-RU"/>
              </w:rPr>
              <w:t>.</w:t>
            </w:r>
            <w:proofErr w:type="gramStart"/>
            <w:r w:rsidRPr="00BC5A15">
              <w:rPr>
                <w:rFonts w:ascii="Times New Roman" w:hAnsi="Times New Roman"/>
                <w:b/>
                <w:bCs/>
                <w:sz w:val="28"/>
                <w:szCs w:val="28"/>
                <w:lang w:eastAsia="ru-RU"/>
              </w:rPr>
              <w:t>Обеспечение  безопасности</w:t>
            </w:r>
            <w:proofErr w:type="gramEnd"/>
            <w:r w:rsidRPr="00BC5A15">
              <w:rPr>
                <w:rFonts w:ascii="Times New Roman" w:hAnsi="Times New Roman"/>
                <w:b/>
                <w:bCs/>
                <w:sz w:val="28"/>
                <w:szCs w:val="28"/>
                <w:lang w:eastAsia="ru-RU"/>
              </w:rPr>
              <w:t xml:space="preserve"> жизнедеятельности и защита  населения и  территории от чрезвычайных ситуаций</w:t>
            </w:r>
          </w:p>
          <w:p w14:paraId="3E281939" w14:textId="77777777" w:rsidR="003D6212" w:rsidRPr="00BC5A15" w:rsidRDefault="003D6212" w:rsidP="003D49EE">
            <w:pPr>
              <w:spacing w:after="0" w:line="240" w:lineRule="auto"/>
              <w:ind w:firstLine="708"/>
              <w:jc w:val="both"/>
              <w:rPr>
                <w:rFonts w:ascii="Times New Roman" w:hAnsi="Times New Roman"/>
                <w:sz w:val="28"/>
                <w:szCs w:val="28"/>
                <w:lang w:eastAsia="ru-RU"/>
              </w:rPr>
            </w:pPr>
          </w:p>
          <w:p w14:paraId="235C7162" w14:textId="77777777" w:rsidR="003D6212" w:rsidRPr="00BC5A15" w:rsidRDefault="003D6212" w:rsidP="003D49EE">
            <w:pPr>
              <w:spacing w:after="0" w:line="240" w:lineRule="auto"/>
              <w:ind w:firstLine="708"/>
              <w:jc w:val="both"/>
              <w:rPr>
                <w:rFonts w:ascii="Times New Roman" w:hAnsi="Times New Roman"/>
                <w:b/>
                <w:bCs/>
                <w:sz w:val="28"/>
                <w:szCs w:val="28"/>
                <w:lang w:eastAsia="ru-RU"/>
              </w:rPr>
            </w:pPr>
            <w:r w:rsidRPr="00BC5A15">
              <w:rPr>
                <w:rFonts w:ascii="Times New Roman" w:hAnsi="Times New Roman"/>
                <w:sz w:val="28"/>
                <w:szCs w:val="28"/>
                <w:lang w:eastAsia="ru-RU"/>
              </w:rPr>
              <w:t>Муниципальная программа «</w:t>
            </w:r>
            <w:proofErr w:type="gramStart"/>
            <w:r w:rsidRPr="00BC5A15">
              <w:rPr>
                <w:rFonts w:ascii="Times New Roman" w:hAnsi="Times New Roman"/>
                <w:sz w:val="28"/>
                <w:szCs w:val="28"/>
                <w:lang w:eastAsia="ru-RU"/>
              </w:rPr>
              <w:t>Обеспечение  безопасности</w:t>
            </w:r>
            <w:proofErr w:type="gramEnd"/>
            <w:r w:rsidRPr="00BC5A15">
              <w:rPr>
                <w:rFonts w:ascii="Times New Roman" w:hAnsi="Times New Roman"/>
                <w:sz w:val="28"/>
                <w:szCs w:val="28"/>
                <w:lang w:eastAsia="ru-RU"/>
              </w:rPr>
              <w:t xml:space="preserve"> жизнедеятельности и защита  населения и  территории от чрезвычайных ситуаций» исполнена  на  </w:t>
            </w:r>
            <w:r w:rsidR="00ED5E29" w:rsidRPr="00BC5A15">
              <w:rPr>
                <w:rFonts w:ascii="Times New Roman" w:hAnsi="Times New Roman"/>
                <w:sz w:val="28"/>
                <w:szCs w:val="28"/>
                <w:lang w:eastAsia="ru-RU"/>
              </w:rPr>
              <w:t>96,5</w:t>
            </w:r>
            <w:r w:rsidRPr="00BC5A15">
              <w:rPr>
                <w:rFonts w:ascii="Times New Roman" w:hAnsi="Times New Roman"/>
                <w:sz w:val="28"/>
                <w:szCs w:val="28"/>
                <w:lang w:eastAsia="ru-RU"/>
              </w:rPr>
              <w:t xml:space="preserve"> %, при плане  </w:t>
            </w:r>
            <w:r w:rsidR="00ED5E29" w:rsidRPr="00BC5A15">
              <w:rPr>
                <w:rFonts w:ascii="Times New Roman" w:hAnsi="Times New Roman"/>
                <w:sz w:val="28"/>
                <w:szCs w:val="28"/>
                <w:lang w:eastAsia="ru-RU"/>
              </w:rPr>
              <w:t>93 342,0</w:t>
            </w:r>
            <w:r w:rsidRPr="00BC5A15">
              <w:rPr>
                <w:rFonts w:ascii="Times New Roman" w:hAnsi="Times New Roman"/>
                <w:sz w:val="28"/>
                <w:szCs w:val="28"/>
                <w:lang w:eastAsia="ru-RU"/>
              </w:rPr>
              <w:t xml:space="preserve"> </w:t>
            </w:r>
            <w:proofErr w:type="spellStart"/>
            <w:r w:rsidRPr="00BC5A15">
              <w:rPr>
                <w:rFonts w:ascii="Times New Roman" w:hAnsi="Times New Roman"/>
                <w:sz w:val="28"/>
                <w:szCs w:val="28"/>
                <w:lang w:eastAsia="ru-RU"/>
              </w:rPr>
              <w:t>тыс.руб</w:t>
            </w:r>
            <w:proofErr w:type="spellEnd"/>
            <w:r w:rsidRPr="00BC5A15">
              <w:rPr>
                <w:rFonts w:ascii="Times New Roman" w:hAnsi="Times New Roman"/>
                <w:sz w:val="28"/>
                <w:szCs w:val="28"/>
                <w:lang w:eastAsia="ru-RU"/>
              </w:rPr>
              <w:t xml:space="preserve">., фактическое исполнение составило </w:t>
            </w:r>
            <w:r w:rsidR="00ED5E29" w:rsidRPr="00BC5A15">
              <w:rPr>
                <w:rFonts w:ascii="Times New Roman" w:hAnsi="Times New Roman"/>
                <w:sz w:val="28"/>
                <w:szCs w:val="28"/>
                <w:lang w:eastAsia="ru-RU"/>
              </w:rPr>
              <w:t>90 060,8</w:t>
            </w:r>
            <w:r w:rsidRPr="00BC5A15">
              <w:rPr>
                <w:rFonts w:ascii="Times New Roman" w:hAnsi="Times New Roman"/>
                <w:sz w:val="28"/>
                <w:szCs w:val="28"/>
                <w:lang w:eastAsia="ru-RU"/>
              </w:rPr>
              <w:t xml:space="preserve"> </w:t>
            </w:r>
            <w:proofErr w:type="spellStart"/>
            <w:r w:rsidRPr="00BC5A15">
              <w:rPr>
                <w:rFonts w:ascii="Times New Roman" w:hAnsi="Times New Roman"/>
                <w:sz w:val="28"/>
                <w:szCs w:val="28"/>
                <w:lang w:eastAsia="ru-RU"/>
              </w:rPr>
              <w:t>тыс.руб</w:t>
            </w:r>
            <w:proofErr w:type="spellEnd"/>
            <w:r w:rsidRPr="00BC5A15">
              <w:rPr>
                <w:rFonts w:ascii="Times New Roman" w:hAnsi="Times New Roman"/>
                <w:sz w:val="28"/>
                <w:szCs w:val="28"/>
                <w:lang w:eastAsia="ru-RU"/>
              </w:rPr>
              <w:t xml:space="preserve">., </w:t>
            </w:r>
            <w:r w:rsidRPr="00BC5A15">
              <w:rPr>
                <w:rFonts w:ascii="Times New Roman" w:hAnsi="Times New Roman"/>
                <w:b/>
                <w:bCs/>
                <w:sz w:val="28"/>
                <w:szCs w:val="28"/>
                <w:lang w:eastAsia="ru-RU"/>
              </w:rPr>
              <w:t xml:space="preserve">не освоено </w:t>
            </w:r>
            <w:r w:rsidR="00ED5E29" w:rsidRPr="00BC5A15">
              <w:rPr>
                <w:rFonts w:ascii="Times New Roman" w:hAnsi="Times New Roman"/>
                <w:b/>
                <w:bCs/>
                <w:sz w:val="28"/>
                <w:szCs w:val="28"/>
                <w:lang w:eastAsia="ru-RU"/>
              </w:rPr>
              <w:t>3 281,2</w:t>
            </w:r>
            <w:r w:rsidRPr="00BC5A15">
              <w:rPr>
                <w:rFonts w:ascii="Times New Roman" w:hAnsi="Times New Roman"/>
                <w:b/>
                <w:bCs/>
                <w:sz w:val="28"/>
                <w:szCs w:val="28"/>
                <w:lang w:eastAsia="ru-RU"/>
              </w:rPr>
              <w:t xml:space="preserve"> </w:t>
            </w:r>
            <w:proofErr w:type="spellStart"/>
            <w:r w:rsidRPr="00BC5A15">
              <w:rPr>
                <w:rFonts w:ascii="Times New Roman" w:hAnsi="Times New Roman"/>
                <w:b/>
                <w:bCs/>
                <w:sz w:val="28"/>
                <w:szCs w:val="28"/>
                <w:lang w:eastAsia="ru-RU"/>
              </w:rPr>
              <w:t>тыс.руб</w:t>
            </w:r>
            <w:proofErr w:type="spellEnd"/>
            <w:r w:rsidRPr="00BC5A15">
              <w:rPr>
                <w:rFonts w:ascii="Times New Roman" w:hAnsi="Times New Roman"/>
                <w:b/>
                <w:bCs/>
                <w:sz w:val="28"/>
                <w:szCs w:val="28"/>
                <w:lang w:eastAsia="ru-RU"/>
              </w:rPr>
              <w:t>.</w:t>
            </w:r>
          </w:p>
          <w:p w14:paraId="2C766FA1" w14:textId="77777777" w:rsidR="003D6212" w:rsidRPr="00BC5A15" w:rsidRDefault="003D6212" w:rsidP="003D49EE">
            <w:pPr>
              <w:spacing w:after="0" w:line="240" w:lineRule="auto"/>
              <w:ind w:firstLine="708"/>
              <w:jc w:val="both"/>
              <w:rPr>
                <w:rFonts w:ascii="Times New Roman" w:hAnsi="Times New Roman"/>
                <w:b/>
                <w:bCs/>
                <w:sz w:val="28"/>
                <w:szCs w:val="28"/>
                <w:lang w:eastAsia="ru-RU"/>
              </w:rPr>
            </w:pPr>
            <w:r w:rsidRPr="00BC5A15">
              <w:rPr>
                <w:rFonts w:ascii="Times New Roman" w:hAnsi="Times New Roman"/>
                <w:b/>
                <w:bCs/>
                <w:sz w:val="28"/>
                <w:szCs w:val="28"/>
                <w:lang w:eastAsia="ru-RU"/>
              </w:rPr>
              <w:t xml:space="preserve">в том </w:t>
            </w:r>
            <w:proofErr w:type="gramStart"/>
            <w:r w:rsidRPr="00BC5A15">
              <w:rPr>
                <w:rFonts w:ascii="Times New Roman" w:hAnsi="Times New Roman"/>
                <w:b/>
                <w:bCs/>
                <w:sz w:val="28"/>
                <w:szCs w:val="28"/>
                <w:lang w:eastAsia="ru-RU"/>
              </w:rPr>
              <w:t>числе  по</w:t>
            </w:r>
            <w:proofErr w:type="gramEnd"/>
            <w:r w:rsidRPr="00BC5A15">
              <w:rPr>
                <w:rFonts w:ascii="Times New Roman" w:hAnsi="Times New Roman"/>
                <w:b/>
                <w:bCs/>
                <w:sz w:val="28"/>
                <w:szCs w:val="28"/>
                <w:lang w:eastAsia="ru-RU"/>
              </w:rPr>
              <w:t xml:space="preserve"> подпрограммам:</w:t>
            </w:r>
          </w:p>
          <w:p w14:paraId="56A541B6" w14:textId="77777777" w:rsidR="003D6212" w:rsidRPr="00BC5A15" w:rsidRDefault="003D6212" w:rsidP="003D49EE">
            <w:pPr>
              <w:spacing w:after="0" w:line="240" w:lineRule="auto"/>
              <w:ind w:firstLine="708"/>
              <w:jc w:val="both"/>
              <w:rPr>
                <w:rFonts w:ascii="Times New Roman" w:hAnsi="Times New Roman"/>
                <w:i/>
                <w:iCs/>
                <w:sz w:val="28"/>
                <w:szCs w:val="28"/>
                <w:lang w:eastAsia="ru-RU"/>
              </w:rPr>
            </w:pPr>
            <w:r w:rsidRPr="00BC5A15">
              <w:rPr>
                <w:rFonts w:ascii="Times New Roman" w:hAnsi="Times New Roman"/>
                <w:i/>
                <w:iCs/>
                <w:sz w:val="28"/>
                <w:szCs w:val="28"/>
                <w:lang w:eastAsia="ru-RU"/>
              </w:rPr>
              <w:t>1.</w:t>
            </w:r>
            <w:proofErr w:type="gramStart"/>
            <w:r w:rsidRPr="00BC5A15">
              <w:rPr>
                <w:rFonts w:ascii="Times New Roman" w:hAnsi="Times New Roman"/>
                <w:i/>
                <w:iCs/>
                <w:sz w:val="28"/>
                <w:szCs w:val="28"/>
                <w:lang w:eastAsia="ru-RU"/>
              </w:rPr>
              <w:t>Содержание  Территориального</w:t>
            </w:r>
            <w:proofErr w:type="gramEnd"/>
            <w:r w:rsidRPr="00BC5A15">
              <w:rPr>
                <w:rFonts w:ascii="Times New Roman" w:hAnsi="Times New Roman"/>
                <w:i/>
                <w:iCs/>
                <w:sz w:val="28"/>
                <w:szCs w:val="28"/>
                <w:lang w:eastAsia="ru-RU"/>
              </w:rPr>
              <w:t xml:space="preserve"> управления по  обеспечению </w:t>
            </w:r>
            <w:r w:rsidRPr="00BC5A15">
              <w:rPr>
                <w:rFonts w:ascii="Times New Roman" w:hAnsi="Times New Roman"/>
                <w:i/>
                <w:iCs/>
                <w:sz w:val="28"/>
                <w:szCs w:val="28"/>
                <w:lang w:eastAsia="ru-RU"/>
              </w:rPr>
              <w:lastRenderedPageBreak/>
              <w:t xml:space="preserve">жизнедеятельности Чебулинского муниципального округа  -  на </w:t>
            </w:r>
            <w:r w:rsidR="00ED5E29" w:rsidRPr="00BC5A15">
              <w:rPr>
                <w:rFonts w:ascii="Times New Roman" w:hAnsi="Times New Roman"/>
                <w:i/>
                <w:iCs/>
                <w:sz w:val="28"/>
                <w:szCs w:val="28"/>
                <w:lang w:eastAsia="ru-RU"/>
              </w:rPr>
              <w:t>236,1</w:t>
            </w:r>
            <w:r w:rsidRPr="00BC5A15">
              <w:rPr>
                <w:rFonts w:ascii="Times New Roman" w:hAnsi="Times New Roman"/>
                <w:i/>
                <w:iCs/>
                <w:sz w:val="28"/>
                <w:szCs w:val="28"/>
                <w:lang w:eastAsia="ru-RU"/>
              </w:rPr>
              <w:t xml:space="preserve"> </w:t>
            </w:r>
            <w:proofErr w:type="spellStart"/>
            <w:r w:rsidRPr="00BC5A15">
              <w:rPr>
                <w:rFonts w:ascii="Times New Roman" w:hAnsi="Times New Roman"/>
                <w:i/>
                <w:iCs/>
                <w:sz w:val="28"/>
                <w:szCs w:val="28"/>
                <w:lang w:eastAsia="ru-RU"/>
              </w:rPr>
              <w:t>тыс.руб</w:t>
            </w:r>
            <w:proofErr w:type="spellEnd"/>
            <w:r w:rsidRPr="00BC5A15">
              <w:rPr>
                <w:rFonts w:ascii="Times New Roman" w:hAnsi="Times New Roman"/>
                <w:i/>
                <w:iCs/>
                <w:sz w:val="28"/>
                <w:szCs w:val="28"/>
                <w:lang w:eastAsia="ru-RU"/>
              </w:rPr>
              <w:t>.;</w:t>
            </w:r>
          </w:p>
          <w:p w14:paraId="1CD6D53C" w14:textId="77777777" w:rsidR="003D6212" w:rsidRPr="00BC5A15" w:rsidRDefault="003D6212" w:rsidP="003D49EE">
            <w:pPr>
              <w:spacing w:after="0" w:line="240" w:lineRule="auto"/>
              <w:ind w:firstLine="708"/>
              <w:jc w:val="both"/>
              <w:rPr>
                <w:rFonts w:ascii="Times New Roman" w:hAnsi="Times New Roman"/>
                <w:i/>
                <w:iCs/>
                <w:sz w:val="28"/>
                <w:szCs w:val="28"/>
                <w:lang w:eastAsia="ru-RU"/>
              </w:rPr>
            </w:pPr>
            <w:r w:rsidRPr="00BC5A15">
              <w:rPr>
                <w:rFonts w:ascii="Times New Roman" w:hAnsi="Times New Roman"/>
                <w:i/>
                <w:iCs/>
                <w:sz w:val="28"/>
                <w:szCs w:val="28"/>
                <w:lang w:eastAsia="ru-RU"/>
              </w:rPr>
              <w:t>2.</w:t>
            </w:r>
            <w:proofErr w:type="gramStart"/>
            <w:r w:rsidRPr="00BC5A15">
              <w:rPr>
                <w:rFonts w:ascii="Times New Roman" w:hAnsi="Times New Roman"/>
                <w:i/>
                <w:iCs/>
                <w:sz w:val="28"/>
                <w:szCs w:val="28"/>
                <w:lang w:eastAsia="ru-RU"/>
              </w:rPr>
              <w:t>Мероприятия  по</w:t>
            </w:r>
            <w:proofErr w:type="gramEnd"/>
            <w:r w:rsidRPr="00BC5A15">
              <w:rPr>
                <w:rFonts w:ascii="Times New Roman" w:hAnsi="Times New Roman"/>
                <w:i/>
                <w:iCs/>
                <w:sz w:val="28"/>
                <w:szCs w:val="28"/>
                <w:lang w:eastAsia="ru-RU"/>
              </w:rPr>
              <w:t xml:space="preserve"> ГО  и ЧС  -  на 228,94 </w:t>
            </w:r>
            <w:proofErr w:type="spellStart"/>
            <w:r w:rsidRPr="00BC5A15">
              <w:rPr>
                <w:rFonts w:ascii="Times New Roman" w:hAnsi="Times New Roman"/>
                <w:i/>
                <w:iCs/>
                <w:sz w:val="28"/>
                <w:szCs w:val="28"/>
                <w:lang w:eastAsia="ru-RU"/>
              </w:rPr>
              <w:t>тыс.руб</w:t>
            </w:r>
            <w:proofErr w:type="spellEnd"/>
            <w:r w:rsidRPr="00BC5A15">
              <w:rPr>
                <w:rFonts w:ascii="Times New Roman" w:hAnsi="Times New Roman"/>
                <w:i/>
                <w:iCs/>
                <w:sz w:val="28"/>
                <w:szCs w:val="28"/>
                <w:lang w:eastAsia="ru-RU"/>
              </w:rPr>
              <w:t>.;</w:t>
            </w:r>
          </w:p>
          <w:p w14:paraId="78BF2AC5" w14:textId="77777777" w:rsidR="003D6212" w:rsidRPr="00BC5A15" w:rsidRDefault="003D6212" w:rsidP="003D49EE">
            <w:pPr>
              <w:spacing w:after="0" w:line="240" w:lineRule="auto"/>
              <w:ind w:firstLine="708"/>
              <w:jc w:val="both"/>
              <w:rPr>
                <w:rFonts w:ascii="Times New Roman" w:hAnsi="Times New Roman"/>
                <w:i/>
                <w:iCs/>
                <w:sz w:val="28"/>
                <w:szCs w:val="28"/>
                <w:lang w:eastAsia="ru-RU"/>
              </w:rPr>
            </w:pPr>
            <w:r w:rsidRPr="00BC5A15">
              <w:rPr>
                <w:rFonts w:ascii="Times New Roman" w:hAnsi="Times New Roman"/>
                <w:i/>
                <w:iCs/>
                <w:sz w:val="28"/>
                <w:szCs w:val="28"/>
                <w:lang w:eastAsia="ru-RU"/>
              </w:rPr>
              <w:t xml:space="preserve">3.Обеспечение безопасности жизнедеятельности </w:t>
            </w:r>
            <w:proofErr w:type="gramStart"/>
            <w:r w:rsidRPr="00BC5A15">
              <w:rPr>
                <w:rFonts w:ascii="Times New Roman" w:hAnsi="Times New Roman"/>
                <w:i/>
                <w:iCs/>
                <w:sz w:val="28"/>
                <w:szCs w:val="28"/>
                <w:lang w:eastAsia="ru-RU"/>
              </w:rPr>
              <w:t>учреждений  социальной</w:t>
            </w:r>
            <w:proofErr w:type="gramEnd"/>
            <w:r w:rsidRPr="00BC5A15">
              <w:rPr>
                <w:rFonts w:ascii="Times New Roman" w:hAnsi="Times New Roman"/>
                <w:i/>
                <w:iCs/>
                <w:sz w:val="28"/>
                <w:szCs w:val="28"/>
                <w:lang w:eastAsia="ru-RU"/>
              </w:rPr>
              <w:t xml:space="preserve">  сферы  - на</w:t>
            </w:r>
            <w:r w:rsidR="00ED5E29" w:rsidRPr="00BC5A15">
              <w:rPr>
                <w:rFonts w:ascii="Times New Roman" w:hAnsi="Times New Roman"/>
                <w:i/>
                <w:iCs/>
                <w:sz w:val="28"/>
                <w:szCs w:val="28"/>
                <w:lang w:eastAsia="ru-RU"/>
              </w:rPr>
              <w:t xml:space="preserve"> </w:t>
            </w:r>
            <w:r w:rsidR="00716463" w:rsidRPr="00BC5A15">
              <w:rPr>
                <w:rFonts w:ascii="Times New Roman" w:hAnsi="Times New Roman"/>
                <w:i/>
                <w:iCs/>
                <w:sz w:val="28"/>
                <w:szCs w:val="28"/>
                <w:lang w:eastAsia="ru-RU"/>
              </w:rPr>
              <w:t>2 858,3</w:t>
            </w:r>
            <w:r w:rsidRPr="00BC5A15">
              <w:rPr>
                <w:rFonts w:ascii="Times New Roman" w:hAnsi="Times New Roman"/>
                <w:i/>
                <w:iCs/>
                <w:sz w:val="28"/>
                <w:szCs w:val="28"/>
                <w:lang w:eastAsia="ru-RU"/>
              </w:rPr>
              <w:t xml:space="preserve"> </w:t>
            </w:r>
            <w:proofErr w:type="spellStart"/>
            <w:r w:rsidRPr="00BC5A15">
              <w:rPr>
                <w:rFonts w:ascii="Times New Roman" w:hAnsi="Times New Roman"/>
                <w:i/>
                <w:iCs/>
                <w:sz w:val="28"/>
                <w:szCs w:val="28"/>
                <w:lang w:eastAsia="ru-RU"/>
              </w:rPr>
              <w:t>тыс.руб</w:t>
            </w:r>
            <w:proofErr w:type="spellEnd"/>
            <w:r w:rsidRPr="00BC5A15">
              <w:rPr>
                <w:rFonts w:ascii="Times New Roman" w:hAnsi="Times New Roman"/>
                <w:i/>
                <w:iCs/>
                <w:sz w:val="28"/>
                <w:szCs w:val="28"/>
                <w:lang w:eastAsia="ru-RU"/>
              </w:rPr>
              <w:t>.;</w:t>
            </w:r>
          </w:p>
          <w:p w14:paraId="58D8CED0" w14:textId="77777777" w:rsidR="003D6212" w:rsidRPr="00BC5A15" w:rsidRDefault="003D6212" w:rsidP="003D49EE">
            <w:pPr>
              <w:spacing w:after="0" w:line="240" w:lineRule="auto"/>
              <w:ind w:firstLine="708"/>
              <w:jc w:val="both"/>
              <w:rPr>
                <w:rFonts w:ascii="Times New Roman" w:hAnsi="Times New Roman"/>
                <w:i/>
                <w:iCs/>
                <w:sz w:val="28"/>
                <w:szCs w:val="28"/>
                <w:lang w:eastAsia="ru-RU"/>
              </w:rPr>
            </w:pPr>
            <w:r w:rsidRPr="00BC5A15">
              <w:rPr>
                <w:rFonts w:ascii="Times New Roman" w:hAnsi="Times New Roman"/>
                <w:i/>
                <w:iCs/>
                <w:sz w:val="28"/>
                <w:szCs w:val="28"/>
                <w:lang w:eastAsia="ru-RU"/>
              </w:rPr>
              <w:t xml:space="preserve">4. Обеспечение безопасности </w:t>
            </w:r>
            <w:proofErr w:type="gramStart"/>
            <w:r w:rsidRPr="00BC5A15">
              <w:rPr>
                <w:rFonts w:ascii="Times New Roman" w:hAnsi="Times New Roman"/>
                <w:i/>
                <w:iCs/>
                <w:sz w:val="28"/>
                <w:szCs w:val="28"/>
                <w:lang w:eastAsia="ru-RU"/>
              </w:rPr>
              <w:t>жизнедеятельности  населения</w:t>
            </w:r>
            <w:proofErr w:type="gramEnd"/>
            <w:r w:rsidRPr="00BC5A15">
              <w:rPr>
                <w:rFonts w:ascii="Times New Roman" w:hAnsi="Times New Roman"/>
                <w:i/>
                <w:iCs/>
                <w:sz w:val="28"/>
                <w:szCs w:val="28"/>
                <w:lang w:eastAsia="ru-RU"/>
              </w:rPr>
              <w:t xml:space="preserve">  - на 10,</w:t>
            </w:r>
            <w:r w:rsidR="00716463" w:rsidRPr="00BC5A15">
              <w:rPr>
                <w:rFonts w:ascii="Times New Roman" w:hAnsi="Times New Roman"/>
                <w:i/>
                <w:iCs/>
                <w:sz w:val="28"/>
                <w:szCs w:val="28"/>
                <w:lang w:eastAsia="ru-RU"/>
              </w:rPr>
              <w:t>5</w:t>
            </w:r>
            <w:r w:rsidRPr="00BC5A15">
              <w:rPr>
                <w:rFonts w:ascii="Times New Roman" w:hAnsi="Times New Roman"/>
                <w:i/>
                <w:iCs/>
                <w:sz w:val="28"/>
                <w:szCs w:val="28"/>
                <w:lang w:eastAsia="ru-RU"/>
              </w:rPr>
              <w:t xml:space="preserve"> </w:t>
            </w:r>
            <w:proofErr w:type="spellStart"/>
            <w:r w:rsidRPr="00BC5A15">
              <w:rPr>
                <w:rFonts w:ascii="Times New Roman" w:hAnsi="Times New Roman"/>
                <w:i/>
                <w:iCs/>
                <w:sz w:val="28"/>
                <w:szCs w:val="28"/>
                <w:lang w:eastAsia="ru-RU"/>
              </w:rPr>
              <w:t>тыс.руб</w:t>
            </w:r>
            <w:proofErr w:type="spellEnd"/>
            <w:r w:rsidRPr="00BC5A15">
              <w:rPr>
                <w:rFonts w:ascii="Times New Roman" w:hAnsi="Times New Roman"/>
                <w:i/>
                <w:iCs/>
                <w:sz w:val="28"/>
                <w:szCs w:val="28"/>
                <w:lang w:eastAsia="ru-RU"/>
              </w:rPr>
              <w:t>.;</w:t>
            </w:r>
          </w:p>
          <w:p w14:paraId="1082D629" w14:textId="77777777" w:rsidR="003D6212" w:rsidRPr="00BC5A15" w:rsidRDefault="003D6212" w:rsidP="003D49EE">
            <w:pPr>
              <w:spacing w:after="0" w:line="240" w:lineRule="auto"/>
              <w:ind w:firstLine="708"/>
              <w:jc w:val="both"/>
              <w:rPr>
                <w:rFonts w:ascii="Times New Roman" w:hAnsi="Times New Roman"/>
                <w:i/>
                <w:iCs/>
                <w:sz w:val="28"/>
                <w:szCs w:val="28"/>
                <w:lang w:eastAsia="ru-RU"/>
              </w:rPr>
            </w:pPr>
            <w:r w:rsidRPr="00BC5A15">
              <w:rPr>
                <w:rFonts w:ascii="Times New Roman" w:hAnsi="Times New Roman"/>
                <w:i/>
                <w:iCs/>
                <w:sz w:val="28"/>
                <w:szCs w:val="28"/>
                <w:lang w:eastAsia="ru-RU"/>
              </w:rPr>
              <w:t xml:space="preserve">5. Обеспечение </w:t>
            </w:r>
            <w:proofErr w:type="gramStart"/>
            <w:r w:rsidRPr="00BC5A15">
              <w:rPr>
                <w:rFonts w:ascii="Times New Roman" w:hAnsi="Times New Roman"/>
                <w:i/>
                <w:iCs/>
                <w:sz w:val="28"/>
                <w:szCs w:val="28"/>
                <w:lang w:eastAsia="ru-RU"/>
              </w:rPr>
              <w:t>деятельности  территориальных</w:t>
            </w:r>
            <w:proofErr w:type="gramEnd"/>
            <w:r w:rsidRPr="00BC5A15">
              <w:rPr>
                <w:rFonts w:ascii="Times New Roman" w:hAnsi="Times New Roman"/>
                <w:i/>
                <w:iCs/>
                <w:sz w:val="28"/>
                <w:szCs w:val="28"/>
                <w:lang w:eastAsia="ru-RU"/>
              </w:rPr>
              <w:t xml:space="preserve">  отделов – на </w:t>
            </w:r>
            <w:r w:rsidR="00716463" w:rsidRPr="00BC5A15">
              <w:rPr>
                <w:rFonts w:ascii="Times New Roman" w:hAnsi="Times New Roman"/>
                <w:i/>
                <w:iCs/>
                <w:sz w:val="28"/>
                <w:szCs w:val="28"/>
                <w:lang w:eastAsia="ru-RU"/>
              </w:rPr>
              <w:t>69,0</w:t>
            </w:r>
            <w:r w:rsidRPr="00BC5A15">
              <w:rPr>
                <w:rFonts w:ascii="Times New Roman" w:hAnsi="Times New Roman"/>
                <w:i/>
                <w:iCs/>
                <w:sz w:val="28"/>
                <w:szCs w:val="28"/>
                <w:lang w:eastAsia="ru-RU"/>
              </w:rPr>
              <w:t xml:space="preserve">  </w:t>
            </w:r>
            <w:proofErr w:type="spellStart"/>
            <w:r w:rsidRPr="00BC5A15">
              <w:rPr>
                <w:rFonts w:ascii="Times New Roman" w:hAnsi="Times New Roman"/>
                <w:i/>
                <w:iCs/>
                <w:sz w:val="28"/>
                <w:szCs w:val="28"/>
                <w:lang w:eastAsia="ru-RU"/>
              </w:rPr>
              <w:t>тыс.руб</w:t>
            </w:r>
            <w:proofErr w:type="spellEnd"/>
            <w:r w:rsidRPr="00BC5A15">
              <w:rPr>
                <w:rFonts w:ascii="Times New Roman" w:hAnsi="Times New Roman"/>
                <w:i/>
                <w:iCs/>
                <w:sz w:val="28"/>
                <w:szCs w:val="28"/>
                <w:lang w:eastAsia="ru-RU"/>
              </w:rPr>
              <w:t>.</w:t>
            </w:r>
          </w:p>
          <w:p w14:paraId="065E9925" w14:textId="77777777" w:rsidR="003D6212" w:rsidRPr="00BC5A15" w:rsidRDefault="003D6212" w:rsidP="003D49EE">
            <w:pPr>
              <w:spacing w:after="0" w:line="240" w:lineRule="auto"/>
              <w:ind w:firstLine="412"/>
              <w:jc w:val="both"/>
              <w:rPr>
                <w:rFonts w:ascii="Times New Roman" w:hAnsi="Times New Roman"/>
                <w:b/>
                <w:bCs/>
                <w:sz w:val="28"/>
                <w:szCs w:val="28"/>
                <w:lang w:eastAsia="ru-RU"/>
              </w:rPr>
            </w:pPr>
          </w:p>
          <w:p w14:paraId="7625E765" w14:textId="77777777" w:rsidR="003D6212" w:rsidRPr="00BC5A15" w:rsidRDefault="003D6212" w:rsidP="003D49EE">
            <w:pPr>
              <w:spacing w:after="0" w:line="240" w:lineRule="auto"/>
              <w:ind w:firstLine="720"/>
              <w:jc w:val="both"/>
              <w:rPr>
                <w:rFonts w:ascii="Times New Roman" w:hAnsi="Times New Roman"/>
                <w:sz w:val="27"/>
                <w:szCs w:val="27"/>
                <w:lang w:eastAsia="ru-RU"/>
              </w:rPr>
            </w:pPr>
            <w:r w:rsidRPr="00BC5A15">
              <w:rPr>
                <w:rFonts w:ascii="Times New Roman" w:hAnsi="Times New Roman"/>
                <w:sz w:val="27"/>
                <w:szCs w:val="27"/>
                <w:lang w:eastAsia="ru-RU"/>
              </w:rPr>
              <w:t xml:space="preserve">На рисунке 3 представлена доля фактического исполнения утвержденных бюджетных </w:t>
            </w:r>
            <w:proofErr w:type="gramStart"/>
            <w:r w:rsidRPr="00BC5A15">
              <w:rPr>
                <w:rFonts w:ascii="Times New Roman" w:hAnsi="Times New Roman"/>
                <w:sz w:val="27"/>
                <w:szCs w:val="27"/>
                <w:lang w:eastAsia="ru-RU"/>
              </w:rPr>
              <w:t>назначений  на</w:t>
            </w:r>
            <w:proofErr w:type="gramEnd"/>
            <w:r w:rsidRPr="00BC5A15">
              <w:rPr>
                <w:rFonts w:ascii="Times New Roman" w:hAnsi="Times New Roman"/>
                <w:sz w:val="27"/>
                <w:szCs w:val="27"/>
                <w:lang w:eastAsia="ru-RU"/>
              </w:rPr>
              <w:t xml:space="preserve"> муниципальные программы в 202</w:t>
            </w:r>
            <w:r w:rsidR="00716463" w:rsidRPr="00BC5A15">
              <w:rPr>
                <w:rFonts w:ascii="Times New Roman" w:hAnsi="Times New Roman"/>
                <w:sz w:val="27"/>
                <w:szCs w:val="27"/>
                <w:lang w:eastAsia="ru-RU"/>
              </w:rPr>
              <w:t>3</w:t>
            </w:r>
            <w:r w:rsidRPr="00BC5A15">
              <w:rPr>
                <w:rFonts w:ascii="Times New Roman" w:hAnsi="Times New Roman"/>
                <w:sz w:val="27"/>
                <w:szCs w:val="27"/>
                <w:lang w:eastAsia="ru-RU"/>
              </w:rPr>
              <w:t xml:space="preserve"> году.</w:t>
            </w:r>
          </w:p>
          <w:p w14:paraId="272B0E6C" w14:textId="77777777" w:rsidR="003D6212" w:rsidRPr="00BC5A15" w:rsidRDefault="003D6212" w:rsidP="003D49EE">
            <w:pPr>
              <w:spacing w:after="0" w:line="240" w:lineRule="auto"/>
              <w:ind w:firstLine="720"/>
              <w:jc w:val="both"/>
              <w:rPr>
                <w:rFonts w:ascii="Times New Roman" w:hAnsi="Times New Roman"/>
                <w:sz w:val="27"/>
                <w:szCs w:val="27"/>
                <w:lang w:eastAsia="ru-RU"/>
              </w:rPr>
            </w:pPr>
          </w:p>
          <w:p w14:paraId="39D4FB1C" w14:textId="77777777" w:rsidR="003D6212" w:rsidRPr="00BC5A15" w:rsidRDefault="003D6212" w:rsidP="003D49EE">
            <w:pPr>
              <w:spacing w:after="0" w:line="240" w:lineRule="auto"/>
              <w:ind w:firstLine="720"/>
              <w:jc w:val="right"/>
              <w:rPr>
                <w:rFonts w:ascii="Times New Roman" w:hAnsi="Times New Roman"/>
                <w:b/>
                <w:sz w:val="20"/>
                <w:szCs w:val="20"/>
                <w:lang w:eastAsia="ru-RU"/>
              </w:rPr>
            </w:pPr>
          </w:p>
          <w:p w14:paraId="3AB22BA7" w14:textId="77777777" w:rsidR="003D6212" w:rsidRPr="00BC5A15" w:rsidRDefault="003D6212" w:rsidP="003D49EE">
            <w:pPr>
              <w:spacing w:after="0" w:line="240" w:lineRule="auto"/>
              <w:ind w:firstLine="720"/>
              <w:jc w:val="right"/>
              <w:rPr>
                <w:rFonts w:ascii="Times New Roman" w:hAnsi="Times New Roman"/>
                <w:b/>
                <w:sz w:val="20"/>
                <w:szCs w:val="20"/>
                <w:lang w:eastAsia="ru-RU"/>
              </w:rPr>
            </w:pPr>
            <w:r w:rsidRPr="00BC5A15">
              <w:rPr>
                <w:rFonts w:ascii="Times New Roman" w:hAnsi="Times New Roman"/>
                <w:b/>
                <w:sz w:val="20"/>
                <w:szCs w:val="20"/>
                <w:lang w:eastAsia="ru-RU"/>
              </w:rPr>
              <w:t>Рисунок 3</w:t>
            </w:r>
          </w:p>
          <w:p w14:paraId="60416E46" w14:textId="77777777" w:rsidR="003D6212" w:rsidRPr="00BC5A15" w:rsidRDefault="003D6212" w:rsidP="003D49EE">
            <w:pPr>
              <w:spacing w:after="0" w:line="240" w:lineRule="auto"/>
              <w:jc w:val="both"/>
              <w:rPr>
                <w:rFonts w:ascii="Times New Roman" w:hAnsi="Times New Roman"/>
                <w:sz w:val="28"/>
                <w:szCs w:val="28"/>
                <w:lang w:eastAsia="ru-RU"/>
              </w:rPr>
            </w:pPr>
            <w:r w:rsidRPr="00BC5A15">
              <w:rPr>
                <w:rFonts w:ascii="Times New Roman" w:hAnsi="Times New Roman"/>
                <w:noProof/>
                <w:sz w:val="28"/>
                <w:szCs w:val="28"/>
                <w:lang w:eastAsia="ru-RU"/>
              </w:rPr>
              <w:drawing>
                <wp:inline distT="0" distB="0" distL="0" distR="0" wp14:anchorId="6B882BAF" wp14:editId="6200BF60">
                  <wp:extent cx="6210300" cy="3695700"/>
                  <wp:effectExtent l="3810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304DA5" w14:textId="77777777" w:rsidR="003D6212" w:rsidRPr="00BC5A15" w:rsidRDefault="003D6212" w:rsidP="003D49EE">
            <w:pPr>
              <w:spacing w:after="0" w:line="240" w:lineRule="auto"/>
              <w:ind w:firstLine="720"/>
              <w:jc w:val="both"/>
              <w:rPr>
                <w:rFonts w:ascii="Times New Roman" w:hAnsi="Times New Roman"/>
                <w:sz w:val="27"/>
                <w:szCs w:val="27"/>
                <w:lang w:eastAsia="ru-RU"/>
              </w:rPr>
            </w:pPr>
          </w:p>
          <w:p w14:paraId="5D1F8117" w14:textId="77777777" w:rsidR="003D6212" w:rsidRPr="00BC5A15" w:rsidRDefault="003D6212" w:rsidP="003D49EE">
            <w:pPr>
              <w:spacing w:after="0" w:line="240" w:lineRule="auto"/>
              <w:ind w:firstLine="720"/>
              <w:jc w:val="both"/>
              <w:rPr>
                <w:rFonts w:ascii="Times New Roman" w:hAnsi="Times New Roman"/>
                <w:sz w:val="27"/>
                <w:szCs w:val="27"/>
                <w:lang w:eastAsia="ru-RU"/>
              </w:rPr>
            </w:pPr>
            <w:r w:rsidRPr="00BC5A15">
              <w:rPr>
                <w:rFonts w:ascii="Times New Roman" w:hAnsi="Times New Roman"/>
                <w:sz w:val="27"/>
                <w:szCs w:val="27"/>
                <w:lang w:eastAsia="ru-RU"/>
              </w:rPr>
              <w:t xml:space="preserve">Основная </w:t>
            </w:r>
            <w:proofErr w:type="gramStart"/>
            <w:r w:rsidRPr="00BC5A15">
              <w:rPr>
                <w:rFonts w:ascii="Times New Roman" w:hAnsi="Times New Roman"/>
                <w:sz w:val="27"/>
                <w:szCs w:val="27"/>
                <w:lang w:eastAsia="ru-RU"/>
              </w:rPr>
              <w:t>часть  -</w:t>
            </w:r>
            <w:proofErr w:type="gramEnd"/>
            <w:r w:rsidRPr="00BC5A15">
              <w:rPr>
                <w:rFonts w:ascii="Times New Roman" w:hAnsi="Times New Roman"/>
                <w:sz w:val="27"/>
                <w:szCs w:val="27"/>
                <w:lang w:eastAsia="ru-RU"/>
              </w:rPr>
              <w:t xml:space="preserve">  9</w:t>
            </w:r>
            <w:r w:rsidR="00716463" w:rsidRPr="00BC5A15">
              <w:rPr>
                <w:rFonts w:ascii="Times New Roman" w:hAnsi="Times New Roman"/>
                <w:sz w:val="27"/>
                <w:szCs w:val="27"/>
                <w:lang w:eastAsia="ru-RU"/>
              </w:rPr>
              <w:t>95 375,4</w:t>
            </w:r>
            <w:r w:rsidRPr="00BC5A15">
              <w:rPr>
                <w:rFonts w:ascii="Times New Roman" w:hAnsi="Times New Roman"/>
                <w:sz w:val="27"/>
                <w:szCs w:val="27"/>
                <w:lang w:eastAsia="ru-RU"/>
              </w:rPr>
              <w:t xml:space="preserve"> тыс. рублей или </w:t>
            </w:r>
            <w:r w:rsidR="00774E43" w:rsidRPr="00BC5A15">
              <w:rPr>
                <w:rFonts w:ascii="Times New Roman" w:hAnsi="Times New Roman"/>
                <w:sz w:val="27"/>
                <w:szCs w:val="27"/>
                <w:lang w:eastAsia="ru-RU"/>
              </w:rPr>
              <w:t>79,1</w:t>
            </w:r>
            <w:r w:rsidRPr="00BC5A15">
              <w:rPr>
                <w:rFonts w:ascii="Times New Roman" w:hAnsi="Times New Roman"/>
                <w:sz w:val="27"/>
                <w:szCs w:val="27"/>
                <w:lang w:eastAsia="ru-RU"/>
              </w:rPr>
              <w:t>%  от общей величины исполненных утвержденных бюджетных назначений  бюджета  Округа  на 202</w:t>
            </w:r>
            <w:r w:rsidR="00774E43" w:rsidRPr="00BC5A15">
              <w:rPr>
                <w:rFonts w:ascii="Times New Roman" w:hAnsi="Times New Roman"/>
                <w:sz w:val="27"/>
                <w:szCs w:val="27"/>
                <w:lang w:eastAsia="ru-RU"/>
              </w:rPr>
              <w:t>3</w:t>
            </w:r>
            <w:r w:rsidRPr="00BC5A15">
              <w:rPr>
                <w:rFonts w:ascii="Times New Roman" w:hAnsi="Times New Roman"/>
                <w:sz w:val="27"/>
                <w:szCs w:val="27"/>
                <w:lang w:eastAsia="ru-RU"/>
              </w:rPr>
              <w:t xml:space="preserve"> год, пришлась на 3 муниципальные  программы, в том числе:</w:t>
            </w:r>
          </w:p>
          <w:p w14:paraId="1CA83A81" w14:textId="77777777" w:rsidR="003D6212" w:rsidRPr="00BC5A15" w:rsidRDefault="003D6212" w:rsidP="003D49EE">
            <w:pPr>
              <w:spacing w:after="0" w:line="240" w:lineRule="auto"/>
              <w:ind w:firstLine="720"/>
              <w:jc w:val="both"/>
              <w:rPr>
                <w:rFonts w:ascii="Times New Roman" w:hAnsi="Times New Roman"/>
                <w:sz w:val="27"/>
                <w:szCs w:val="27"/>
                <w:lang w:eastAsia="ru-RU"/>
              </w:rPr>
            </w:pPr>
            <w:r w:rsidRPr="00BC5A15">
              <w:rPr>
                <w:rFonts w:ascii="Times New Roman" w:hAnsi="Times New Roman"/>
                <w:sz w:val="27"/>
                <w:szCs w:val="27"/>
                <w:lang w:eastAsia="ru-RU"/>
              </w:rPr>
              <w:t>-</w:t>
            </w:r>
            <w:proofErr w:type="gramStart"/>
            <w:r w:rsidRPr="00BC5A15">
              <w:rPr>
                <w:rFonts w:ascii="Times New Roman" w:hAnsi="Times New Roman"/>
                <w:sz w:val="27"/>
                <w:szCs w:val="27"/>
                <w:lang w:eastAsia="ru-RU"/>
              </w:rPr>
              <w:t>муниципальная  программа</w:t>
            </w:r>
            <w:proofErr w:type="gramEnd"/>
            <w:r w:rsidRPr="00BC5A15">
              <w:rPr>
                <w:rFonts w:ascii="Times New Roman" w:hAnsi="Times New Roman"/>
                <w:sz w:val="27"/>
                <w:szCs w:val="27"/>
                <w:lang w:eastAsia="ru-RU"/>
              </w:rPr>
              <w:t xml:space="preserve"> «Развитие системы  образования  и повышение  уровня потребности в  образовании населения Чебулинского  муниципального округа»  исполнение составило  </w:t>
            </w:r>
            <w:r w:rsidR="00774E43" w:rsidRPr="00BC5A15">
              <w:rPr>
                <w:rFonts w:ascii="Times New Roman" w:hAnsi="Times New Roman"/>
                <w:sz w:val="27"/>
                <w:szCs w:val="27"/>
                <w:lang w:eastAsia="ru-RU"/>
              </w:rPr>
              <w:t>42,1</w:t>
            </w:r>
            <w:r w:rsidRPr="00BC5A15">
              <w:rPr>
                <w:rFonts w:ascii="Times New Roman" w:hAnsi="Times New Roman"/>
                <w:sz w:val="27"/>
                <w:szCs w:val="27"/>
                <w:lang w:eastAsia="ru-RU"/>
              </w:rPr>
              <w:t>%  от  общей  величины исполненных утвержденных бюджетных  назначений;</w:t>
            </w:r>
          </w:p>
          <w:p w14:paraId="7CD936F5" w14:textId="77777777" w:rsidR="003D6212" w:rsidRPr="00BC5A15" w:rsidRDefault="003D6212" w:rsidP="003D49EE">
            <w:pPr>
              <w:spacing w:after="0" w:line="240" w:lineRule="auto"/>
              <w:ind w:firstLine="720"/>
              <w:jc w:val="both"/>
              <w:rPr>
                <w:rFonts w:ascii="Times New Roman" w:hAnsi="Times New Roman"/>
                <w:sz w:val="27"/>
                <w:szCs w:val="27"/>
                <w:lang w:eastAsia="ru-RU"/>
              </w:rPr>
            </w:pPr>
            <w:r w:rsidRPr="00BC5A15">
              <w:rPr>
                <w:rFonts w:ascii="Times New Roman" w:hAnsi="Times New Roman"/>
                <w:sz w:val="27"/>
                <w:szCs w:val="27"/>
                <w:lang w:eastAsia="ru-RU"/>
              </w:rPr>
              <w:t>- муниципальная программа «</w:t>
            </w:r>
            <w:proofErr w:type="spellStart"/>
            <w:r w:rsidRPr="00BC5A15">
              <w:rPr>
                <w:rFonts w:ascii="Times New Roman" w:hAnsi="Times New Roman"/>
                <w:sz w:val="27"/>
                <w:szCs w:val="27"/>
                <w:lang w:eastAsia="ru-RU"/>
              </w:rPr>
              <w:t>Жилищно</w:t>
            </w:r>
            <w:proofErr w:type="spellEnd"/>
            <w:r w:rsidRPr="00BC5A15">
              <w:rPr>
                <w:rFonts w:ascii="Times New Roman" w:hAnsi="Times New Roman"/>
                <w:sz w:val="27"/>
                <w:szCs w:val="27"/>
                <w:lang w:eastAsia="ru-RU"/>
              </w:rPr>
              <w:t xml:space="preserve"> – коммунальное </w:t>
            </w:r>
            <w:proofErr w:type="gramStart"/>
            <w:r w:rsidRPr="00BC5A15">
              <w:rPr>
                <w:rFonts w:ascii="Times New Roman" w:hAnsi="Times New Roman"/>
                <w:sz w:val="27"/>
                <w:szCs w:val="27"/>
                <w:lang w:eastAsia="ru-RU"/>
              </w:rPr>
              <w:t>хозяйство  Чебулинского</w:t>
            </w:r>
            <w:proofErr w:type="gramEnd"/>
            <w:r w:rsidRPr="00BC5A15">
              <w:rPr>
                <w:rFonts w:ascii="Times New Roman" w:hAnsi="Times New Roman"/>
                <w:sz w:val="27"/>
                <w:szCs w:val="27"/>
                <w:lang w:eastAsia="ru-RU"/>
              </w:rPr>
              <w:t xml:space="preserve"> муниципального округа»  составляет 24,</w:t>
            </w:r>
            <w:r w:rsidR="00774E43" w:rsidRPr="00BC5A15">
              <w:rPr>
                <w:rFonts w:ascii="Times New Roman" w:hAnsi="Times New Roman"/>
                <w:sz w:val="27"/>
                <w:szCs w:val="27"/>
                <w:lang w:eastAsia="ru-RU"/>
              </w:rPr>
              <w:t>2</w:t>
            </w:r>
            <w:r w:rsidRPr="00BC5A15">
              <w:rPr>
                <w:rFonts w:ascii="Times New Roman" w:hAnsi="Times New Roman"/>
                <w:sz w:val="27"/>
                <w:szCs w:val="27"/>
                <w:lang w:eastAsia="ru-RU"/>
              </w:rPr>
              <w:t xml:space="preserve"> %;</w:t>
            </w:r>
          </w:p>
          <w:p w14:paraId="341E5BE0" w14:textId="77777777" w:rsidR="003D6212" w:rsidRPr="00BC5A15" w:rsidRDefault="003D6212" w:rsidP="003D49EE">
            <w:pPr>
              <w:spacing w:after="0" w:line="240" w:lineRule="auto"/>
              <w:ind w:firstLine="720"/>
              <w:jc w:val="both"/>
              <w:rPr>
                <w:rFonts w:ascii="Times New Roman" w:hAnsi="Times New Roman"/>
                <w:sz w:val="27"/>
                <w:szCs w:val="27"/>
                <w:lang w:eastAsia="ru-RU"/>
              </w:rPr>
            </w:pPr>
            <w:r w:rsidRPr="00BC5A15">
              <w:rPr>
                <w:rFonts w:ascii="Times New Roman" w:hAnsi="Times New Roman"/>
                <w:sz w:val="27"/>
                <w:szCs w:val="27"/>
                <w:lang w:eastAsia="ru-RU"/>
              </w:rPr>
              <w:t xml:space="preserve"> - муниципальная программа «Культура Чебулинского муниципального </w:t>
            </w:r>
            <w:proofErr w:type="gramStart"/>
            <w:r w:rsidRPr="00BC5A15">
              <w:rPr>
                <w:rFonts w:ascii="Times New Roman" w:hAnsi="Times New Roman"/>
                <w:sz w:val="27"/>
                <w:szCs w:val="27"/>
                <w:lang w:eastAsia="ru-RU"/>
              </w:rPr>
              <w:t>округа»  -</w:t>
            </w:r>
            <w:proofErr w:type="gramEnd"/>
            <w:r w:rsidRPr="00BC5A15">
              <w:rPr>
                <w:rFonts w:ascii="Times New Roman" w:hAnsi="Times New Roman"/>
                <w:sz w:val="27"/>
                <w:szCs w:val="27"/>
                <w:lang w:eastAsia="ru-RU"/>
              </w:rPr>
              <w:t xml:space="preserve">  12,</w:t>
            </w:r>
            <w:r w:rsidR="00774E43" w:rsidRPr="00BC5A15">
              <w:rPr>
                <w:rFonts w:ascii="Times New Roman" w:hAnsi="Times New Roman"/>
                <w:sz w:val="27"/>
                <w:szCs w:val="27"/>
                <w:lang w:eastAsia="ru-RU"/>
              </w:rPr>
              <w:t>8</w:t>
            </w:r>
            <w:r w:rsidRPr="00BC5A15">
              <w:rPr>
                <w:rFonts w:ascii="Times New Roman" w:hAnsi="Times New Roman"/>
                <w:sz w:val="27"/>
                <w:szCs w:val="27"/>
                <w:lang w:eastAsia="ru-RU"/>
              </w:rPr>
              <w:t>%.</w:t>
            </w:r>
          </w:p>
          <w:p w14:paraId="0BB7786B" w14:textId="77777777" w:rsidR="003D6212" w:rsidRPr="00BC5A15" w:rsidRDefault="003D6212" w:rsidP="003D49EE">
            <w:pPr>
              <w:spacing w:after="0" w:line="240" w:lineRule="auto"/>
              <w:ind w:firstLine="720"/>
              <w:jc w:val="both"/>
              <w:rPr>
                <w:rFonts w:ascii="Times New Roman" w:hAnsi="Times New Roman"/>
                <w:sz w:val="20"/>
                <w:szCs w:val="20"/>
                <w:lang w:eastAsia="ru-RU"/>
              </w:rPr>
            </w:pPr>
          </w:p>
          <w:p w14:paraId="189364C2" w14:textId="77777777" w:rsidR="003D6212" w:rsidRPr="00BC5A15" w:rsidRDefault="003D6212" w:rsidP="003D49EE">
            <w:pPr>
              <w:spacing w:after="0" w:line="240" w:lineRule="auto"/>
              <w:ind w:firstLine="720"/>
              <w:jc w:val="both"/>
              <w:rPr>
                <w:rFonts w:ascii="Times New Roman" w:hAnsi="Times New Roman"/>
                <w:sz w:val="20"/>
                <w:szCs w:val="20"/>
                <w:lang w:eastAsia="ru-RU"/>
              </w:rPr>
            </w:pPr>
          </w:p>
          <w:p w14:paraId="698D2FAE" w14:textId="77777777" w:rsidR="003D6212" w:rsidRPr="00BC5A15" w:rsidRDefault="003D6212" w:rsidP="003D49EE">
            <w:pPr>
              <w:spacing w:after="0" w:line="240" w:lineRule="auto"/>
              <w:ind w:firstLine="720"/>
              <w:jc w:val="both"/>
              <w:rPr>
                <w:rFonts w:ascii="Times New Roman" w:hAnsi="Times New Roman"/>
                <w:sz w:val="20"/>
                <w:szCs w:val="20"/>
                <w:lang w:eastAsia="ru-RU"/>
              </w:rPr>
            </w:pPr>
          </w:p>
          <w:p w14:paraId="686B11CE" w14:textId="77777777" w:rsidR="003D6212" w:rsidRPr="00BC5A15" w:rsidRDefault="003D6212" w:rsidP="003D49EE">
            <w:pPr>
              <w:spacing w:after="0" w:line="240" w:lineRule="auto"/>
              <w:ind w:firstLine="709"/>
              <w:contextualSpacing/>
              <w:jc w:val="center"/>
              <w:rPr>
                <w:rFonts w:ascii="Times New Roman" w:eastAsia="Calibri" w:hAnsi="Times New Roman"/>
                <w:b/>
                <w:sz w:val="27"/>
                <w:szCs w:val="27"/>
              </w:rPr>
            </w:pPr>
            <w:r w:rsidRPr="00BC5A15">
              <w:rPr>
                <w:rFonts w:ascii="Times New Roman" w:eastAsia="Calibri" w:hAnsi="Times New Roman"/>
                <w:b/>
                <w:sz w:val="27"/>
                <w:szCs w:val="27"/>
              </w:rPr>
              <w:lastRenderedPageBreak/>
              <w:t>Результаты внешней проверки бюджетной отчетности главных администраторов бюджетных средств за 202</w:t>
            </w:r>
            <w:r w:rsidR="00061629" w:rsidRPr="00BC5A15">
              <w:rPr>
                <w:rFonts w:ascii="Times New Roman" w:eastAsia="Calibri" w:hAnsi="Times New Roman"/>
                <w:b/>
                <w:sz w:val="27"/>
                <w:szCs w:val="27"/>
              </w:rPr>
              <w:t>3</w:t>
            </w:r>
            <w:r w:rsidRPr="00BC5A15">
              <w:rPr>
                <w:rFonts w:ascii="Times New Roman" w:eastAsia="Calibri" w:hAnsi="Times New Roman"/>
                <w:b/>
                <w:sz w:val="27"/>
                <w:szCs w:val="27"/>
              </w:rPr>
              <w:t xml:space="preserve"> год</w:t>
            </w:r>
          </w:p>
          <w:p w14:paraId="6E9705BE" w14:textId="77777777" w:rsidR="003D6212" w:rsidRPr="00BC5A15" w:rsidRDefault="003D6212" w:rsidP="003D49EE">
            <w:pPr>
              <w:spacing w:after="0" w:line="240" w:lineRule="auto"/>
              <w:ind w:firstLine="709"/>
              <w:contextualSpacing/>
              <w:jc w:val="both"/>
              <w:rPr>
                <w:rFonts w:ascii="Times New Roman" w:eastAsia="Calibri" w:hAnsi="Times New Roman"/>
                <w:sz w:val="27"/>
                <w:szCs w:val="27"/>
              </w:rPr>
            </w:pPr>
          </w:p>
          <w:p w14:paraId="32C4382B" w14:textId="77777777" w:rsidR="003D6212" w:rsidRPr="00BC5A15" w:rsidRDefault="003D6212" w:rsidP="003D49EE">
            <w:pPr>
              <w:spacing w:after="0" w:line="240" w:lineRule="auto"/>
              <w:ind w:firstLine="709"/>
              <w:contextualSpacing/>
              <w:jc w:val="both"/>
              <w:rPr>
                <w:rFonts w:ascii="Times New Roman" w:eastAsia="Calibri" w:hAnsi="Times New Roman"/>
                <w:sz w:val="27"/>
                <w:szCs w:val="27"/>
              </w:rPr>
            </w:pPr>
            <w:r w:rsidRPr="00BC5A15">
              <w:rPr>
                <w:rFonts w:ascii="Times New Roman" w:eastAsia="Calibri" w:hAnsi="Times New Roman"/>
                <w:sz w:val="27"/>
                <w:szCs w:val="27"/>
              </w:rPr>
              <w:t xml:space="preserve">Годовой отчет об </w:t>
            </w:r>
            <w:proofErr w:type="gramStart"/>
            <w:r w:rsidRPr="00BC5A15">
              <w:rPr>
                <w:rFonts w:ascii="Times New Roman" w:eastAsia="Calibri" w:hAnsi="Times New Roman"/>
                <w:sz w:val="27"/>
                <w:szCs w:val="27"/>
              </w:rPr>
              <w:t>исполнении  бюджета</w:t>
            </w:r>
            <w:proofErr w:type="gramEnd"/>
            <w:r w:rsidRPr="00BC5A15">
              <w:rPr>
                <w:rFonts w:ascii="Times New Roman" w:eastAsia="Calibri" w:hAnsi="Times New Roman"/>
                <w:sz w:val="27"/>
                <w:szCs w:val="27"/>
              </w:rPr>
              <w:t xml:space="preserve"> Чебулинского  муниципального  округа за 202</w:t>
            </w:r>
            <w:r w:rsidR="00061629" w:rsidRPr="00BC5A15">
              <w:rPr>
                <w:rFonts w:ascii="Times New Roman" w:eastAsia="Calibri" w:hAnsi="Times New Roman"/>
                <w:sz w:val="27"/>
                <w:szCs w:val="27"/>
              </w:rPr>
              <w:t>3</w:t>
            </w:r>
            <w:r w:rsidRPr="00BC5A15">
              <w:rPr>
                <w:rFonts w:ascii="Times New Roman" w:eastAsia="Calibri" w:hAnsi="Times New Roman"/>
                <w:sz w:val="27"/>
                <w:szCs w:val="27"/>
              </w:rPr>
              <w:t xml:space="preserve"> год сформирован  финансовым  управлением  Чебулинского  муниципального округа на основании показателей сводной бюджетной отчетности главных администраторов бюджетных средств.</w:t>
            </w:r>
          </w:p>
          <w:p w14:paraId="2CABA410" w14:textId="77777777" w:rsidR="003D6212" w:rsidRPr="00BC5A15" w:rsidRDefault="003D6212" w:rsidP="003D49EE">
            <w:pPr>
              <w:spacing w:after="0" w:line="240" w:lineRule="auto"/>
              <w:ind w:firstLine="709"/>
              <w:contextualSpacing/>
              <w:jc w:val="both"/>
              <w:rPr>
                <w:rFonts w:ascii="Times New Roman" w:eastAsia="Calibri" w:hAnsi="Times New Roman"/>
                <w:sz w:val="27"/>
                <w:szCs w:val="27"/>
              </w:rPr>
            </w:pPr>
            <w:r w:rsidRPr="00BC5A15">
              <w:rPr>
                <w:rFonts w:ascii="Times New Roman" w:eastAsia="Calibri" w:hAnsi="Times New Roman"/>
                <w:sz w:val="27"/>
                <w:szCs w:val="27"/>
              </w:rPr>
              <w:t xml:space="preserve">В соответствии с требованиями ст. 264.4 Бюджетного кодекса Российской Федерации и ст. 12-1 Закона Кемеровской области «О бюджетном процессе в Кемеровской области – Кузбассе» контрольно-счетной палатой перед подготовкой настоящего заключения проведены внешние проверки бюджетной отчетности 6 главных администраторов бюджетных средств. Результаты внешних проверок оформлены заключениями по каждому главному администратору бюджетных </w:t>
            </w:r>
          </w:p>
          <w:p w14:paraId="4FC1B681" w14:textId="77777777" w:rsidR="003D6212" w:rsidRPr="00BC5A15" w:rsidRDefault="003D6212" w:rsidP="003D49EE">
            <w:pPr>
              <w:spacing w:after="0" w:line="240" w:lineRule="auto"/>
              <w:ind w:firstLine="709"/>
              <w:contextualSpacing/>
              <w:jc w:val="both"/>
              <w:rPr>
                <w:rFonts w:ascii="Times New Roman" w:eastAsia="Calibri" w:hAnsi="Times New Roman"/>
                <w:sz w:val="27"/>
                <w:szCs w:val="27"/>
              </w:rPr>
            </w:pPr>
          </w:p>
          <w:p w14:paraId="558351A6" w14:textId="77777777" w:rsidR="003D6212" w:rsidRPr="00BC5A15" w:rsidRDefault="003D6212" w:rsidP="003D49EE">
            <w:pPr>
              <w:spacing w:after="0" w:line="240" w:lineRule="auto"/>
              <w:ind w:firstLine="709"/>
              <w:contextualSpacing/>
              <w:jc w:val="both"/>
              <w:rPr>
                <w:rFonts w:ascii="Times New Roman" w:eastAsia="Calibri" w:hAnsi="Times New Roman"/>
                <w:sz w:val="27"/>
                <w:szCs w:val="27"/>
              </w:rPr>
            </w:pPr>
          </w:p>
          <w:p w14:paraId="29E01E87" w14:textId="77777777" w:rsidR="003D6212" w:rsidRPr="00BC5A15" w:rsidRDefault="003D6212" w:rsidP="003D49EE">
            <w:pPr>
              <w:spacing w:after="0" w:line="240" w:lineRule="auto"/>
              <w:ind w:firstLine="709"/>
              <w:contextualSpacing/>
              <w:jc w:val="both"/>
              <w:rPr>
                <w:rFonts w:ascii="Times New Roman" w:eastAsia="Calibri" w:hAnsi="Times New Roman"/>
                <w:sz w:val="27"/>
                <w:szCs w:val="27"/>
              </w:rPr>
            </w:pPr>
            <w:r w:rsidRPr="00BC5A15">
              <w:rPr>
                <w:rFonts w:ascii="Times New Roman" w:eastAsia="Calibri" w:hAnsi="Times New Roman"/>
                <w:sz w:val="27"/>
                <w:szCs w:val="27"/>
              </w:rPr>
              <w:t>средств.</w:t>
            </w:r>
          </w:p>
          <w:p w14:paraId="15FFF6FD" w14:textId="77777777" w:rsidR="003D6212" w:rsidRPr="00BC5A15" w:rsidRDefault="003D6212" w:rsidP="003D49EE">
            <w:pPr>
              <w:spacing w:after="0" w:line="240" w:lineRule="auto"/>
              <w:ind w:firstLine="709"/>
              <w:contextualSpacing/>
              <w:jc w:val="both"/>
              <w:rPr>
                <w:rFonts w:ascii="Times New Roman" w:eastAsia="Calibri" w:hAnsi="Times New Roman"/>
                <w:sz w:val="27"/>
                <w:szCs w:val="27"/>
              </w:rPr>
            </w:pPr>
            <w:r w:rsidRPr="00BC5A15">
              <w:rPr>
                <w:rFonts w:ascii="Times New Roman" w:eastAsia="Calibri" w:hAnsi="Times New Roman"/>
                <w:sz w:val="27"/>
                <w:szCs w:val="27"/>
              </w:rPr>
              <w:t xml:space="preserve">В ходе внешних проверок установлено, что консолидированная бюджетная отчетность и консолидированная бухгалтерская отчётность представлена </w:t>
            </w:r>
            <w:proofErr w:type="gramStart"/>
            <w:r w:rsidRPr="00BC5A15">
              <w:rPr>
                <w:rFonts w:ascii="Times New Roman" w:eastAsia="Calibri" w:hAnsi="Times New Roman"/>
                <w:sz w:val="27"/>
                <w:szCs w:val="27"/>
              </w:rPr>
              <w:t>в  финансовое</w:t>
            </w:r>
            <w:proofErr w:type="gramEnd"/>
            <w:r w:rsidRPr="00BC5A15">
              <w:rPr>
                <w:rFonts w:ascii="Times New Roman" w:eastAsia="Calibri" w:hAnsi="Times New Roman"/>
                <w:sz w:val="27"/>
                <w:szCs w:val="27"/>
              </w:rPr>
              <w:t xml:space="preserve"> управление Чебулинского  муниципального округа в установленные сроки.</w:t>
            </w:r>
          </w:p>
          <w:p w14:paraId="17B30880" w14:textId="77777777" w:rsidR="003D6212" w:rsidRPr="00BC5A15" w:rsidRDefault="003D6212" w:rsidP="003D49EE">
            <w:pPr>
              <w:spacing w:after="0" w:line="240" w:lineRule="auto"/>
              <w:ind w:firstLine="720"/>
              <w:jc w:val="both"/>
              <w:rPr>
                <w:rFonts w:ascii="Times New Roman" w:hAnsi="Times New Roman"/>
                <w:sz w:val="27"/>
                <w:szCs w:val="27"/>
                <w:lang w:eastAsia="ru-RU"/>
              </w:rPr>
            </w:pPr>
          </w:p>
          <w:p w14:paraId="4A59E001" w14:textId="77777777" w:rsidR="003D6212" w:rsidRPr="00BC5A15" w:rsidRDefault="003D6212" w:rsidP="003D49EE">
            <w:pPr>
              <w:spacing w:after="0" w:line="240" w:lineRule="auto"/>
              <w:ind w:firstLine="720"/>
              <w:jc w:val="center"/>
              <w:rPr>
                <w:rFonts w:ascii="Times New Roman" w:hAnsi="Times New Roman"/>
                <w:b/>
                <w:sz w:val="28"/>
                <w:szCs w:val="28"/>
              </w:rPr>
            </w:pPr>
            <w:r w:rsidRPr="00BC5A15">
              <w:rPr>
                <w:rFonts w:ascii="Times New Roman" w:hAnsi="Times New Roman"/>
                <w:b/>
                <w:sz w:val="28"/>
                <w:szCs w:val="28"/>
              </w:rPr>
              <w:t>Выводы и предложения:</w:t>
            </w:r>
          </w:p>
          <w:p w14:paraId="74F36778" w14:textId="77777777" w:rsidR="003D6212" w:rsidRPr="00BC5A15" w:rsidRDefault="003D6212" w:rsidP="003D49EE">
            <w:pPr>
              <w:spacing w:after="0" w:line="240" w:lineRule="auto"/>
              <w:ind w:firstLine="720"/>
              <w:jc w:val="both"/>
              <w:rPr>
                <w:rFonts w:ascii="Times New Roman" w:hAnsi="Times New Roman"/>
                <w:sz w:val="27"/>
                <w:szCs w:val="27"/>
              </w:rPr>
            </w:pPr>
          </w:p>
          <w:p w14:paraId="38D55005" w14:textId="77777777" w:rsidR="003D6212" w:rsidRPr="00BC5A15" w:rsidRDefault="003D6212" w:rsidP="003D49EE">
            <w:pPr>
              <w:spacing w:after="0" w:line="240" w:lineRule="auto"/>
              <w:ind w:firstLine="720"/>
              <w:jc w:val="both"/>
              <w:rPr>
                <w:rFonts w:ascii="Times New Roman" w:hAnsi="Times New Roman"/>
                <w:sz w:val="27"/>
                <w:szCs w:val="27"/>
              </w:rPr>
            </w:pPr>
            <w:r w:rsidRPr="00BC5A15">
              <w:rPr>
                <w:rFonts w:ascii="Times New Roman" w:hAnsi="Times New Roman"/>
                <w:sz w:val="27"/>
                <w:szCs w:val="27"/>
              </w:rPr>
              <w:t xml:space="preserve">1.Отчет об </w:t>
            </w:r>
            <w:proofErr w:type="gramStart"/>
            <w:r w:rsidRPr="00BC5A15">
              <w:rPr>
                <w:rFonts w:ascii="Times New Roman" w:hAnsi="Times New Roman"/>
                <w:sz w:val="27"/>
                <w:szCs w:val="27"/>
              </w:rPr>
              <w:t>исполнении  бюджета</w:t>
            </w:r>
            <w:proofErr w:type="gramEnd"/>
            <w:r w:rsidRPr="00BC5A15">
              <w:rPr>
                <w:rFonts w:ascii="Times New Roman" w:hAnsi="Times New Roman"/>
                <w:sz w:val="27"/>
                <w:szCs w:val="27"/>
              </w:rPr>
              <w:t xml:space="preserve"> Чебулинского  муниципального округа за 202</w:t>
            </w:r>
            <w:r w:rsidR="00061629" w:rsidRPr="00BC5A15">
              <w:rPr>
                <w:rFonts w:ascii="Times New Roman" w:hAnsi="Times New Roman"/>
                <w:sz w:val="27"/>
                <w:szCs w:val="27"/>
              </w:rPr>
              <w:t>3</w:t>
            </w:r>
            <w:r w:rsidRPr="00BC5A15">
              <w:rPr>
                <w:rFonts w:ascii="Times New Roman" w:hAnsi="Times New Roman"/>
                <w:sz w:val="27"/>
                <w:szCs w:val="27"/>
              </w:rPr>
              <w:t xml:space="preserve"> год соответствует требованиям Бюджетного кодекса Российской Федерации, Закону Кемеровской области «О бюджетном процессе в Кемеровской области – Кузбассе», достоверен и в полном объеме отражает результаты исполнения  бюджета округа  за 202</w:t>
            </w:r>
            <w:r w:rsidR="00061629" w:rsidRPr="00BC5A15">
              <w:rPr>
                <w:rFonts w:ascii="Times New Roman" w:hAnsi="Times New Roman"/>
                <w:sz w:val="27"/>
                <w:szCs w:val="27"/>
              </w:rPr>
              <w:t>3</w:t>
            </w:r>
            <w:r w:rsidRPr="00BC5A15">
              <w:rPr>
                <w:rFonts w:ascii="Times New Roman" w:hAnsi="Times New Roman"/>
                <w:sz w:val="27"/>
                <w:szCs w:val="27"/>
              </w:rPr>
              <w:t xml:space="preserve"> год.</w:t>
            </w:r>
          </w:p>
          <w:p w14:paraId="6A6B992B" w14:textId="77777777" w:rsidR="003D6212" w:rsidRPr="00BC5A15" w:rsidRDefault="003D6212" w:rsidP="003D49EE">
            <w:pPr>
              <w:spacing w:after="0" w:line="240" w:lineRule="auto"/>
              <w:ind w:firstLine="720"/>
              <w:jc w:val="both"/>
              <w:rPr>
                <w:rFonts w:ascii="Times New Roman" w:hAnsi="Times New Roman"/>
                <w:sz w:val="27"/>
                <w:szCs w:val="27"/>
              </w:rPr>
            </w:pPr>
            <w:r w:rsidRPr="00BC5A15">
              <w:rPr>
                <w:rFonts w:ascii="Times New Roman" w:hAnsi="Times New Roman"/>
                <w:sz w:val="27"/>
                <w:szCs w:val="27"/>
              </w:rPr>
              <w:t>2.</w:t>
            </w:r>
            <w:proofErr w:type="gramStart"/>
            <w:r w:rsidRPr="00BC5A15">
              <w:rPr>
                <w:rFonts w:ascii="Times New Roman" w:hAnsi="Times New Roman"/>
                <w:sz w:val="27"/>
                <w:szCs w:val="27"/>
              </w:rPr>
              <w:t>Годовая  бюджетная</w:t>
            </w:r>
            <w:proofErr w:type="gramEnd"/>
            <w:r w:rsidRPr="00BC5A15">
              <w:rPr>
                <w:rFonts w:ascii="Times New Roman" w:hAnsi="Times New Roman"/>
                <w:sz w:val="27"/>
                <w:szCs w:val="27"/>
              </w:rPr>
              <w:t xml:space="preserve">  отчетность за 202</w:t>
            </w:r>
            <w:r w:rsidR="00061629" w:rsidRPr="00BC5A15">
              <w:rPr>
                <w:rFonts w:ascii="Times New Roman" w:hAnsi="Times New Roman"/>
                <w:sz w:val="27"/>
                <w:szCs w:val="27"/>
              </w:rPr>
              <w:t>3</w:t>
            </w:r>
            <w:r w:rsidRPr="00BC5A15">
              <w:rPr>
                <w:rFonts w:ascii="Times New Roman" w:hAnsi="Times New Roman"/>
                <w:sz w:val="27"/>
                <w:szCs w:val="27"/>
              </w:rPr>
              <w:t xml:space="preserve"> года  главными распорядителями           (администраторами)  бюджетных  средств бюджета  Чебулинского  муниципального округа представлена в установленные  сроки.</w:t>
            </w:r>
          </w:p>
          <w:p w14:paraId="3CE00028" w14:textId="77777777" w:rsidR="003D6212" w:rsidRPr="00BC5A15" w:rsidRDefault="003D6212" w:rsidP="003D49EE">
            <w:pPr>
              <w:spacing w:after="0" w:line="240" w:lineRule="auto"/>
              <w:ind w:firstLine="720"/>
              <w:jc w:val="both"/>
              <w:rPr>
                <w:rFonts w:ascii="Times New Roman" w:hAnsi="Times New Roman"/>
                <w:sz w:val="27"/>
                <w:szCs w:val="27"/>
              </w:rPr>
            </w:pPr>
            <w:proofErr w:type="gramStart"/>
            <w:r w:rsidRPr="00BC5A15">
              <w:rPr>
                <w:rFonts w:ascii="Times New Roman" w:hAnsi="Times New Roman"/>
                <w:sz w:val="27"/>
                <w:szCs w:val="27"/>
              </w:rPr>
              <w:t>3.В  ходе</w:t>
            </w:r>
            <w:proofErr w:type="gramEnd"/>
            <w:r w:rsidRPr="00BC5A15">
              <w:rPr>
                <w:rFonts w:ascii="Times New Roman" w:hAnsi="Times New Roman"/>
                <w:sz w:val="27"/>
                <w:szCs w:val="27"/>
              </w:rPr>
              <w:t xml:space="preserve">  проведения внешней  проверки бюджетной  отчетности главных распорядителей   (администраторов)  бюджетных  средств установлено  следующее:</w:t>
            </w:r>
          </w:p>
          <w:p w14:paraId="7872C9D5" w14:textId="77777777" w:rsidR="003D6212" w:rsidRPr="00BC5A15" w:rsidRDefault="003D6212" w:rsidP="003D49EE">
            <w:pPr>
              <w:spacing w:after="0" w:line="240" w:lineRule="auto"/>
              <w:ind w:firstLine="720"/>
              <w:jc w:val="both"/>
              <w:rPr>
                <w:rFonts w:ascii="Times New Roman" w:hAnsi="Times New Roman"/>
                <w:sz w:val="27"/>
                <w:szCs w:val="27"/>
              </w:rPr>
            </w:pPr>
            <w:r w:rsidRPr="00BC5A15">
              <w:rPr>
                <w:rFonts w:ascii="Times New Roman" w:hAnsi="Times New Roman"/>
                <w:sz w:val="27"/>
                <w:szCs w:val="27"/>
              </w:rPr>
              <w:t>3.</w:t>
            </w:r>
            <w:proofErr w:type="gramStart"/>
            <w:r w:rsidRPr="00BC5A15">
              <w:rPr>
                <w:rFonts w:ascii="Times New Roman" w:hAnsi="Times New Roman"/>
                <w:sz w:val="27"/>
                <w:szCs w:val="27"/>
              </w:rPr>
              <w:t>1.Состав</w:t>
            </w:r>
            <w:proofErr w:type="gramEnd"/>
            <w:r w:rsidRPr="00BC5A15">
              <w:rPr>
                <w:rFonts w:ascii="Times New Roman" w:hAnsi="Times New Roman"/>
                <w:sz w:val="27"/>
                <w:szCs w:val="27"/>
              </w:rPr>
              <w:t>, порядок заполнения бюджетной  отчетности соответствует требованиям приказа Минфина России от 28.12.2010г. №191н.</w:t>
            </w:r>
          </w:p>
          <w:p w14:paraId="66B5DF45" w14:textId="77777777" w:rsidR="003D6212" w:rsidRPr="00BC5A15" w:rsidRDefault="003D6212" w:rsidP="003D49EE">
            <w:pPr>
              <w:spacing w:after="0" w:line="240" w:lineRule="auto"/>
              <w:ind w:firstLine="720"/>
              <w:jc w:val="both"/>
              <w:rPr>
                <w:rFonts w:ascii="Times New Roman" w:hAnsi="Times New Roman"/>
                <w:sz w:val="27"/>
                <w:szCs w:val="27"/>
              </w:rPr>
            </w:pPr>
            <w:r w:rsidRPr="00BC5A15">
              <w:rPr>
                <w:rFonts w:ascii="Times New Roman" w:hAnsi="Times New Roman"/>
                <w:sz w:val="27"/>
                <w:szCs w:val="27"/>
              </w:rPr>
              <w:t>3.</w:t>
            </w:r>
            <w:proofErr w:type="gramStart"/>
            <w:r w:rsidRPr="00BC5A15">
              <w:rPr>
                <w:rFonts w:ascii="Times New Roman" w:hAnsi="Times New Roman"/>
                <w:sz w:val="27"/>
                <w:szCs w:val="27"/>
              </w:rPr>
              <w:t>2.Бюджетная</w:t>
            </w:r>
            <w:proofErr w:type="gramEnd"/>
            <w:r w:rsidRPr="00BC5A15">
              <w:rPr>
                <w:rFonts w:ascii="Times New Roman" w:hAnsi="Times New Roman"/>
                <w:sz w:val="27"/>
                <w:szCs w:val="27"/>
              </w:rPr>
              <w:t xml:space="preserve">  отчетность составлена нарастающим итогом с начала года в рублях, с точностью до второго десятичного знака после запятой, что соответствует предъявленным требованиям.</w:t>
            </w:r>
          </w:p>
          <w:p w14:paraId="6A4353AC" w14:textId="77777777" w:rsidR="003D6212" w:rsidRPr="00BC5A15" w:rsidRDefault="003D6212" w:rsidP="003D49EE">
            <w:pPr>
              <w:spacing w:after="0" w:line="240" w:lineRule="auto"/>
              <w:ind w:firstLine="720"/>
              <w:jc w:val="both"/>
              <w:rPr>
                <w:rFonts w:ascii="Times New Roman" w:hAnsi="Times New Roman"/>
                <w:sz w:val="27"/>
                <w:szCs w:val="27"/>
              </w:rPr>
            </w:pPr>
            <w:proofErr w:type="gramStart"/>
            <w:r w:rsidRPr="00BC5A15">
              <w:rPr>
                <w:rFonts w:ascii="Times New Roman" w:hAnsi="Times New Roman"/>
                <w:sz w:val="27"/>
                <w:szCs w:val="27"/>
              </w:rPr>
              <w:t>Отдельные  показатели</w:t>
            </w:r>
            <w:proofErr w:type="gramEnd"/>
            <w:r w:rsidRPr="00BC5A15">
              <w:rPr>
                <w:rFonts w:ascii="Times New Roman" w:hAnsi="Times New Roman"/>
                <w:sz w:val="27"/>
                <w:szCs w:val="27"/>
              </w:rPr>
              <w:t>, сформировавшиеся в бюджетном  отчете с отрицательным значением, отражены в бюджетной  отчетности со знаком «минус».</w:t>
            </w:r>
          </w:p>
          <w:p w14:paraId="33EDE61F" w14:textId="77777777" w:rsidR="003D6212" w:rsidRPr="00BC5A15" w:rsidRDefault="003D6212" w:rsidP="003D49EE">
            <w:pPr>
              <w:spacing w:after="0" w:line="240" w:lineRule="auto"/>
              <w:ind w:firstLine="720"/>
              <w:jc w:val="both"/>
              <w:rPr>
                <w:rFonts w:ascii="Times New Roman" w:hAnsi="Times New Roman"/>
                <w:sz w:val="27"/>
                <w:szCs w:val="27"/>
              </w:rPr>
            </w:pPr>
            <w:r w:rsidRPr="00BC5A15">
              <w:rPr>
                <w:rFonts w:ascii="Times New Roman" w:hAnsi="Times New Roman"/>
                <w:sz w:val="27"/>
                <w:szCs w:val="27"/>
              </w:rPr>
              <w:t>3.</w:t>
            </w:r>
            <w:proofErr w:type="gramStart"/>
            <w:r w:rsidRPr="00BC5A15">
              <w:rPr>
                <w:rFonts w:ascii="Times New Roman" w:hAnsi="Times New Roman"/>
                <w:sz w:val="27"/>
                <w:szCs w:val="27"/>
              </w:rPr>
              <w:t>3.Перед</w:t>
            </w:r>
            <w:proofErr w:type="gramEnd"/>
            <w:r w:rsidRPr="00BC5A15">
              <w:rPr>
                <w:rFonts w:ascii="Times New Roman" w:hAnsi="Times New Roman"/>
                <w:sz w:val="27"/>
                <w:szCs w:val="27"/>
              </w:rPr>
              <w:t xml:space="preserve">  составлением годовой бюджетной отчетности главными распорядителями бюджетных средств проведена инвентаризация активов  и обязательств, расхождений не установлено.</w:t>
            </w:r>
          </w:p>
          <w:p w14:paraId="48A1F7AC" w14:textId="77777777" w:rsidR="003D6212" w:rsidRPr="00BC5A15" w:rsidRDefault="003D6212" w:rsidP="003D49EE">
            <w:pPr>
              <w:spacing w:after="0" w:line="240" w:lineRule="auto"/>
              <w:ind w:firstLine="720"/>
              <w:jc w:val="both"/>
              <w:rPr>
                <w:rFonts w:ascii="Times New Roman" w:hAnsi="Times New Roman"/>
                <w:sz w:val="27"/>
                <w:szCs w:val="27"/>
              </w:rPr>
            </w:pPr>
            <w:r w:rsidRPr="00BC5A15">
              <w:rPr>
                <w:rFonts w:ascii="Times New Roman" w:hAnsi="Times New Roman"/>
                <w:sz w:val="27"/>
                <w:szCs w:val="27"/>
              </w:rPr>
              <w:t>4.</w:t>
            </w:r>
            <w:proofErr w:type="gramStart"/>
            <w:r w:rsidRPr="00BC5A15">
              <w:rPr>
                <w:rFonts w:ascii="Times New Roman" w:hAnsi="Times New Roman"/>
                <w:sz w:val="27"/>
                <w:szCs w:val="27"/>
              </w:rPr>
              <w:t>Годовой  отчет</w:t>
            </w:r>
            <w:proofErr w:type="gramEnd"/>
            <w:r w:rsidRPr="00BC5A15">
              <w:rPr>
                <w:rFonts w:ascii="Times New Roman" w:hAnsi="Times New Roman"/>
                <w:sz w:val="27"/>
                <w:szCs w:val="27"/>
              </w:rPr>
              <w:t xml:space="preserve"> об исполнении бюджета Чебулинского муниципального округа за  202</w:t>
            </w:r>
            <w:r w:rsidR="00061629" w:rsidRPr="00BC5A15">
              <w:rPr>
                <w:rFonts w:ascii="Times New Roman" w:hAnsi="Times New Roman"/>
                <w:sz w:val="27"/>
                <w:szCs w:val="27"/>
              </w:rPr>
              <w:t>3</w:t>
            </w:r>
            <w:r w:rsidRPr="00BC5A15">
              <w:rPr>
                <w:rFonts w:ascii="Times New Roman" w:hAnsi="Times New Roman"/>
                <w:sz w:val="27"/>
                <w:szCs w:val="27"/>
              </w:rPr>
              <w:t xml:space="preserve"> год представлен  финансовым  управлением  Чебулинского муниципального округа в </w:t>
            </w:r>
            <w:proofErr w:type="spellStart"/>
            <w:r w:rsidRPr="00BC5A15">
              <w:rPr>
                <w:rFonts w:ascii="Times New Roman" w:hAnsi="Times New Roman"/>
                <w:sz w:val="27"/>
                <w:szCs w:val="27"/>
              </w:rPr>
              <w:t>Контрольно</w:t>
            </w:r>
            <w:proofErr w:type="spellEnd"/>
            <w:r w:rsidRPr="00BC5A15">
              <w:rPr>
                <w:rFonts w:ascii="Times New Roman" w:hAnsi="Times New Roman"/>
                <w:sz w:val="27"/>
                <w:szCs w:val="27"/>
              </w:rPr>
              <w:t xml:space="preserve"> – счетную  палату Чебулинского </w:t>
            </w:r>
            <w:r w:rsidRPr="00BC5A15">
              <w:rPr>
                <w:rFonts w:ascii="Times New Roman" w:hAnsi="Times New Roman"/>
                <w:sz w:val="27"/>
                <w:szCs w:val="27"/>
              </w:rPr>
              <w:lastRenderedPageBreak/>
              <w:t xml:space="preserve">муниципального округа </w:t>
            </w:r>
            <w:r w:rsidR="00061629" w:rsidRPr="00BC5A15">
              <w:rPr>
                <w:rFonts w:ascii="Times New Roman" w:hAnsi="Times New Roman"/>
                <w:sz w:val="27"/>
                <w:szCs w:val="27"/>
              </w:rPr>
              <w:t>29</w:t>
            </w:r>
            <w:r w:rsidRPr="00BC5A15">
              <w:rPr>
                <w:rFonts w:ascii="Times New Roman" w:hAnsi="Times New Roman"/>
                <w:sz w:val="27"/>
                <w:szCs w:val="27"/>
              </w:rPr>
              <w:t>.03.202</w:t>
            </w:r>
            <w:r w:rsidR="00061629" w:rsidRPr="00BC5A15">
              <w:rPr>
                <w:rFonts w:ascii="Times New Roman" w:hAnsi="Times New Roman"/>
                <w:sz w:val="27"/>
                <w:szCs w:val="27"/>
              </w:rPr>
              <w:t>4</w:t>
            </w:r>
            <w:r w:rsidRPr="00BC5A15">
              <w:rPr>
                <w:rFonts w:ascii="Times New Roman" w:hAnsi="Times New Roman"/>
                <w:sz w:val="27"/>
                <w:szCs w:val="27"/>
              </w:rPr>
              <w:t xml:space="preserve"> г.. в соблюдении п.3 ст.264.4. БК РФ.</w:t>
            </w:r>
          </w:p>
          <w:p w14:paraId="08A7551C" w14:textId="77777777" w:rsidR="003D6212" w:rsidRPr="00BC5A15" w:rsidRDefault="003D6212" w:rsidP="003D49EE">
            <w:pPr>
              <w:spacing w:after="0" w:line="240" w:lineRule="auto"/>
              <w:ind w:firstLine="720"/>
              <w:jc w:val="both"/>
              <w:rPr>
                <w:rFonts w:ascii="Times New Roman" w:hAnsi="Times New Roman"/>
                <w:sz w:val="27"/>
                <w:szCs w:val="27"/>
              </w:rPr>
            </w:pPr>
            <w:r w:rsidRPr="00BC5A15">
              <w:rPr>
                <w:rFonts w:ascii="Times New Roman" w:hAnsi="Times New Roman"/>
                <w:sz w:val="27"/>
                <w:szCs w:val="27"/>
              </w:rPr>
              <w:t xml:space="preserve">5.На основании подпункта 11.2 Инструкции о </w:t>
            </w:r>
            <w:proofErr w:type="gramStart"/>
            <w:r w:rsidRPr="00BC5A15">
              <w:rPr>
                <w:rFonts w:ascii="Times New Roman" w:hAnsi="Times New Roman"/>
                <w:sz w:val="27"/>
                <w:szCs w:val="27"/>
              </w:rPr>
              <w:t>порядке  составления</w:t>
            </w:r>
            <w:proofErr w:type="gramEnd"/>
            <w:r w:rsidRPr="00BC5A15">
              <w:rPr>
                <w:rFonts w:ascii="Times New Roman" w:hAnsi="Times New Roman"/>
                <w:sz w:val="27"/>
                <w:szCs w:val="27"/>
              </w:rPr>
              <w:t xml:space="preserve">  и представления годовой. Квартальной и </w:t>
            </w:r>
            <w:proofErr w:type="gramStart"/>
            <w:r w:rsidRPr="00BC5A15">
              <w:rPr>
                <w:rFonts w:ascii="Times New Roman" w:hAnsi="Times New Roman"/>
                <w:sz w:val="27"/>
                <w:szCs w:val="27"/>
              </w:rPr>
              <w:t>месячной  отчетности</w:t>
            </w:r>
            <w:proofErr w:type="gramEnd"/>
            <w:r w:rsidRPr="00BC5A15">
              <w:rPr>
                <w:rFonts w:ascii="Times New Roman" w:hAnsi="Times New Roman"/>
                <w:sz w:val="27"/>
                <w:szCs w:val="27"/>
              </w:rPr>
              <w:t xml:space="preserve"> об  исполнении бюджетов бюджетной  системы Российской  Федерации, утвержденной  приказом Минфина России от 28.12.2010 №191н, в состав бюджетной  отчетности включены все обязательные  формы.</w:t>
            </w:r>
          </w:p>
          <w:p w14:paraId="1678BB90" w14:textId="77777777" w:rsidR="003D6212" w:rsidRPr="00BC5A15" w:rsidRDefault="003D6212" w:rsidP="003D49EE">
            <w:pPr>
              <w:spacing w:after="0" w:line="240" w:lineRule="auto"/>
              <w:ind w:firstLine="720"/>
              <w:jc w:val="both"/>
              <w:rPr>
                <w:rFonts w:ascii="Times New Roman" w:hAnsi="Times New Roman"/>
                <w:sz w:val="27"/>
                <w:szCs w:val="27"/>
              </w:rPr>
            </w:pPr>
            <w:r w:rsidRPr="00BC5A15">
              <w:rPr>
                <w:rFonts w:ascii="Times New Roman" w:hAnsi="Times New Roman"/>
                <w:sz w:val="27"/>
                <w:szCs w:val="27"/>
              </w:rPr>
              <w:t xml:space="preserve">6.Выборочная проверка тождественности показателей </w:t>
            </w:r>
            <w:proofErr w:type="gramStart"/>
            <w:r w:rsidRPr="00BC5A15">
              <w:rPr>
                <w:rFonts w:ascii="Times New Roman" w:hAnsi="Times New Roman"/>
                <w:sz w:val="27"/>
                <w:szCs w:val="27"/>
              </w:rPr>
              <w:t>бюджетной  отчетности</w:t>
            </w:r>
            <w:proofErr w:type="gramEnd"/>
            <w:r w:rsidRPr="00BC5A15">
              <w:rPr>
                <w:rFonts w:ascii="Times New Roman" w:hAnsi="Times New Roman"/>
                <w:sz w:val="27"/>
                <w:szCs w:val="27"/>
              </w:rPr>
              <w:t xml:space="preserve"> муниципального образования и главных распорядителей бюджетных средств  расхождений  не  выявила.</w:t>
            </w:r>
          </w:p>
          <w:p w14:paraId="30C0331E" w14:textId="77777777" w:rsidR="003D6212" w:rsidRPr="00BC5A15" w:rsidRDefault="003D6212" w:rsidP="003D49EE">
            <w:pPr>
              <w:spacing w:after="0" w:line="240" w:lineRule="auto"/>
              <w:ind w:firstLine="720"/>
              <w:jc w:val="both"/>
              <w:rPr>
                <w:rFonts w:ascii="Times New Roman" w:hAnsi="Times New Roman"/>
                <w:sz w:val="27"/>
                <w:szCs w:val="27"/>
              </w:rPr>
            </w:pPr>
            <w:r w:rsidRPr="00BC5A15">
              <w:rPr>
                <w:rFonts w:ascii="Times New Roman" w:hAnsi="Times New Roman"/>
                <w:sz w:val="27"/>
                <w:szCs w:val="27"/>
              </w:rPr>
              <w:t>7.</w:t>
            </w:r>
            <w:proofErr w:type="gramStart"/>
            <w:r w:rsidRPr="00BC5A15">
              <w:rPr>
                <w:rFonts w:ascii="Times New Roman" w:hAnsi="Times New Roman"/>
                <w:sz w:val="27"/>
                <w:szCs w:val="27"/>
              </w:rPr>
              <w:t>Проведенная  проверка</w:t>
            </w:r>
            <w:proofErr w:type="gramEnd"/>
            <w:r w:rsidRPr="00BC5A15">
              <w:rPr>
                <w:rFonts w:ascii="Times New Roman" w:hAnsi="Times New Roman"/>
                <w:sz w:val="27"/>
                <w:szCs w:val="27"/>
              </w:rPr>
              <w:t xml:space="preserve"> годовой  бюджетной  отчетности муниципального  образования Чебулинский муниципальный  округ  за  202</w:t>
            </w:r>
            <w:r w:rsidR="00061629" w:rsidRPr="00BC5A15">
              <w:rPr>
                <w:rFonts w:ascii="Times New Roman" w:hAnsi="Times New Roman"/>
                <w:sz w:val="27"/>
                <w:szCs w:val="27"/>
              </w:rPr>
              <w:t>3</w:t>
            </w:r>
            <w:r w:rsidRPr="00BC5A15">
              <w:rPr>
                <w:rFonts w:ascii="Times New Roman" w:hAnsi="Times New Roman"/>
                <w:sz w:val="27"/>
                <w:szCs w:val="27"/>
              </w:rPr>
              <w:t xml:space="preserve"> год  позволяет сделать  вывод о достоверности представленной  отчетности.</w:t>
            </w:r>
          </w:p>
          <w:p w14:paraId="5875DB64" w14:textId="77777777" w:rsidR="003D6212" w:rsidRPr="00BC5A15" w:rsidRDefault="003D6212" w:rsidP="003D49EE">
            <w:pPr>
              <w:spacing w:after="0"/>
              <w:ind w:left="360"/>
              <w:jc w:val="both"/>
              <w:rPr>
                <w:rFonts w:ascii="Times New Roman" w:hAnsi="Times New Roman"/>
                <w:sz w:val="27"/>
                <w:szCs w:val="27"/>
              </w:rPr>
            </w:pPr>
            <w:r w:rsidRPr="00BC5A15">
              <w:rPr>
                <w:rFonts w:ascii="Times New Roman" w:hAnsi="Times New Roman"/>
                <w:sz w:val="27"/>
                <w:szCs w:val="27"/>
              </w:rPr>
              <w:t xml:space="preserve">    8.В течение 202</w:t>
            </w:r>
            <w:r w:rsidR="00061629" w:rsidRPr="00BC5A15">
              <w:rPr>
                <w:rFonts w:ascii="Times New Roman" w:hAnsi="Times New Roman"/>
                <w:sz w:val="27"/>
                <w:szCs w:val="27"/>
              </w:rPr>
              <w:t>3</w:t>
            </w:r>
            <w:r w:rsidRPr="00BC5A15">
              <w:rPr>
                <w:rFonts w:ascii="Times New Roman" w:hAnsi="Times New Roman"/>
                <w:sz w:val="27"/>
                <w:szCs w:val="27"/>
              </w:rPr>
              <w:t xml:space="preserve"> года </w:t>
            </w:r>
            <w:proofErr w:type="gramStart"/>
            <w:r w:rsidRPr="00BC5A15">
              <w:rPr>
                <w:rFonts w:ascii="Times New Roman" w:hAnsi="Times New Roman"/>
                <w:sz w:val="27"/>
                <w:szCs w:val="27"/>
              </w:rPr>
              <w:t>внесение  изменений</w:t>
            </w:r>
            <w:proofErr w:type="gramEnd"/>
            <w:r w:rsidRPr="00BC5A15">
              <w:rPr>
                <w:rFonts w:ascii="Times New Roman" w:hAnsi="Times New Roman"/>
                <w:sz w:val="27"/>
                <w:szCs w:val="27"/>
              </w:rPr>
              <w:t xml:space="preserve"> в Решение  Совета  </w:t>
            </w:r>
          </w:p>
          <w:p w14:paraId="3C6E6ED5" w14:textId="77777777" w:rsidR="003D6212" w:rsidRPr="00BC5A15" w:rsidRDefault="003D6212" w:rsidP="00D178AF">
            <w:pPr>
              <w:jc w:val="both"/>
              <w:rPr>
                <w:rFonts w:ascii="Times New Roman" w:hAnsi="Times New Roman"/>
                <w:sz w:val="27"/>
                <w:szCs w:val="27"/>
              </w:rPr>
            </w:pPr>
            <w:r w:rsidRPr="00BC5A15">
              <w:rPr>
                <w:rFonts w:ascii="Times New Roman" w:hAnsi="Times New Roman"/>
                <w:sz w:val="27"/>
                <w:szCs w:val="27"/>
              </w:rPr>
              <w:t xml:space="preserve">народных депутатов </w:t>
            </w:r>
            <w:proofErr w:type="gramStart"/>
            <w:r w:rsidRPr="00BC5A15">
              <w:rPr>
                <w:rFonts w:ascii="Times New Roman" w:hAnsi="Times New Roman"/>
                <w:sz w:val="27"/>
                <w:szCs w:val="27"/>
              </w:rPr>
              <w:t>Чебулинского  муниципального</w:t>
            </w:r>
            <w:proofErr w:type="gramEnd"/>
            <w:r w:rsidRPr="00BC5A15">
              <w:rPr>
                <w:rFonts w:ascii="Times New Roman" w:hAnsi="Times New Roman"/>
                <w:sz w:val="27"/>
                <w:szCs w:val="27"/>
              </w:rPr>
              <w:t xml:space="preserve"> округа от 28.12.202</w:t>
            </w:r>
            <w:r w:rsidR="00D178AF" w:rsidRPr="00BC5A15">
              <w:rPr>
                <w:rFonts w:ascii="Times New Roman" w:hAnsi="Times New Roman"/>
                <w:sz w:val="27"/>
                <w:szCs w:val="27"/>
              </w:rPr>
              <w:t>2</w:t>
            </w:r>
            <w:r w:rsidRPr="00BC5A15">
              <w:rPr>
                <w:rFonts w:ascii="Times New Roman" w:hAnsi="Times New Roman"/>
                <w:sz w:val="27"/>
                <w:szCs w:val="27"/>
              </w:rPr>
              <w:t xml:space="preserve"> №</w:t>
            </w:r>
            <w:r w:rsidR="00D178AF" w:rsidRPr="00BC5A15">
              <w:rPr>
                <w:rFonts w:ascii="Times New Roman" w:hAnsi="Times New Roman"/>
                <w:sz w:val="27"/>
                <w:szCs w:val="27"/>
              </w:rPr>
              <w:t xml:space="preserve"> 310</w:t>
            </w:r>
            <w:r w:rsidRPr="00BC5A15">
              <w:rPr>
                <w:rFonts w:ascii="Times New Roman" w:hAnsi="Times New Roman"/>
                <w:sz w:val="27"/>
                <w:szCs w:val="27"/>
              </w:rPr>
              <w:t xml:space="preserve">  «О  бюджете Чебулинского  муниципального  округа  на  202</w:t>
            </w:r>
            <w:r w:rsidR="00D178AF" w:rsidRPr="00BC5A15">
              <w:rPr>
                <w:rFonts w:ascii="Times New Roman" w:hAnsi="Times New Roman"/>
                <w:sz w:val="27"/>
                <w:szCs w:val="27"/>
              </w:rPr>
              <w:t>3</w:t>
            </w:r>
            <w:r w:rsidRPr="00BC5A15">
              <w:rPr>
                <w:rFonts w:ascii="Times New Roman" w:hAnsi="Times New Roman"/>
                <w:sz w:val="27"/>
                <w:szCs w:val="27"/>
              </w:rPr>
              <w:t xml:space="preserve"> год и на плановый  период 202</w:t>
            </w:r>
            <w:r w:rsidR="00D178AF" w:rsidRPr="00BC5A15">
              <w:rPr>
                <w:rFonts w:ascii="Times New Roman" w:hAnsi="Times New Roman"/>
                <w:sz w:val="27"/>
                <w:szCs w:val="27"/>
              </w:rPr>
              <w:t>4</w:t>
            </w:r>
            <w:r w:rsidRPr="00BC5A15">
              <w:rPr>
                <w:rFonts w:ascii="Times New Roman" w:hAnsi="Times New Roman"/>
                <w:sz w:val="27"/>
                <w:szCs w:val="27"/>
              </w:rPr>
              <w:t xml:space="preserve"> и 202</w:t>
            </w:r>
            <w:r w:rsidR="00D178AF" w:rsidRPr="00BC5A15">
              <w:rPr>
                <w:rFonts w:ascii="Times New Roman" w:hAnsi="Times New Roman"/>
                <w:sz w:val="27"/>
                <w:szCs w:val="27"/>
              </w:rPr>
              <w:t>5</w:t>
            </w:r>
            <w:r w:rsidRPr="00BC5A15">
              <w:rPr>
                <w:rFonts w:ascii="Times New Roman" w:hAnsi="Times New Roman"/>
                <w:sz w:val="27"/>
                <w:szCs w:val="27"/>
              </w:rPr>
              <w:t xml:space="preserve"> годов» проводилось </w:t>
            </w:r>
            <w:r w:rsidR="00D178AF" w:rsidRPr="00BC5A15">
              <w:rPr>
                <w:rFonts w:ascii="Times New Roman" w:hAnsi="Times New Roman"/>
                <w:sz w:val="27"/>
                <w:szCs w:val="27"/>
              </w:rPr>
              <w:t>10</w:t>
            </w:r>
            <w:r w:rsidRPr="00BC5A15">
              <w:rPr>
                <w:rFonts w:ascii="Times New Roman" w:hAnsi="Times New Roman"/>
                <w:sz w:val="27"/>
                <w:szCs w:val="27"/>
              </w:rPr>
              <w:t xml:space="preserve"> раз, в связи с изменением показателей по налоговым и неналоговым доходам  и  безвозмездным  поступлениям в бюджет Округа. </w:t>
            </w:r>
          </w:p>
          <w:p w14:paraId="739EC39B" w14:textId="77777777" w:rsidR="003D6212" w:rsidRPr="00BC5A15" w:rsidRDefault="003D6212" w:rsidP="003D49EE">
            <w:pPr>
              <w:spacing w:after="0"/>
              <w:ind w:left="360"/>
              <w:jc w:val="both"/>
              <w:rPr>
                <w:rFonts w:ascii="Times New Roman" w:hAnsi="Times New Roman"/>
                <w:sz w:val="27"/>
                <w:szCs w:val="27"/>
              </w:rPr>
            </w:pPr>
            <w:r w:rsidRPr="00BC5A15">
              <w:rPr>
                <w:rFonts w:ascii="Times New Roman" w:hAnsi="Times New Roman"/>
                <w:sz w:val="27"/>
                <w:szCs w:val="27"/>
              </w:rPr>
              <w:t xml:space="preserve">9.При проверке соответствия </w:t>
            </w:r>
            <w:proofErr w:type="gramStart"/>
            <w:r w:rsidRPr="00BC5A15">
              <w:rPr>
                <w:rFonts w:ascii="Times New Roman" w:hAnsi="Times New Roman"/>
                <w:sz w:val="27"/>
                <w:szCs w:val="27"/>
              </w:rPr>
              <w:t>бюджетных  назначений</w:t>
            </w:r>
            <w:proofErr w:type="gramEnd"/>
            <w:r w:rsidRPr="00BC5A15">
              <w:rPr>
                <w:rFonts w:ascii="Times New Roman" w:hAnsi="Times New Roman"/>
                <w:sz w:val="27"/>
                <w:szCs w:val="27"/>
              </w:rPr>
              <w:t xml:space="preserve"> , утвержденных Решением</w:t>
            </w:r>
          </w:p>
          <w:p w14:paraId="2CC31688" w14:textId="77777777" w:rsidR="003D6212" w:rsidRPr="00BC5A15" w:rsidRDefault="003D6212" w:rsidP="003D49EE">
            <w:pPr>
              <w:spacing w:after="0"/>
              <w:jc w:val="both"/>
              <w:rPr>
                <w:rFonts w:ascii="Times New Roman" w:hAnsi="Times New Roman"/>
                <w:sz w:val="27"/>
                <w:szCs w:val="27"/>
              </w:rPr>
            </w:pPr>
            <w:r w:rsidRPr="00BC5A15">
              <w:rPr>
                <w:rFonts w:ascii="Times New Roman" w:hAnsi="Times New Roman"/>
                <w:sz w:val="27"/>
                <w:szCs w:val="27"/>
              </w:rPr>
              <w:t xml:space="preserve"> Совета народных депутатов Чебулинского муниципального округа, </w:t>
            </w:r>
            <w:proofErr w:type="gramStart"/>
            <w:r w:rsidRPr="00BC5A15">
              <w:rPr>
                <w:rFonts w:ascii="Times New Roman" w:hAnsi="Times New Roman"/>
                <w:sz w:val="27"/>
                <w:szCs w:val="27"/>
              </w:rPr>
              <w:t>бюджетным  назначениям</w:t>
            </w:r>
            <w:proofErr w:type="gramEnd"/>
            <w:r w:rsidRPr="00BC5A15">
              <w:rPr>
                <w:rFonts w:ascii="Times New Roman" w:hAnsi="Times New Roman"/>
                <w:sz w:val="27"/>
                <w:szCs w:val="27"/>
              </w:rPr>
              <w:t>, отраженным  в годовом  отчете, расхождений с формой 0503317 «Отчет об исполнении консолидированного бюджета» - не выявлено.</w:t>
            </w:r>
          </w:p>
          <w:p w14:paraId="534437BF" w14:textId="77777777" w:rsidR="003D6212" w:rsidRPr="00BC5A15" w:rsidRDefault="003D6212" w:rsidP="003D49EE">
            <w:pPr>
              <w:spacing w:after="0"/>
              <w:jc w:val="both"/>
              <w:rPr>
                <w:rFonts w:ascii="Times New Roman" w:hAnsi="Times New Roman"/>
                <w:sz w:val="27"/>
                <w:szCs w:val="27"/>
              </w:rPr>
            </w:pPr>
          </w:p>
          <w:p w14:paraId="7B1B7A24" w14:textId="77777777" w:rsidR="003D6212" w:rsidRPr="00BC5A15" w:rsidRDefault="003D6212" w:rsidP="003D49EE">
            <w:pPr>
              <w:spacing w:after="0"/>
              <w:jc w:val="both"/>
              <w:rPr>
                <w:rFonts w:ascii="Times New Roman" w:hAnsi="Times New Roman"/>
                <w:sz w:val="27"/>
                <w:szCs w:val="27"/>
              </w:rPr>
            </w:pPr>
            <w:r w:rsidRPr="00BC5A15">
              <w:rPr>
                <w:rFonts w:ascii="Times New Roman" w:hAnsi="Times New Roman"/>
                <w:sz w:val="27"/>
                <w:szCs w:val="27"/>
              </w:rPr>
              <w:t xml:space="preserve">       10.</w:t>
            </w:r>
            <w:proofErr w:type="gramStart"/>
            <w:r w:rsidRPr="00BC5A15">
              <w:rPr>
                <w:rFonts w:ascii="Times New Roman" w:hAnsi="Times New Roman"/>
                <w:sz w:val="27"/>
                <w:szCs w:val="27"/>
              </w:rPr>
              <w:t>Бюджет  муниципального</w:t>
            </w:r>
            <w:proofErr w:type="gramEnd"/>
            <w:r w:rsidRPr="00BC5A15">
              <w:rPr>
                <w:rFonts w:ascii="Times New Roman" w:hAnsi="Times New Roman"/>
                <w:sz w:val="27"/>
                <w:szCs w:val="27"/>
              </w:rPr>
              <w:t xml:space="preserve">  образования  формировался преимущественно за  счет безвозмездных  поступлений. </w:t>
            </w:r>
            <w:proofErr w:type="gramStart"/>
            <w:r w:rsidRPr="00BC5A15">
              <w:rPr>
                <w:rFonts w:ascii="Times New Roman" w:hAnsi="Times New Roman"/>
                <w:sz w:val="27"/>
                <w:szCs w:val="27"/>
              </w:rPr>
              <w:t>Доля  безвозмездных</w:t>
            </w:r>
            <w:proofErr w:type="gramEnd"/>
            <w:r w:rsidRPr="00BC5A15">
              <w:rPr>
                <w:rFonts w:ascii="Times New Roman" w:hAnsi="Times New Roman"/>
                <w:sz w:val="27"/>
                <w:szCs w:val="27"/>
              </w:rPr>
              <w:t xml:space="preserve"> поступлений в  общем  объеме  доходов</w:t>
            </w:r>
            <w:r w:rsidR="00D178AF" w:rsidRPr="00BC5A15">
              <w:rPr>
                <w:rFonts w:ascii="Times New Roman" w:hAnsi="Times New Roman"/>
                <w:sz w:val="27"/>
                <w:szCs w:val="27"/>
              </w:rPr>
              <w:t xml:space="preserve"> ( планируемых)</w:t>
            </w:r>
            <w:r w:rsidRPr="00BC5A15">
              <w:rPr>
                <w:rFonts w:ascii="Times New Roman" w:hAnsi="Times New Roman"/>
                <w:sz w:val="27"/>
                <w:szCs w:val="27"/>
              </w:rPr>
              <w:t xml:space="preserve">  составила 1</w:t>
            </w:r>
            <w:r w:rsidR="00D178AF" w:rsidRPr="00BC5A15">
              <w:rPr>
                <w:rFonts w:ascii="Times New Roman" w:hAnsi="Times New Roman"/>
                <w:sz w:val="27"/>
                <w:szCs w:val="27"/>
              </w:rPr>
              <w:t> 158 086,3</w:t>
            </w:r>
            <w:r w:rsidRPr="00BC5A15">
              <w:rPr>
                <w:rFonts w:ascii="Times New Roman" w:hAnsi="Times New Roman"/>
                <w:sz w:val="27"/>
                <w:szCs w:val="27"/>
              </w:rPr>
              <w:t xml:space="preserve"> </w:t>
            </w:r>
            <w:proofErr w:type="spellStart"/>
            <w:r w:rsidRPr="00BC5A15">
              <w:rPr>
                <w:rFonts w:ascii="Times New Roman" w:hAnsi="Times New Roman"/>
                <w:sz w:val="27"/>
                <w:szCs w:val="27"/>
              </w:rPr>
              <w:t>тыс.руб</w:t>
            </w:r>
            <w:proofErr w:type="spellEnd"/>
            <w:r w:rsidRPr="00BC5A15">
              <w:rPr>
                <w:rFonts w:ascii="Times New Roman" w:hAnsi="Times New Roman"/>
                <w:sz w:val="27"/>
                <w:szCs w:val="27"/>
              </w:rPr>
              <w:t>. (</w:t>
            </w:r>
            <w:r w:rsidR="009778B9" w:rsidRPr="00BC5A15">
              <w:rPr>
                <w:rFonts w:ascii="Times New Roman" w:hAnsi="Times New Roman"/>
                <w:sz w:val="27"/>
                <w:szCs w:val="27"/>
              </w:rPr>
              <w:t>87,2</w:t>
            </w:r>
            <w:r w:rsidRPr="00BC5A15">
              <w:rPr>
                <w:rFonts w:ascii="Times New Roman" w:hAnsi="Times New Roman"/>
                <w:sz w:val="27"/>
                <w:szCs w:val="27"/>
              </w:rPr>
              <w:t xml:space="preserve">%), доля налоговых и неналоговых поступлений – </w:t>
            </w:r>
            <w:r w:rsidR="009778B9" w:rsidRPr="00BC5A15">
              <w:rPr>
                <w:rFonts w:ascii="Times New Roman" w:hAnsi="Times New Roman"/>
                <w:sz w:val="27"/>
                <w:szCs w:val="27"/>
              </w:rPr>
              <w:t>170 662,5</w:t>
            </w:r>
            <w:r w:rsidRPr="00BC5A15">
              <w:rPr>
                <w:rFonts w:ascii="Times New Roman" w:hAnsi="Times New Roman"/>
                <w:sz w:val="27"/>
                <w:szCs w:val="27"/>
              </w:rPr>
              <w:t xml:space="preserve"> </w:t>
            </w:r>
            <w:proofErr w:type="spellStart"/>
            <w:r w:rsidRPr="00BC5A15">
              <w:rPr>
                <w:rFonts w:ascii="Times New Roman" w:hAnsi="Times New Roman"/>
                <w:sz w:val="27"/>
                <w:szCs w:val="27"/>
              </w:rPr>
              <w:t>тыс.руб</w:t>
            </w:r>
            <w:proofErr w:type="spellEnd"/>
            <w:r w:rsidRPr="00BC5A15">
              <w:rPr>
                <w:rFonts w:ascii="Times New Roman" w:hAnsi="Times New Roman"/>
                <w:sz w:val="27"/>
                <w:szCs w:val="27"/>
              </w:rPr>
              <w:t>. (</w:t>
            </w:r>
            <w:r w:rsidR="009778B9" w:rsidRPr="00BC5A15">
              <w:rPr>
                <w:rFonts w:ascii="Times New Roman" w:hAnsi="Times New Roman"/>
                <w:sz w:val="27"/>
                <w:szCs w:val="27"/>
              </w:rPr>
              <w:t>12,8</w:t>
            </w:r>
            <w:r w:rsidRPr="00BC5A15">
              <w:rPr>
                <w:rFonts w:ascii="Times New Roman" w:hAnsi="Times New Roman"/>
                <w:sz w:val="27"/>
                <w:szCs w:val="27"/>
              </w:rPr>
              <w:t>%)</w:t>
            </w:r>
            <w:r w:rsidR="009778B9" w:rsidRPr="00BC5A15">
              <w:rPr>
                <w:rFonts w:ascii="Times New Roman" w:hAnsi="Times New Roman"/>
                <w:sz w:val="27"/>
                <w:szCs w:val="27"/>
              </w:rPr>
              <w:t xml:space="preserve">, всего утвержденная доходная  часть на 2023 год – 1 328 748,8 </w:t>
            </w:r>
            <w:proofErr w:type="spellStart"/>
            <w:r w:rsidR="009778B9" w:rsidRPr="00BC5A15">
              <w:rPr>
                <w:rFonts w:ascii="Times New Roman" w:hAnsi="Times New Roman"/>
                <w:sz w:val="27"/>
                <w:szCs w:val="27"/>
              </w:rPr>
              <w:t>тыс.руб</w:t>
            </w:r>
            <w:proofErr w:type="spellEnd"/>
            <w:r w:rsidR="009778B9" w:rsidRPr="00BC5A15">
              <w:rPr>
                <w:rFonts w:ascii="Times New Roman" w:hAnsi="Times New Roman"/>
                <w:sz w:val="27"/>
                <w:szCs w:val="27"/>
              </w:rPr>
              <w:t>.</w:t>
            </w:r>
          </w:p>
          <w:p w14:paraId="6829BC86" w14:textId="77777777" w:rsidR="003D6212" w:rsidRPr="00BC5A15" w:rsidRDefault="003D6212" w:rsidP="003D49EE">
            <w:pPr>
              <w:spacing w:after="0"/>
              <w:jc w:val="both"/>
              <w:rPr>
                <w:rFonts w:ascii="Times New Roman" w:hAnsi="Times New Roman"/>
                <w:sz w:val="27"/>
                <w:szCs w:val="27"/>
              </w:rPr>
            </w:pPr>
            <w:r w:rsidRPr="00BC5A15">
              <w:rPr>
                <w:rFonts w:ascii="Times New Roman" w:hAnsi="Times New Roman"/>
                <w:sz w:val="27"/>
                <w:szCs w:val="27"/>
              </w:rPr>
              <w:t xml:space="preserve">Доходная часть бюджета </w:t>
            </w:r>
            <w:proofErr w:type="gramStart"/>
            <w:r w:rsidRPr="00BC5A15">
              <w:rPr>
                <w:rFonts w:ascii="Times New Roman" w:hAnsi="Times New Roman"/>
                <w:sz w:val="27"/>
                <w:szCs w:val="27"/>
              </w:rPr>
              <w:t>Округа  исполнена</w:t>
            </w:r>
            <w:proofErr w:type="gramEnd"/>
            <w:r w:rsidRPr="00BC5A15">
              <w:rPr>
                <w:rFonts w:ascii="Times New Roman" w:hAnsi="Times New Roman"/>
                <w:sz w:val="27"/>
                <w:szCs w:val="27"/>
              </w:rPr>
              <w:t xml:space="preserve"> в  сумме  </w:t>
            </w:r>
            <w:r w:rsidR="009778B9" w:rsidRPr="00BC5A15">
              <w:rPr>
                <w:rFonts w:ascii="Times New Roman" w:hAnsi="Times New Roman"/>
                <w:sz w:val="27"/>
                <w:szCs w:val="27"/>
              </w:rPr>
              <w:t xml:space="preserve">1 240 619,9 </w:t>
            </w:r>
            <w:proofErr w:type="spellStart"/>
            <w:r w:rsidRPr="00BC5A15">
              <w:rPr>
                <w:rFonts w:ascii="Times New Roman" w:hAnsi="Times New Roman"/>
                <w:sz w:val="27"/>
                <w:szCs w:val="27"/>
              </w:rPr>
              <w:t>тыс.руб</w:t>
            </w:r>
            <w:proofErr w:type="spellEnd"/>
            <w:r w:rsidRPr="00BC5A15">
              <w:rPr>
                <w:rFonts w:ascii="Times New Roman" w:hAnsi="Times New Roman"/>
                <w:sz w:val="27"/>
                <w:szCs w:val="27"/>
              </w:rPr>
              <w:t xml:space="preserve">. </w:t>
            </w:r>
            <w:proofErr w:type="gramStart"/>
            <w:r w:rsidRPr="00BC5A15">
              <w:rPr>
                <w:rFonts w:ascii="Times New Roman" w:hAnsi="Times New Roman"/>
                <w:sz w:val="27"/>
                <w:szCs w:val="27"/>
              </w:rPr>
              <w:t>К  уровню</w:t>
            </w:r>
            <w:proofErr w:type="gramEnd"/>
            <w:r w:rsidRPr="00BC5A15">
              <w:rPr>
                <w:rFonts w:ascii="Times New Roman" w:hAnsi="Times New Roman"/>
                <w:sz w:val="27"/>
                <w:szCs w:val="27"/>
              </w:rPr>
              <w:t xml:space="preserve">  202</w:t>
            </w:r>
            <w:r w:rsidR="009778B9" w:rsidRPr="00BC5A15">
              <w:rPr>
                <w:rFonts w:ascii="Times New Roman" w:hAnsi="Times New Roman"/>
                <w:sz w:val="27"/>
                <w:szCs w:val="27"/>
              </w:rPr>
              <w:t xml:space="preserve">2 </w:t>
            </w:r>
            <w:r w:rsidRPr="00BC5A15">
              <w:rPr>
                <w:rFonts w:ascii="Times New Roman" w:hAnsi="Times New Roman"/>
                <w:sz w:val="27"/>
                <w:szCs w:val="27"/>
              </w:rPr>
              <w:t xml:space="preserve"> года поступление  доходов  увеличилась на </w:t>
            </w:r>
            <w:r w:rsidR="0097659F" w:rsidRPr="00BC5A15">
              <w:rPr>
                <w:rFonts w:ascii="Times New Roman" w:hAnsi="Times New Roman"/>
                <w:sz w:val="27"/>
                <w:szCs w:val="27"/>
              </w:rPr>
              <w:t>60 265,8</w:t>
            </w:r>
            <w:r w:rsidRPr="00BC5A15">
              <w:rPr>
                <w:rFonts w:ascii="Times New Roman" w:hAnsi="Times New Roman"/>
                <w:sz w:val="27"/>
                <w:szCs w:val="27"/>
              </w:rPr>
              <w:t xml:space="preserve"> </w:t>
            </w:r>
            <w:proofErr w:type="spellStart"/>
            <w:r w:rsidRPr="00BC5A15">
              <w:rPr>
                <w:rFonts w:ascii="Times New Roman" w:hAnsi="Times New Roman"/>
                <w:sz w:val="27"/>
                <w:szCs w:val="27"/>
              </w:rPr>
              <w:t>тыс.руб</w:t>
            </w:r>
            <w:proofErr w:type="spellEnd"/>
            <w:r w:rsidRPr="00BC5A15">
              <w:rPr>
                <w:rFonts w:ascii="Times New Roman" w:hAnsi="Times New Roman"/>
                <w:sz w:val="27"/>
                <w:szCs w:val="27"/>
              </w:rPr>
              <w:t xml:space="preserve">., т.е. на  </w:t>
            </w:r>
            <w:r w:rsidR="0097659F" w:rsidRPr="00BC5A15">
              <w:rPr>
                <w:rFonts w:ascii="Times New Roman" w:hAnsi="Times New Roman"/>
                <w:sz w:val="27"/>
                <w:szCs w:val="27"/>
              </w:rPr>
              <w:t>5,1</w:t>
            </w:r>
            <w:r w:rsidRPr="00BC5A15">
              <w:rPr>
                <w:rFonts w:ascii="Times New Roman" w:hAnsi="Times New Roman"/>
                <w:sz w:val="27"/>
                <w:szCs w:val="27"/>
              </w:rPr>
              <w:t>%.</w:t>
            </w:r>
          </w:p>
          <w:p w14:paraId="24324DDA" w14:textId="77777777" w:rsidR="003D6212" w:rsidRPr="00BC5A15" w:rsidRDefault="003D6212" w:rsidP="003D49EE">
            <w:pPr>
              <w:pStyle w:val="afd"/>
              <w:spacing w:after="0" w:line="240" w:lineRule="auto"/>
              <w:ind w:left="1575"/>
              <w:jc w:val="both"/>
              <w:rPr>
                <w:rFonts w:ascii="Times New Roman" w:hAnsi="Times New Roman"/>
                <w:sz w:val="27"/>
                <w:szCs w:val="27"/>
              </w:rPr>
            </w:pPr>
          </w:p>
          <w:p w14:paraId="38E1709F" w14:textId="77777777" w:rsidR="003D6212" w:rsidRPr="00BC5A15" w:rsidRDefault="003D6212" w:rsidP="00E63E41">
            <w:pPr>
              <w:spacing w:after="0" w:line="240" w:lineRule="auto"/>
              <w:jc w:val="both"/>
              <w:rPr>
                <w:rFonts w:ascii="Times New Roman" w:hAnsi="Times New Roman"/>
                <w:sz w:val="27"/>
                <w:szCs w:val="27"/>
              </w:rPr>
            </w:pPr>
            <w:r w:rsidRPr="00BC5A15">
              <w:rPr>
                <w:rFonts w:ascii="Times New Roman" w:hAnsi="Times New Roman"/>
                <w:sz w:val="27"/>
                <w:szCs w:val="27"/>
              </w:rPr>
              <w:t>11.</w:t>
            </w:r>
            <w:proofErr w:type="gramStart"/>
            <w:r w:rsidRPr="00BC5A15">
              <w:rPr>
                <w:rFonts w:ascii="Times New Roman" w:hAnsi="Times New Roman"/>
                <w:sz w:val="27"/>
                <w:szCs w:val="27"/>
              </w:rPr>
              <w:t>При  утвержденных</w:t>
            </w:r>
            <w:proofErr w:type="gramEnd"/>
            <w:r w:rsidRPr="00BC5A15">
              <w:rPr>
                <w:rFonts w:ascii="Times New Roman" w:hAnsi="Times New Roman"/>
                <w:sz w:val="27"/>
                <w:szCs w:val="27"/>
              </w:rPr>
              <w:t xml:space="preserve"> бюджетных  назначениях</w:t>
            </w:r>
            <w:r w:rsidR="00E63E41" w:rsidRPr="00BC5A15">
              <w:rPr>
                <w:rFonts w:ascii="Times New Roman" w:hAnsi="Times New Roman"/>
                <w:sz w:val="27"/>
                <w:szCs w:val="27"/>
              </w:rPr>
              <w:t xml:space="preserve"> на  расходы</w:t>
            </w:r>
            <w:r w:rsidRPr="00BC5A15">
              <w:rPr>
                <w:rFonts w:ascii="Times New Roman" w:hAnsi="Times New Roman"/>
                <w:sz w:val="27"/>
                <w:szCs w:val="27"/>
              </w:rPr>
              <w:t xml:space="preserve"> в  размере </w:t>
            </w:r>
            <w:r w:rsidRPr="00BC5A15">
              <w:rPr>
                <w:rFonts w:ascii="Times New Roman" w:hAnsi="Times New Roman"/>
                <w:b/>
                <w:bCs/>
                <w:sz w:val="27"/>
                <w:szCs w:val="27"/>
              </w:rPr>
              <w:t>1</w:t>
            </w:r>
            <w:r w:rsidR="00E63E41" w:rsidRPr="00BC5A15">
              <w:rPr>
                <w:rFonts w:ascii="Times New Roman" w:hAnsi="Times New Roman"/>
                <w:b/>
                <w:bCs/>
                <w:sz w:val="27"/>
                <w:szCs w:val="27"/>
              </w:rPr>
              <w:t> 427 991,2</w:t>
            </w:r>
          </w:p>
          <w:p w14:paraId="3BAA6817" w14:textId="77777777" w:rsidR="003D6212" w:rsidRPr="00BC5A15" w:rsidRDefault="003D6212" w:rsidP="003D49EE">
            <w:pPr>
              <w:spacing w:after="0" w:line="240" w:lineRule="auto"/>
              <w:jc w:val="both"/>
              <w:rPr>
                <w:rFonts w:ascii="Times New Roman" w:hAnsi="Times New Roman"/>
                <w:b/>
                <w:bCs/>
                <w:sz w:val="27"/>
                <w:szCs w:val="27"/>
              </w:rPr>
            </w:pPr>
            <w:r w:rsidRPr="00BC5A15">
              <w:rPr>
                <w:rFonts w:ascii="Times New Roman" w:hAnsi="Times New Roman"/>
                <w:sz w:val="27"/>
                <w:szCs w:val="27"/>
              </w:rPr>
              <w:t xml:space="preserve"> </w:t>
            </w:r>
            <w:proofErr w:type="spellStart"/>
            <w:r w:rsidRPr="00BC5A15">
              <w:rPr>
                <w:rFonts w:ascii="Times New Roman" w:hAnsi="Times New Roman"/>
                <w:b/>
                <w:bCs/>
                <w:sz w:val="27"/>
                <w:szCs w:val="27"/>
              </w:rPr>
              <w:t>тыс.руб</w:t>
            </w:r>
            <w:proofErr w:type="spellEnd"/>
            <w:r w:rsidRPr="00BC5A15">
              <w:rPr>
                <w:rFonts w:ascii="Times New Roman" w:hAnsi="Times New Roman"/>
                <w:b/>
                <w:bCs/>
                <w:sz w:val="27"/>
                <w:szCs w:val="27"/>
              </w:rPr>
              <w:t>.</w:t>
            </w:r>
            <w:proofErr w:type="gramStart"/>
            <w:r w:rsidRPr="00BC5A15">
              <w:rPr>
                <w:rFonts w:ascii="Times New Roman" w:hAnsi="Times New Roman"/>
                <w:b/>
                <w:bCs/>
                <w:sz w:val="27"/>
                <w:szCs w:val="27"/>
              </w:rPr>
              <w:t>,  исполнение</w:t>
            </w:r>
            <w:proofErr w:type="gramEnd"/>
            <w:r w:rsidRPr="00BC5A15">
              <w:rPr>
                <w:rFonts w:ascii="Times New Roman" w:hAnsi="Times New Roman"/>
                <w:b/>
                <w:bCs/>
                <w:sz w:val="27"/>
                <w:szCs w:val="27"/>
              </w:rPr>
              <w:t xml:space="preserve"> за  202</w:t>
            </w:r>
            <w:r w:rsidR="00E63E41" w:rsidRPr="00BC5A15">
              <w:rPr>
                <w:rFonts w:ascii="Times New Roman" w:hAnsi="Times New Roman"/>
                <w:b/>
                <w:bCs/>
                <w:sz w:val="27"/>
                <w:szCs w:val="27"/>
              </w:rPr>
              <w:t>3</w:t>
            </w:r>
            <w:r w:rsidRPr="00BC5A15">
              <w:rPr>
                <w:rFonts w:ascii="Times New Roman" w:hAnsi="Times New Roman"/>
                <w:b/>
                <w:bCs/>
                <w:sz w:val="27"/>
                <w:szCs w:val="27"/>
              </w:rPr>
              <w:t xml:space="preserve"> год  составило 1</w:t>
            </w:r>
            <w:r w:rsidR="00E63E41" w:rsidRPr="00BC5A15">
              <w:rPr>
                <w:rFonts w:ascii="Times New Roman" w:hAnsi="Times New Roman"/>
                <w:b/>
                <w:bCs/>
                <w:sz w:val="27"/>
                <w:szCs w:val="27"/>
              </w:rPr>
              <w:t>258 340,6</w:t>
            </w:r>
            <w:r w:rsidRPr="00BC5A15">
              <w:rPr>
                <w:rFonts w:ascii="Times New Roman" w:hAnsi="Times New Roman"/>
                <w:b/>
                <w:bCs/>
                <w:sz w:val="27"/>
                <w:szCs w:val="27"/>
              </w:rPr>
              <w:t xml:space="preserve"> </w:t>
            </w:r>
            <w:proofErr w:type="spellStart"/>
            <w:r w:rsidRPr="00BC5A15">
              <w:rPr>
                <w:rFonts w:ascii="Times New Roman" w:hAnsi="Times New Roman"/>
                <w:b/>
                <w:bCs/>
                <w:sz w:val="27"/>
                <w:szCs w:val="27"/>
              </w:rPr>
              <w:t>тыс.руб</w:t>
            </w:r>
            <w:proofErr w:type="spellEnd"/>
            <w:r w:rsidRPr="00BC5A15">
              <w:rPr>
                <w:rFonts w:ascii="Times New Roman" w:hAnsi="Times New Roman"/>
                <w:b/>
                <w:bCs/>
                <w:sz w:val="27"/>
                <w:szCs w:val="27"/>
              </w:rPr>
              <w:t xml:space="preserve">., </w:t>
            </w:r>
            <w:proofErr w:type="spellStart"/>
            <w:r w:rsidRPr="00BC5A15">
              <w:rPr>
                <w:rFonts w:ascii="Times New Roman" w:hAnsi="Times New Roman"/>
                <w:b/>
                <w:bCs/>
                <w:sz w:val="27"/>
                <w:szCs w:val="27"/>
              </w:rPr>
              <w:t>т.е.на</w:t>
            </w:r>
            <w:proofErr w:type="spellEnd"/>
            <w:r w:rsidRPr="00BC5A15">
              <w:rPr>
                <w:rFonts w:ascii="Times New Roman" w:hAnsi="Times New Roman"/>
                <w:b/>
                <w:bCs/>
                <w:sz w:val="27"/>
                <w:szCs w:val="27"/>
              </w:rPr>
              <w:t xml:space="preserve">  </w:t>
            </w:r>
            <w:r w:rsidR="00E63E41" w:rsidRPr="00BC5A15">
              <w:rPr>
                <w:rFonts w:ascii="Times New Roman" w:hAnsi="Times New Roman"/>
                <w:b/>
                <w:bCs/>
                <w:sz w:val="27"/>
                <w:szCs w:val="27"/>
              </w:rPr>
              <w:t>88,1</w:t>
            </w:r>
            <w:r w:rsidRPr="00BC5A15">
              <w:rPr>
                <w:rFonts w:ascii="Times New Roman" w:hAnsi="Times New Roman"/>
                <w:b/>
                <w:bCs/>
                <w:sz w:val="27"/>
                <w:szCs w:val="27"/>
              </w:rPr>
              <w:t>%, не исполнено  на  1</w:t>
            </w:r>
            <w:r w:rsidR="00E63E41" w:rsidRPr="00BC5A15">
              <w:rPr>
                <w:rFonts w:ascii="Times New Roman" w:hAnsi="Times New Roman"/>
                <w:b/>
                <w:bCs/>
                <w:sz w:val="27"/>
                <w:szCs w:val="27"/>
              </w:rPr>
              <w:t>69 650,6</w:t>
            </w:r>
            <w:r w:rsidRPr="00BC5A15">
              <w:rPr>
                <w:rFonts w:ascii="Times New Roman" w:hAnsi="Times New Roman"/>
                <w:b/>
                <w:bCs/>
                <w:sz w:val="27"/>
                <w:szCs w:val="27"/>
              </w:rPr>
              <w:t xml:space="preserve"> </w:t>
            </w:r>
            <w:proofErr w:type="spellStart"/>
            <w:r w:rsidRPr="00BC5A15">
              <w:rPr>
                <w:rFonts w:ascii="Times New Roman" w:hAnsi="Times New Roman"/>
                <w:b/>
                <w:bCs/>
                <w:sz w:val="27"/>
                <w:szCs w:val="27"/>
              </w:rPr>
              <w:t>тыс.руб</w:t>
            </w:r>
            <w:proofErr w:type="spellEnd"/>
            <w:r w:rsidRPr="00BC5A15">
              <w:rPr>
                <w:rFonts w:ascii="Times New Roman" w:hAnsi="Times New Roman"/>
                <w:b/>
                <w:bCs/>
                <w:sz w:val="27"/>
                <w:szCs w:val="27"/>
              </w:rPr>
              <w:t>.</w:t>
            </w:r>
          </w:p>
          <w:p w14:paraId="13681C84" w14:textId="77777777" w:rsidR="003D6212" w:rsidRPr="00BC5A15" w:rsidRDefault="003D6212" w:rsidP="003D49EE">
            <w:pPr>
              <w:spacing w:after="0" w:line="240" w:lineRule="auto"/>
              <w:jc w:val="both"/>
              <w:rPr>
                <w:rFonts w:ascii="Times New Roman" w:hAnsi="Times New Roman"/>
                <w:sz w:val="27"/>
                <w:szCs w:val="27"/>
              </w:rPr>
            </w:pPr>
            <w:r w:rsidRPr="00BC5A15">
              <w:rPr>
                <w:rFonts w:ascii="Times New Roman" w:hAnsi="Times New Roman"/>
                <w:sz w:val="27"/>
                <w:szCs w:val="27"/>
              </w:rPr>
              <w:t xml:space="preserve">                        из них:</w:t>
            </w:r>
          </w:p>
          <w:p w14:paraId="1C1AA57C" w14:textId="77777777" w:rsidR="003D6212" w:rsidRPr="00BC5A15" w:rsidRDefault="003D6212" w:rsidP="003D49EE">
            <w:pPr>
              <w:pStyle w:val="afd"/>
              <w:numPr>
                <w:ilvl w:val="0"/>
                <w:numId w:val="17"/>
              </w:numPr>
              <w:spacing w:after="0" w:line="240" w:lineRule="auto"/>
              <w:jc w:val="both"/>
              <w:rPr>
                <w:rFonts w:ascii="Times New Roman" w:hAnsi="Times New Roman"/>
                <w:sz w:val="27"/>
                <w:szCs w:val="27"/>
              </w:rPr>
            </w:pPr>
            <w:r w:rsidRPr="00BC5A15">
              <w:rPr>
                <w:rFonts w:ascii="Times New Roman" w:hAnsi="Times New Roman"/>
                <w:sz w:val="27"/>
                <w:szCs w:val="27"/>
              </w:rPr>
              <w:t xml:space="preserve">Общегосударственные вопросы </w:t>
            </w:r>
            <w:proofErr w:type="gramStart"/>
            <w:r w:rsidRPr="00BC5A15">
              <w:rPr>
                <w:rFonts w:ascii="Times New Roman" w:hAnsi="Times New Roman"/>
                <w:sz w:val="27"/>
                <w:szCs w:val="27"/>
              </w:rPr>
              <w:t>-  выполнен</w:t>
            </w:r>
            <w:proofErr w:type="gramEnd"/>
            <w:r w:rsidRPr="00BC5A15">
              <w:rPr>
                <w:rFonts w:ascii="Times New Roman" w:hAnsi="Times New Roman"/>
                <w:sz w:val="27"/>
                <w:szCs w:val="27"/>
              </w:rPr>
              <w:t xml:space="preserve"> бюджет  </w:t>
            </w:r>
            <w:r w:rsidR="00E63E41" w:rsidRPr="00BC5A15">
              <w:rPr>
                <w:rFonts w:ascii="Times New Roman" w:hAnsi="Times New Roman"/>
                <w:sz w:val="27"/>
                <w:szCs w:val="27"/>
              </w:rPr>
              <w:t>97,8</w:t>
            </w:r>
            <w:r w:rsidRPr="00BC5A15">
              <w:rPr>
                <w:rFonts w:ascii="Times New Roman" w:hAnsi="Times New Roman"/>
                <w:sz w:val="27"/>
                <w:szCs w:val="27"/>
              </w:rPr>
              <w:t>% («-»</w:t>
            </w:r>
            <w:r w:rsidR="00FB7F9D" w:rsidRPr="00BC5A15">
              <w:rPr>
                <w:rFonts w:ascii="Times New Roman" w:hAnsi="Times New Roman"/>
                <w:sz w:val="27"/>
                <w:szCs w:val="27"/>
              </w:rPr>
              <w:t>2 437,8</w:t>
            </w:r>
            <w:r w:rsidRPr="00BC5A15">
              <w:rPr>
                <w:rFonts w:ascii="Times New Roman" w:hAnsi="Times New Roman"/>
                <w:sz w:val="27"/>
                <w:szCs w:val="27"/>
              </w:rPr>
              <w:t xml:space="preserve">  </w:t>
            </w:r>
            <w:proofErr w:type="spellStart"/>
            <w:r w:rsidRPr="00BC5A15">
              <w:rPr>
                <w:rFonts w:ascii="Times New Roman" w:hAnsi="Times New Roman"/>
                <w:sz w:val="27"/>
                <w:szCs w:val="27"/>
              </w:rPr>
              <w:t>тыс.руб</w:t>
            </w:r>
            <w:proofErr w:type="spellEnd"/>
            <w:r w:rsidRPr="00BC5A15">
              <w:rPr>
                <w:rFonts w:ascii="Times New Roman" w:hAnsi="Times New Roman"/>
                <w:sz w:val="27"/>
                <w:szCs w:val="27"/>
              </w:rPr>
              <w:t>.);</w:t>
            </w:r>
          </w:p>
          <w:p w14:paraId="454B3BFF" w14:textId="77777777" w:rsidR="003D6212" w:rsidRPr="00BC5A15" w:rsidRDefault="003D6212" w:rsidP="003D49EE">
            <w:pPr>
              <w:pStyle w:val="afd"/>
              <w:numPr>
                <w:ilvl w:val="0"/>
                <w:numId w:val="17"/>
              </w:numPr>
              <w:spacing w:after="0" w:line="240" w:lineRule="auto"/>
              <w:jc w:val="both"/>
              <w:rPr>
                <w:rFonts w:ascii="Times New Roman" w:hAnsi="Times New Roman"/>
                <w:sz w:val="27"/>
                <w:szCs w:val="27"/>
              </w:rPr>
            </w:pPr>
            <w:proofErr w:type="gramStart"/>
            <w:r w:rsidRPr="00BC5A15">
              <w:rPr>
                <w:rFonts w:ascii="Times New Roman" w:hAnsi="Times New Roman"/>
                <w:sz w:val="27"/>
                <w:szCs w:val="27"/>
              </w:rPr>
              <w:t>Национальная  оборона</w:t>
            </w:r>
            <w:proofErr w:type="gramEnd"/>
            <w:r w:rsidRPr="00BC5A15">
              <w:rPr>
                <w:rFonts w:ascii="Times New Roman" w:hAnsi="Times New Roman"/>
                <w:sz w:val="27"/>
                <w:szCs w:val="27"/>
              </w:rPr>
              <w:t xml:space="preserve"> – исполнение на </w:t>
            </w:r>
            <w:r w:rsidR="00FB7F9D" w:rsidRPr="00BC5A15">
              <w:rPr>
                <w:rFonts w:ascii="Times New Roman" w:hAnsi="Times New Roman"/>
                <w:sz w:val="27"/>
                <w:szCs w:val="27"/>
              </w:rPr>
              <w:t xml:space="preserve">100,0 </w:t>
            </w:r>
            <w:r w:rsidRPr="00BC5A15">
              <w:rPr>
                <w:rFonts w:ascii="Times New Roman" w:hAnsi="Times New Roman"/>
                <w:sz w:val="27"/>
                <w:szCs w:val="27"/>
              </w:rPr>
              <w:t>%;</w:t>
            </w:r>
          </w:p>
          <w:p w14:paraId="72497715" w14:textId="77777777" w:rsidR="003D6212" w:rsidRPr="00BC5A15" w:rsidRDefault="003D6212" w:rsidP="003D49EE">
            <w:pPr>
              <w:pStyle w:val="afd"/>
              <w:numPr>
                <w:ilvl w:val="0"/>
                <w:numId w:val="17"/>
              </w:numPr>
              <w:spacing w:after="0" w:line="240" w:lineRule="auto"/>
              <w:jc w:val="both"/>
              <w:rPr>
                <w:rFonts w:ascii="Times New Roman" w:hAnsi="Times New Roman"/>
                <w:sz w:val="27"/>
                <w:szCs w:val="27"/>
              </w:rPr>
            </w:pPr>
            <w:r w:rsidRPr="00BC5A15">
              <w:rPr>
                <w:rFonts w:ascii="Times New Roman" w:hAnsi="Times New Roman"/>
                <w:sz w:val="27"/>
                <w:szCs w:val="27"/>
              </w:rPr>
              <w:t xml:space="preserve">Национальная экономика – исполнено на </w:t>
            </w:r>
            <w:r w:rsidR="001E2AC5" w:rsidRPr="00BC5A15">
              <w:rPr>
                <w:rFonts w:ascii="Times New Roman" w:hAnsi="Times New Roman"/>
                <w:sz w:val="27"/>
                <w:szCs w:val="27"/>
              </w:rPr>
              <w:t>77</w:t>
            </w:r>
            <w:r w:rsidRPr="00BC5A15">
              <w:rPr>
                <w:rFonts w:ascii="Times New Roman" w:hAnsi="Times New Roman"/>
                <w:sz w:val="27"/>
                <w:szCs w:val="27"/>
              </w:rPr>
              <w:t xml:space="preserve">% («-» </w:t>
            </w:r>
            <w:r w:rsidR="001E2AC5" w:rsidRPr="00BC5A15">
              <w:rPr>
                <w:rFonts w:ascii="Times New Roman" w:hAnsi="Times New Roman"/>
                <w:sz w:val="27"/>
                <w:szCs w:val="27"/>
              </w:rPr>
              <w:t>16 807,1</w:t>
            </w:r>
            <w:r w:rsidRPr="00BC5A15">
              <w:rPr>
                <w:rFonts w:ascii="Times New Roman" w:hAnsi="Times New Roman"/>
                <w:sz w:val="27"/>
                <w:szCs w:val="27"/>
              </w:rPr>
              <w:t xml:space="preserve"> </w:t>
            </w:r>
            <w:proofErr w:type="spellStart"/>
            <w:r w:rsidRPr="00BC5A15">
              <w:rPr>
                <w:rFonts w:ascii="Times New Roman" w:hAnsi="Times New Roman"/>
                <w:sz w:val="27"/>
                <w:szCs w:val="27"/>
              </w:rPr>
              <w:t>тыс.руб</w:t>
            </w:r>
            <w:proofErr w:type="spellEnd"/>
            <w:r w:rsidRPr="00BC5A15">
              <w:rPr>
                <w:rFonts w:ascii="Times New Roman" w:hAnsi="Times New Roman"/>
                <w:sz w:val="27"/>
                <w:szCs w:val="27"/>
              </w:rPr>
              <w:t>.)</w:t>
            </w:r>
          </w:p>
          <w:p w14:paraId="076A4B7B" w14:textId="77777777" w:rsidR="003D6212" w:rsidRPr="00BC5A15" w:rsidRDefault="003D6212" w:rsidP="003D49EE">
            <w:pPr>
              <w:spacing w:after="0" w:line="240" w:lineRule="auto"/>
              <w:ind w:firstLine="720"/>
              <w:jc w:val="both"/>
              <w:rPr>
                <w:rFonts w:ascii="Times New Roman" w:hAnsi="Times New Roman"/>
                <w:sz w:val="27"/>
                <w:szCs w:val="27"/>
              </w:rPr>
            </w:pPr>
            <w:r w:rsidRPr="00BC5A15">
              <w:rPr>
                <w:rFonts w:ascii="Times New Roman" w:hAnsi="Times New Roman"/>
                <w:sz w:val="27"/>
                <w:szCs w:val="27"/>
              </w:rPr>
              <w:t xml:space="preserve">                  в том числе:</w:t>
            </w:r>
          </w:p>
          <w:p w14:paraId="13DE6210" w14:textId="77777777" w:rsidR="003D6212" w:rsidRPr="00BC5A15" w:rsidRDefault="003D6212" w:rsidP="003D49EE">
            <w:pPr>
              <w:spacing w:after="0" w:line="240" w:lineRule="auto"/>
              <w:ind w:firstLine="720"/>
              <w:jc w:val="both"/>
              <w:rPr>
                <w:rFonts w:ascii="Times New Roman" w:hAnsi="Times New Roman"/>
                <w:sz w:val="27"/>
                <w:szCs w:val="27"/>
              </w:rPr>
            </w:pPr>
            <w:r w:rsidRPr="00BC5A15">
              <w:rPr>
                <w:rFonts w:ascii="Times New Roman" w:hAnsi="Times New Roman"/>
                <w:sz w:val="27"/>
                <w:szCs w:val="27"/>
              </w:rPr>
              <w:t xml:space="preserve">                   </w:t>
            </w:r>
            <w:r w:rsidR="001E2AC5" w:rsidRPr="00BC5A15">
              <w:rPr>
                <w:rFonts w:ascii="Times New Roman" w:hAnsi="Times New Roman"/>
                <w:sz w:val="27"/>
                <w:szCs w:val="27"/>
              </w:rPr>
              <w:t>1</w:t>
            </w:r>
            <w:r w:rsidRPr="00BC5A15">
              <w:rPr>
                <w:rFonts w:ascii="Times New Roman" w:hAnsi="Times New Roman"/>
                <w:sz w:val="27"/>
                <w:szCs w:val="27"/>
              </w:rPr>
              <w:t>.</w:t>
            </w:r>
            <w:proofErr w:type="gramStart"/>
            <w:r w:rsidRPr="00BC5A15">
              <w:rPr>
                <w:rFonts w:ascii="Times New Roman" w:hAnsi="Times New Roman"/>
                <w:sz w:val="27"/>
                <w:szCs w:val="27"/>
              </w:rPr>
              <w:t>Дорожное  хозяйство</w:t>
            </w:r>
            <w:proofErr w:type="gramEnd"/>
            <w:r w:rsidRPr="00BC5A15">
              <w:rPr>
                <w:rFonts w:ascii="Times New Roman" w:hAnsi="Times New Roman"/>
                <w:sz w:val="27"/>
                <w:szCs w:val="27"/>
              </w:rPr>
              <w:t xml:space="preserve"> – </w:t>
            </w:r>
            <w:r w:rsidR="001E2AC5" w:rsidRPr="00BC5A15">
              <w:rPr>
                <w:rFonts w:ascii="Times New Roman" w:hAnsi="Times New Roman"/>
                <w:sz w:val="27"/>
                <w:szCs w:val="27"/>
              </w:rPr>
              <w:t>79,3</w:t>
            </w:r>
            <w:r w:rsidRPr="00BC5A15">
              <w:rPr>
                <w:rFonts w:ascii="Times New Roman" w:hAnsi="Times New Roman"/>
                <w:sz w:val="27"/>
                <w:szCs w:val="27"/>
              </w:rPr>
              <w:t xml:space="preserve">%, не исполнено </w:t>
            </w:r>
            <w:r w:rsidR="001E2AC5" w:rsidRPr="00BC5A15">
              <w:rPr>
                <w:rFonts w:ascii="Times New Roman" w:hAnsi="Times New Roman"/>
                <w:sz w:val="27"/>
                <w:szCs w:val="27"/>
              </w:rPr>
              <w:t>13 785,1</w:t>
            </w:r>
            <w:r w:rsidRPr="00BC5A15">
              <w:rPr>
                <w:rFonts w:ascii="Times New Roman" w:hAnsi="Times New Roman"/>
                <w:sz w:val="27"/>
                <w:szCs w:val="27"/>
              </w:rPr>
              <w:t xml:space="preserve"> </w:t>
            </w:r>
            <w:proofErr w:type="spellStart"/>
            <w:r w:rsidRPr="00BC5A15">
              <w:rPr>
                <w:rFonts w:ascii="Times New Roman" w:hAnsi="Times New Roman"/>
                <w:sz w:val="27"/>
                <w:szCs w:val="27"/>
              </w:rPr>
              <w:t>тыс.руб</w:t>
            </w:r>
            <w:proofErr w:type="spellEnd"/>
            <w:r w:rsidRPr="00BC5A15">
              <w:rPr>
                <w:rFonts w:ascii="Times New Roman" w:hAnsi="Times New Roman"/>
                <w:sz w:val="27"/>
                <w:szCs w:val="27"/>
              </w:rPr>
              <w:t>.</w:t>
            </w:r>
          </w:p>
          <w:p w14:paraId="5564B203" w14:textId="77777777" w:rsidR="003D6212" w:rsidRPr="00BC5A15" w:rsidRDefault="003D6212" w:rsidP="003D49EE">
            <w:pPr>
              <w:spacing w:after="0" w:line="240" w:lineRule="auto"/>
              <w:ind w:firstLine="720"/>
              <w:jc w:val="both"/>
              <w:rPr>
                <w:rFonts w:ascii="Times New Roman" w:hAnsi="Times New Roman"/>
                <w:b/>
                <w:bCs/>
                <w:sz w:val="27"/>
                <w:szCs w:val="27"/>
              </w:rPr>
            </w:pPr>
            <w:r w:rsidRPr="00BC5A15">
              <w:rPr>
                <w:rFonts w:ascii="Times New Roman" w:hAnsi="Times New Roman"/>
                <w:sz w:val="27"/>
                <w:szCs w:val="27"/>
              </w:rPr>
              <w:t xml:space="preserve">                   3.</w:t>
            </w:r>
            <w:proofErr w:type="gramStart"/>
            <w:r w:rsidRPr="00BC5A15">
              <w:rPr>
                <w:rFonts w:ascii="Times New Roman" w:hAnsi="Times New Roman"/>
                <w:sz w:val="27"/>
                <w:szCs w:val="27"/>
              </w:rPr>
              <w:t>Другие  вопросы</w:t>
            </w:r>
            <w:proofErr w:type="gramEnd"/>
            <w:r w:rsidRPr="00BC5A15">
              <w:rPr>
                <w:rFonts w:ascii="Times New Roman" w:hAnsi="Times New Roman"/>
                <w:sz w:val="27"/>
                <w:szCs w:val="27"/>
              </w:rPr>
              <w:t xml:space="preserve"> в области национальной экономики в части  закупок товаров, работ,  услуг для  обеспечения  государственных(муниципальных) </w:t>
            </w:r>
            <w:r w:rsidRPr="00BC5A15">
              <w:rPr>
                <w:rFonts w:ascii="Times New Roman" w:hAnsi="Times New Roman"/>
                <w:sz w:val="27"/>
                <w:szCs w:val="27"/>
              </w:rPr>
              <w:lastRenderedPageBreak/>
              <w:t xml:space="preserve">нужд, иных бюджетных ассигнований и субсидий  юридическим лицам  </w:t>
            </w:r>
            <w:r w:rsidR="001E2AC5" w:rsidRPr="00BC5A15">
              <w:rPr>
                <w:rFonts w:ascii="Times New Roman" w:hAnsi="Times New Roman"/>
                <w:sz w:val="27"/>
                <w:szCs w:val="27"/>
              </w:rPr>
              <w:t>«</w:t>
            </w:r>
            <w:r w:rsidRPr="00BC5A15">
              <w:rPr>
                <w:rFonts w:ascii="Times New Roman" w:hAnsi="Times New Roman"/>
                <w:b/>
                <w:bCs/>
                <w:sz w:val="27"/>
                <w:szCs w:val="27"/>
              </w:rPr>
              <w:t>-</w:t>
            </w:r>
            <w:r w:rsidR="001E2AC5" w:rsidRPr="00BC5A15">
              <w:rPr>
                <w:rFonts w:ascii="Times New Roman" w:hAnsi="Times New Roman"/>
                <w:b/>
                <w:bCs/>
                <w:sz w:val="27"/>
                <w:szCs w:val="27"/>
              </w:rPr>
              <w:t>»</w:t>
            </w:r>
            <w:r w:rsidRPr="00BC5A15">
              <w:rPr>
                <w:rFonts w:ascii="Times New Roman" w:hAnsi="Times New Roman"/>
                <w:b/>
                <w:bCs/>
                <w:sz w:val="27"/>
                <w:szCs w:val="27"/>
              </w:rPr>
              <w:t xml:space="preserve">  </w:t>
            </w:r>
            <w:r w:rsidR="001E2AC5" w:rsidRPr="00BC5A15">
              <w:rPr>
                <w:rFonts w:ascii="Times New Roman" w:hAnsi="Times New Roman"/>
                <w:b/>
                <w:bCs/>
                <w:sz w:val="27"/>
                <w:szCs w:val="27"/>
              </w:rPr>
              <w:t xml:space="preserve"> 3 022,0</w:t>
            </w:r>
            <w:r w:rsidRPr="00BC5A15">
              <w:rPr>
                <w:rFonts w:ascii="Times New Roman" w:hAnsi="Times New Roman"/>
                <w:b/>
                <w:bCs/>
                <w:sz w:val="27"/>
                <w:szCs w:val="27"/>
              </w:rPr>
              <w:t xml:space="preserve"> </w:t>
            </w:r>
            <w:proofErr w:type="spellStart"/>
            <w:r w:rsidRPr="00BC5A15">
              <w:rPr>
                <w:rFonts w:ascii="Times New Roman" w:hAnsi="Times New Roman"/>
                <w:b/>
                <w:bCs/>
                <w:sz w:val="27"/>
                <w:szCs w:val="27"/>
              </w:rPr>
              <w:t>тыс.руб</w:t>
            </w:r>
            <w:proofErr w:type="spellEnd"/>
            <w:r w:rsidRPr="00BC5A15">
              <w:rPr>
                <w:rFonts w:ascii="Times New Roman" w:hAnsi="Times New Roman"/>
                <w:b/>
                <w:bCs/>
                <w:sz w:val="27"/>
                <w:szCs w:val="27"/>
              </w:rPr>
              <w:t xml:space="preserve">. – исполнено  всего на </w:t>
            </w:r>
            <w:r w:rsidR="001E2AC5" w:rsidRPr="00BC5A15">
              <w:rPr>
                <w:rFonts w:ascii="Times New Roman" w:hAnsi="Times New Roman"/>
                <w:b/>
                <w:bCs/>
                <w:sz w:val="27"/>
                <w:szCs w:val="27"/>
              </w:rPr>
              <w:t>52,9</w:t>
            </w:r>
            <w:r w:rsidRPr="00BC5A15">
              <w:rPr>
                <w:rFonts w:ascii="Times New Roman" w:hAnsi="Times New Roman"/>
                <w:b/>
                <w:bCs/>
                <w:sz w:val="27"/>
                <w:szCs w:val="27"/>
              </w:rPr>
              <w:t>%.</w:t>
            </w:r>
          </w:p>
          <w:p w14:paraId="130E11C2" w14:textId="77777777" w:rsidR="003D6212" w:rsidRPr="00BC5A15" w:rsidRDefault="003D6212" w:rsidP="003D49EE">
            <w:pPr>
              <w:pStyle w:val="afd"/>
              <w:spacing w:after="0" w:line="240" w:lineRule="auto"/>
              <w:ind w:left="1440"/>
              <w:jc w:val="both"/>
              <w:rPr>
                <w:rFonts w:ascii="Times New Roman" w:hAnsi="Times New Roman"/>
                <w:b/>
                <w:bCs/>
                <w:sz w:val="27"/>
                <w:szCs w:val="27"/>
              </w:rPr>
            </w:pPr>
          </w:p>
          <w:p w14:paraId="1DCBEBD6" w14:textId="77777777" w:rsidR="003D6212" w:rsidRPr="00BC5A15" w:rsidRDefault="003D6212" w:rsidP="003D49EE">
            <w:pPr>
              <w:pStyle w:val="afd"/>
              <w:numPr>
                <w:ilvl w:val="0"/>
                <w:numId w:val="18"/>
              </w:numPr>
              <w:spacing w:after="0" w:line="240" w:lineRule="auto"/>
              <w:jc w:val="both"/>
              <w:rPr>
                <w:rFonts w:ascii="Times New Roman" w:hAnsi="Times New Roman"/>
                <w:b/>
                <w:bCs/>
                <w:sz w:val="27"/>
                <w:szCs w:val="27"/>
              </w:rPr>
            </w:pPr>
            <w:r w:rsidRPr="00BC5A15">
              <w:rPr>
                <w:rFonts w:ascii="Times New Roman" w:hAnsi="Times New Roman"/>
                <w:sz w:val="27"/>
                <w:szCs w:val="27"/>
              </w:rPr>
              <w:t>Жилищно-коммунальное хозяйство – исполнено на 8</w:t>
            </w:r>
            <w:r w:rsidR="001E2AC5" w:rsidRPr="00BC5A15">
              <w:rPr>
                <w:rFonts w:ascii="Times New Roman" w:hAnsi="Times New Roman"/>
                <w:sz w:val="27"/>
                <w:szCs w:val="27"/>
              </w:rPr>
              <w:t>7</w:t>
            </w:r>
            <w:r w:rsidRPr="00BC5A15">
              <w:rPr>
                <w:rFonts w:ascii="Times New Roman" w:hAnsi="Times New Roman"/>
                <w:sz w:val="27"/>
                <w:szCs w:val="27"/>
              </w:rPr>
              <w:t xml:space="preserve">%, </w:t>
            </w:r>
            <w:proofErr w:type="gramStart"/>
            <w:r w:rsidRPr="00BC5A15">
              <w:rPr>
                <w:rFonts w:ascii="Times New Roman" w:hAnsi="Times New Roman"/>
                <w:sz w:val="27"/>
                <w:szCs w:val="27"/>
              </w:rPr>
              <w:t>« -</w:t>
            </w:r>
            <w:proofErr w:type="gramEnd"/>
            <w:r w:rsidRPr="00BC5A15">
              <w:rPr>
                <w:rFonts w:ascii="Times New Roman" w:hAnsi="Times New Roman"/>
                <w:sz w:val="27"/>
                <w:szCs w:val="27"/>
              </w:rPr>
              <w:t xml:space="preserve"> » 3</w:t>
            </w:r>
            <w:r w:rsidR="001E2AC5" w:rsidRPr="00BC5A15">
              <w:rPr>
                <w:rFonts w:ascii="Times New Roman" w:hAnsi="Times New Roman"/>
                <w:sz w:val="27"/>
                <w:szCs w:val="27"/>
              </w:rPr>
              <w:t>8 892,1</w:t>
            </w:r>
            <w:r w:rsidRPr="00BC5A15">
              <w:rPr>
                <w:rFonts w:ascii="Times New Roman" w:hAnsi="Times New Roman"/>
                <w:sz w:val="27"/>
                <w:szCs w:val="27"/>
              </w:rPr>
              <w:t xml:space="preserve"> </w:t>
            </w:r>
            <w:proofErr w:type="spellStart"/>
            <w:r w:rsidRPr="00BC5A15">
              <w:rPr>
                <w:rFonts w:ascii="Times New Roman" w:hAnsi="Times New Roman"/>
                <w:sz w:val="27"/>
                <w:szCs w:val="27"/>
              </w:rPr>
              <w:t>тыс.руб</w:t>
            </w:r>
            <w:proofErr w:type="spellEnd"/>
            <w:r w:rsidRPr="00BC5A15">
              <w:rPr>
                <w:rFonts w:ascii="Times New Roman" w:hAnsi="Times New Roman"/>
                <w:sz w:val="27"/>
                <w:szCs w:val="27"/>
              </w:rPr>
              <w:t>.</w:t>
            </w:r>
          </w:p>
          <w:p w14:paraId="33233899" w14:textId="77777777" w:rsidR="003D6212" w:rsidRPr="00BC5A15" w:rsidRDefault="003D6212" w:rsidP="003D49EE">
            <w:pPr>
              <w:pStyle w:val="afd"/>
              <w:numPr>
                <w:ilvl w:val="0"/>
                <w:numId w:val="18"/>
              </w:numPr>
              <w:spacing w:after="0" w:line="240" w:lineRule="auto"/>
              <w:jc w:val="both"/>
              <w:rPr>
                <w:rFonts w:ascii="Times New Roman" w:hAnsi="Times New Roman"/>
                <w:sz w:val="27"/>
                <w:szCs w:val="27"/>
              </w:rPr>
            </w:pPr>
            <w:proofErr w:type="gramStart"/>
            <w:r w:rsidRPr="00BC5A15">
              <w:rPr>
                <w:rFonts w:ascii="Times New Roman" w:hAnsi="Times New Roman"/>
                <w:sz w:val="27"/>
                <w:szCs w:val="27"/>
              </w:rPr>
              <w:t>Образование  -</w:t>
            </w:r>
            <w:proofErr w:type="gramEnd"/>
            <w:r w:rsidRPr="00BC5A15">
              <w:rPr>
                <w:rFonts w:ascii="Times New Roman" w:hAnsi="Times New Roman"/>
                <w:sz w:val="27"/>
                <w:szCs w:val="27"/>
              </w:rPr>
              <w:t xml:space="preserve"> </w:t>
            </w:r>
            <w:r w:rsidR="001E2AC5" w:rsidRPr="00BC5A15">
              <w:rPr>
                <w:rFonts w:ascii="Times New Roman" w:hAnsi="Times New Roman"/>
                <w:sz w:val="27"/>
                <w:szCs w:val="27"/>
              </w:rPr>
              <w:t>83,3</w:t>
            </w:r>
            <w:r w:rsidRPr="00BC5A15">
              <w:rPr>
                <w:rFonts w:ascii="Times New Roman" w:hAnsi="Times New Roman"/>
                <w:sz w:val="27"/>
                <w:szCs w:val="27"/>
              </w:rPr>
              <w:t xml:space="preserve">%, не исполнено </w:t>
            </w:r>
            <w:r w:rsidR="001E2AC5" w:rsidRPr="00BC5A15">
              <w:rPr>
                <w:rFonts w:ascii="Times New Roman" w:hAnsi="Times New Roman"/>
                <w:sz w:val="27"/>
                <w:szCs w:val="27"/>
              </w:rPr>
              <w:t xml:space="preserve"> 107 915,0</w:t>
            </w:r>
            <w:r w:rsidRPr="00BC5A15">
              <w:rPr>
                <w:rFonts w:ascii="Times New Roman" w:hAnsi="Times New Roman"/>
                <w:sz w:val="27"/>
                <w:szCs w:val="27"/>
              </w:rPr>
              <w:t xml:space="preserve"> </w:t>
            </w:r>
            <w:proofErr w:type="spellStart"/>
            <w:r w:rsidRPr="00BC5A15">
              <w:rPr>
                <w:rFonts w:ascii="Times New Roman" w:hAnsi="Times New Roman"/>
                <w:sz w:val="27"/>
                <w:szCs w:val="27"/>
              </w:rPr>
              <w:t>тыс.руб</w:t>
            </w:r>
            <w:proofErr w:type="spellEnd"/>
            <w:r w:rsidRPr="00BC5A15">
              <w:rPr>
                <w:rFonts w:ascii="Times New Roman" w:hAnsi="Times New Roman"/>
                <w:sz w:val="27"/>
                <w:szCs w:val="27"/>
              </w:rPr>
              <w:t>.</w:t>
            </w:r>
          </w:p>
          <w:p w14:paraId="693F26D6" w14:textId="77777777" w:rsidR="003D6212" w:rsidRPr="00BC5A15" w:rsidRDefault="003D6212" w:rsidP="003D49EE">
            <w:pPr>
              <w:pStyle w:val="afd"/>
              <w:numPr>
                <w:ilvl w:val="0"/>
                <w:numId w:val="18"/>
              </w:numPr>
              <w:spacing w:after="0" w:line="240" w:lineRule="auto"/>
              <w:jc w:val="both"/>
              <w:rPr>
                <w:rFonts w:ascii="Times New Roman" w:hAnsi="Times New Roman"/>
                <w:sz w:val="27"/>
                <w:szCs w:val="27"/>
              </w:rPr>
            </w:pPr>
            <w:r w:rsidRPr="00BC5A15">
              <w:rPr>
                <w:rFonts w:ascii="Times New Roman" w:hAnsi="Times New Roman"/>
                <w:sz w:val="27"/>
                <w:szCs w:val="27"/>
              </w:rPr>
              <w:t xml:space="preserve">Культура, кинематография – на </w:t>
            </w:r>
            <w:r w:rsidR="00FB7F9D" w:rsidRPr="00BC5A15">
              <w:rPr>
                <w:rFonts w:ascii="Times New Roman" w:hAnsi="Times New Roman"/>
                <w:sz w:val="27"/>
                <w:szCs w:val="27"/>
              </w:rPr>
              <w:t>99,</w:t>
            </w:r>
            <w:r w:rsidR="00641184" w:rsidRPr="00BC5A15">
              <w:rPr>
                <w:rFonts w:ascii="Times New Roman" w:hAnsi="Times New Roman"/>
                <w:sz w:val="27"/>
                <w:szCs w:val="27"/>
              </w:rPr>
              <w:t>6</w:t>
            </w:r>
            <w:r w:rsidRPr="00BC5A15">
              <w:rPr>
                <w:rFonts w:ascii="Times New Roman" w:hAnsi="Times New Roman"/>
                <w:sz w:val="27"/>
                <w:szCs w:val="27"/>
              </w:rPr>
              <w:t xml:space="preserve"> %, т.е.</w:t>
            </w:r>
            <w:r w:rsidR="00641184" w:rsidRPr="00BC5A15">
              <w:rPr>
                <w:rFonts w:ascii="Times New Roman" w:hAnsi="Times New Roman"/>
                <w:sz w:val="27"/>
                <w:szCs w:val="27"/>
              </w:rPr>
              <w:t xml:space="preserve"> минус 775,</w:t>
            </w:r>
            <w:proofErr w:type="gramStart"/>
            <w:r w:rsidR="00641184" w:rsidRPr="00BC5A15">
              <w:rPr>
                <w:rFonts w:ascii="Times New Roman" w:hAnsi="Times New Roman"/>
                <w:sz w:val="27"/>
                <w:szCs w:val="27"/>
              </w:rPr>
              <w:t>5</w:t>
            </w:r>
            <w:r w:rsidRPr="00BC5A15">
              <w:rPr>
                <w:rFonts w:ascii="Times New Roman" w:hAnsi="Times New Roman"/>
                <w:sz w:val="27"/>
                <w:szCs w:val="27"/>
              </w:rPr>
              <w:t xml:space="preserve">  </w:t>
            </w:r>
            <w:proofErr w:type="spellStart"/>
            <w:r w:rsidRPr="00BC5A15">
              <w:rPr>
                <w:rFonts w:ascii="Times New Roman" w:hAnsi="Times New Roman"/>
                <w:sz w:val="27"/>
                <w:szCs w:val="27"/>
              </w:rPr>
              <w:t>тыс</w:t>
            </w:r>
            <w:proofErr w:type="gramEnd"/>
            <w:r w:rsidRPr="00BC5A15">
              <w:rPr>
                <w:rFonts w:ascii="Times New Roman" w:hAnsi="Times New Roman"/>
                <w:sz w:val="27"/>
                <w:szCs w:val="27"/>
              </w:rPr>
              <w:t>.туб</w:t>
            </w:r>
            <w:proofErr w:type="spellEnd"/>
            <w:r w:rsidRPr="00BC5A15">
              <w:rPr>
                <w:rFonts w:ascii="Times New Roman" w:hAnsi="Times New Roman"/>
                <w:sz w:val="27"/>
                <w:szCs w:val="27"/>
              </w:rPr>
              <w:t>.</w:t>
            </w:r>
          </w:p>
          <w:p w14:paraId="36C1D71B" w14:textId="77777777" w:rsidR="003D6212" w:rsidRPr="00BC5A15" w:rsidRDefault="003D6212" w:rsidP="003D49EE">
            <w:pPr>
              <w:pStyle w:val="afd"/>
              <w:numPr>
                <w:ilvl w:val="0"/>
                <w:numId w:val="18"/>
              </w:numPr>
              <w:spacing w:after="0" w:line="240" w:lineRule="auto"/>
              <w:jc w:val="both"/>
              <w:rPr>
                <w:rFonts w:ascii="Times New Roman" w:hAnsi="Times New Roman"/>
                <w:sz w:val="27"/>
                <w:szCs w:val="27"/>
              </w:rPr>
            </w:pPr>
            <w:r w:rsidRPr="00BC5A15">
              <w:rPr>
                <w:rFonts w:ascii="Times New Roman" w:hAnsi="Times New Roman"/>
                <w:sz w:val="27"/>
                <w:szCs w:val="27"/>
              </w:rPr>
              <w:t>Социальная политика – 99,</w:t>
            </w:r>
            <w:r w:rsidR="00641184" w:rsidRPr="00BC5A15">
              <w:rPr>
                <w:rFonts w:ascii="Times New Roman" w:hAnsi="Times New Roman"/>
                <w:sz w:val="27"/>
                <w:szCs w:val="27"/>
              </w:rPr>
              <w:t>2</w:t>
            </w:r>
            <w:r w:rsidRPr="00BC5A15">
              <w:rPr>
                <w:rFonts w:ascii="Times New Roman" w:hAnsi="Times New Roman"/>
                <w:sz w:val="27"/>
                <w:szCs w:val="27"/>
              </w:rPr>
              <w:t>%.</w:t>
            </w:r>
          </w:p>
          <w:p w14:paraId="4565E7D9" w14:textId="77777777" w:rsidR="003D6212" w:rsidRPr="00BC5A15" w:rsidRDefault="003D6212" w:rsidP="003D49EE">
            <w:pPr>
              <w:pStyle w:val="afd"/>
              <w:numPr>
                <w:ilvl w:val="0"/>
                <w:numId w:val="18"/>
              </w:numPr>
              <w:spacing w:after="0" w:line="240" w:lineRule="auto"/>
              <w:jc w:val="both"/>
              <w:rPr>
                <w:rFonts w:ascii="Times New Roman" w:hAnsi="Times New Roman"/>
                <w:sz w:val="27"/>
                <w:szCs w:val="27"/>
              </w:rPr>
            </w:pPr>
            <w:proofErr w:type="gramStart"/>
            <w:r w:rsidRPr="00BC5A15">
              <w:rPr>
                <w:rFonts w:ascii="Times New Roman" w:hAnsi="Times New Roman"/>
                <w:sz w:val="27"/>
                <w:szCs w:val="27"/>
              </w:rPr>
              <w:t>Физическая  культура</w:t>
            </w:r>
            <w:proofErr w:type="gramEnd"/>
            <w:r w:rsidRPr="00BC5A15">
              <w:rPr>
                <w:rFonts w:ascii="Times New Roman" w:hAnsi="Times New Roman"/>
                <w:sz w:val="27"/>
                <w:szCs w:val="27"/>
              </w:rPr>
              <w:t xml:space="preserve">  и спорт – 9</w:t>
            </w:r>
            <w:r w:rsidR="00641184" w:rsidRPr="00BC5A15">
              <w:rPr>
                <w:rFonts w:ascii="Times New Roman" w:hAnsi="Times New Roman"/>
                <w:sz w:val="27"/>
                <w:szCs w:val="27"/>
              </w:rPr>
              <w:t>4,5</w:t>
            </w:r>
            <w:r w:rsidRPr="00BC5A15">
              <w:rPr>
                <w:rFonts w:ascii="Times New Roman" w:hAnsi="Times New Roman"/>
                <w:sz w:val="27"/>
                <w:szCs w:val="27"/>
              </w:rPr>
              <w:t>%.</w:t>
            </w:r>
          </w:p>
          <w:p w14:paraId="717C3CC8" w14:textId="77777777" w:rsidR="003D6212" w:rsidRPr="00BC5A15" w:rsidRDefault="003D6212" w:rsidP="003D49EE">
            <w:pPr>
              <w:pStyle w:val="afd"/>
              <w:spacing w:after="0" w:line="240" w:lineRule="auto"/>
              <w:ind w:left="1440"/>
              <w:jc w:val="both"/>
              <w:rPr>
                <w:rFonts w:ascii="Times New Roman" w:hAnsi="Times New Roman"/>
                <w:sz w:val="27"/>
                <w:szCs w:val="27"/>
              </w:rPr>
            </w:pPr>
          </w:p>
          <w:p w14:paraId="4634B366" w14:textId="77777777" w:rsidR="003D6212" w:rsidRPr="00BC5A15" w:rsidRDefault="003D6212" w:rsidP="003D49EE">
            <w:pPr>
              <w:spacing w:after="0" w:line="240" w:lineRule="auto"/>
              <w:jc w:val="both"/>
              <w:rPr>
                <w:rFonts w:ascii="Times New Roman" w:hAnsi="Times New Roman"/>
                <w:sz w:val="27"/>
                <w:szCs w:val="27"/>
              </w:rPr>
            </w:pPr>
            <w:proofErr w:type="gramStart"/>
            <w:r w:rsidRPr="00BC5A15">
              <w:rPr>
                <w:rFonts w:ascii="Times New Roman" w:hAnsi="Times New Roman"/>
                <w:sz w:val="27"/>
                <w:szCs w:val="27"/>
              </w:rPr>
              <w:t>Расходы  бюджета</w:t>
            </w:r>
            <w:proofErr w:type="gramEnd"/>
            <w:r w:rsidRPr="00BC5A15">
              <w:rPr>
                <w:rFonts w:ascii="Times New Roman" w:hAnsi="Times New Roman"/>
                <w:sz w:val="27"/>
                <w:szCs w:val="27"/>
              </w:rPr>
              <w:t xml:space="preserve"> Чебулинского муниципального округа 202</w:t>
            </w:r>
            <w:r w:rsidR="00D06597" w:rsidRPr="00BC5A15">
              <w:rPr>
                <w:rFonts w:ascii="Times New Roman" w:hAnsi="Times New Roman"/>
                <w:sz w:val="27"/>
                <w:szCs w:val="27"/>
              </w:rPr>
              <w:t>3</w:t>
            </w:r>
            <w:r w:rsidRPr="00BC5A15">
              <w:rPr>
                <w:rFonts w:ascii="Times New Roman" w:hAnsi="Times New Roman"/>
                <w:sz w:val="27"/>
                <w:szCs w:val="27"/>
              </w:rPr>
              <w:t xml:space="preserve"> г. увеличены  к уровню  202</w:t>
            </w:r>
            <w:r w:rsidR="00D06597" w:rsidRPr="00BC5A15">
              <w:rPr>
                <w:rFonts w:ascii="Times New Roman" w:hAnsi="Times New Roman"/>
                <w:sz w:val="27"/>
                <w:szCs w:val="27"/>
              </w:rPr>
              <w:t>2</w:t>
            </w:r>
            <w:r w:rsidRPr="00BC5A15">
              <w:rPr>
                <w:rFonts w:ascii="Times New Roman" w:hAnsi="Times New Roman"/>
                <w:sz w:val="27"/>
                <w:szCs w:val="27"/>
              </w:rPr>
              <w:t xml:space="preserve"> г. на  </w:t>
            </w:r>
            <w:r w:rsidR="00D06597" w:rsidRPr="00BC5A15">
              <w:rPr>
                <w:rFonts w:ascii="Times New Roman" w:hAnsi="Times New Roman"/>
                <w:sz w:val="27"/>
                <w:szCs w:val="27"/>
              </w:rPr>
              <w:t xml:space="preserve">117 859,8 </w:t>
            </w:r>
            <w:r w:rsidRPr="00BC5A15">
              <w:rPr>
                <w:rFonts w:ascii="Times New Roman" w:hAnsi="Times New Roman"/>
                <w:sz w:val="27"/>
                <w:szCs w:val="27"/>
              </w:rPr>
              <w:t xml:space="preserve"> </w:t>
            </w:r>
            <w:proofErr w:type="spellStart"/>
            <w:r w:rsidRPr="00BC5A15">
              <w:rPr>
                <w:rFonts w:ascii="Times New Roman" w:hAnsi="Times New Roman"/>
                <w:sz w:val="27"/>
                <w:szCs w:val="27"/>
              </w:rPr>
              <w:t>тыс.руб</w:t>
            </w:r>
            <w:proofErr w:type="spellEnd"/>
            <w:r w:rsidRPr="00BC5A15">
              <w:rPr>
                <w:rFonts w:ascii="Times New Roman" w:hAnsi="Times New Roman"/>
                <w:sz w:val="27"/>
                <w:szCs w:val="27"/>
              </w:rPr>
              <w:t xml:space="preserve">.(фактическое  исполнение), т.е. на </w:t>
            </w:r>
            <w:r w:rsidR="00D06597" w:rsidRPr="00BC5A15">
              <w:rPr>
                <w:rFonts w:ascii="Times New Roman" w:hAnsi="Times New Roman"/>
                <w:sz w:val="27"/>
                <w:szCs w:val="27"/>
              </w:rPr>
              <w:t>10,3</w:t>
            </w:r>
            <w:r w:rsidRPr="00BC5A15">
              <w:rPr>
                <w:rFonts w:ascii="Times New Roman" w:hAnsi="Times New Roman"/>
                <w:sz w:val="27"/>
                <w:szCs w:val="27"/>
              </w:rPr>
              <w:t xml:space="preserve"> %</w:t>
            </w:r>
          </w:p>
          <w:p w14:paraId="6ED33BE0" w14:textId="77777777" w:rsidR="003D6212" w:rsidRPr="00BC5A15" w:rsidRDefault="003D6212" w:rsidP="003D49EE">
            <w:pPr>
              <w:spacing w:after="0" w:line="240" w:lineRule="auto"/>
              <w:ind w:firstLine="720"/>
              <w:jc w:val="both"/>
              <w:rPr>
                <w:rFonts w:ascii="Times New Roman" w:hAnsi="Times New Roman"/>
                <w:sz w:val="27"/>
                <w:szCs w:val="27"/>
              </w:rPr>
            </w:pPr>
          </w:p>
          <w:p w14:paraId="38ACE8D3" w14:textId="77777777" w:rsidR="003D6212" w:rsidRPr="00BC5A15" w:rsidRDefault="003D6212" w:rsidP="002E6D87">
            <w:pPr>
              <w:spacing w:after="0" w:line="240" w:lineRule="auto"/>
              <w:ind w:firstLine="720"/>
              <w:jc w:val="both"/>
              <w:rPr>
                <w:rFonts w:ascii="Times New Roman" w:hAnsi="Times New Roman"/>
                <w:sz w:val="27"/>
                <w:szCs w:val="27"/>
              </w:rPr>
            </w:pPr>
            <w:r w:rsidRPr="00BC5A15">
              <w:rPr>
                <w:rFonts w:ascii="Times New Roman" w:hAnsi="Times New Roman"/>
                <w:sz w:val="27"/>
                <w:szCs w:val="27"/>
              </w:rPr>
              <w:t xml:space="preserve">        </w:t>
            </w:r>
          </w:p>
          <w:p w14:paraId="5C6CC895" w14:textId="77777777" w:rsidR="00D178AF" w:rsidRPr="00BC5A15" w:rsidRDefault="00D178AF" w:rsidP="003D49EE">
            <w:pPr>
              <w:spacing w:after="0" w:line="240" w:lineRule="auto"/>
              <w:ind w:firstLine="720"/>
              <w:jc w:val="both"/>
              <w:rPr>
                <w:rFonts w:ascii="Times New Roman" w:hAnsi="Times New Roman"/>
                <w:sz w:val="27"/>
                <w:szCs w:val="27"/>
              </w:rPr>
            </w:pPr>
          </w:p>
          <w:p w14:paraId="5457E57A" w14:textId="77777777" w:rsidR="003D6212" w:rsidRPr="00BC5A15" w:rsidRDefault="003D6212" w:rsidP="003D49EE">
            <w:pPr>
              <w:spacing w:after="0" w:line="240" w:lineRule="auto"/>
              <w:ind w:firstLine="720"/>
              <w:jc w:val="both"/>
              <w:rPr>
                <w:rFonts w:ascii="Times New Roman" w:hAnsi="Times New Roman"/>
                <w:sz w:val="27"/>
                <w:szCs w:val="27"/>
                <w:lang w:eastAsia="ru-RU"/>
              </w:rPr>
            </w:pPr>
            <w:r w:rsidRPr="00BC5A15">
              <w:rPr>
                <w:rFonts w:ascii="Times New Roman" w:hAnsi="Times New Roman"/>
                <w:sz w:val="27"/>
                <w:szCs w:val="27"/>
              </w:rPr>
              <w:t xml:space="preserve">     </w:t>
            </w:r>
            <w:r w:rsidRPr="00BC5A15">
              <w:rPr>
                <w:rFonts w:ascii="Times New Roman" w:hAnsi="Times New Roman"/>
                <w:sz w:val="27"/>
                <w:szCs w:val="27"/>
                <w:lang w:eastAsia="ru-RU"/>
              </w:rPr>
              <w:t xml:space="preserve">Рассмотрев предложенный годовой отчет об </w:t>
            </w:r>
            <w:proofErr w:type="gramStart"/>
            <w:r w:rsidRPr="00BC5A15">
              <w:rPr>
                <w:rFonts w:ascii="Times New Roman" w:hAnsi="Times New Roman"/>
                <w:sz w:val="27"/>
                <w:szCs w:val="27"/>
                <w:lang w:eastAsia="ru-RU"/>
              </w:rPr>
              <w:t>исполнении  бюджета</w:t>
            </w:r>
            <w:proofErr w:type="gramEnd"/>
            <w:r w:rsidRPr="00BC5A15">
              <w:rPr>
                <w:rFonts w:ascii="Times New Roman" w:hAnsi="Times New Roman"/>
                <w:sz w:val="27"/>
                <w:szCs w:val="27"/>
                <w:lang w:eastAsia="ru-RU"/>
              </w:rPr>
              <w:t xml:space="preserve"> за 202</w:t>
            </w:r>
            <w:r w:rsidR="0097659F" w:rsidRPr="00BC5A15">
              <w:rPr>
                <w:rFonts w:ascii="Times New Roman" w:hAnsi="Times New Roman"/>
                <w:sz w:val="27"/>
                <w:szCs w:val="27"/>
                <w:lang w:eastAsia="ru-RU"/>
              </w:rPr>
              <w:t>3</w:t>
            </w:r>
            <w:r w:rsidRPr="00BC5A15">
              <w:rPr>
                <w:rFonts w:ascii="Times New Roman" w:hAnsi="Times New Roman"/>
                <w:sz w:val="27"/>
                <w:szCs w:val="27"/>
                <w:lang w:eastAsia="ru-RU"/>
              </w:rPr>
              <w:t xml:space="preserve"> год, Контрольно-счетная палата Чебулинского  муниципального округа  в соответствии с нормами бюджетного законодательства </w:t>
            </w:r>
          </w:p>
          <w:p w14:paraId="4B0B61FF" w14:textId="77777777" w:rsidR="003D6212" w:rsidRPr="00BC5A15" w:rsidRDefault="003D6212" w:rsidP="003D49EE">
            <w:pPr>
              <w:spacing w:after="0" w:line="240" w:lineRule="auto"/>
              <w:ind w:firstLine="708"/>
              <w:jc w:val="both"/>
              <w:rPr>
                <w:rFonts w:ascii="Times New Roman" w:hAnsi="Times New Roman"/>
                <w:sz w:val="27"/>
                <w:szCs w:val="27"/>
                <w:lang w:eastAsia="ru-RU"/>
              </w:rPr>
            </w:pPr>
          </w:p>
          <w:p w14:paraId="0EBB43F7" w14:textId="77777777" w:rsidR="003D6212" w:rsidRPr="00BC5A15" w:rsidRDefault="003D6212" w:rsidP="003D49EE">
            <w:pPr>
              <w:spacing w:after="0" w:line="240" w:lineRule="auto"/>
              <w:ind w:firstLine="708"/>
              <w:jc w:val="both"/>
              <w:rPr>
                <w:rFonts w:ascii="Times New Roman" w:hAnsi="Times New Roman"/>
                <w:b/>
                <w:sz w:val="27"/>
                <w:szCs w:val="27"/>
                <w:lang w:eastAsia="ru-RU"/>
              </w:rPr>
            </w:pPr>
            <w:r w:rsidRPr="00BC5A15">
              <w:rPr>
                <w:rFonts w:ascii="Times New Roman" w:hAnsi="Times New Roman"/>
                <w:sz w:val="27"/>
                <w:szCs w:val="27"/>
                <w:lang w:eastAsia="ru-RU"/>
              </w:rPr>
              <w:t xml:space="preserve">  ПРЕДЛАГАЕТ:</w:t>
            </w:r>
          </w:p>
          <w:p w14:paraId="412B036B" w14:textId="77777777" w:rsidR="003D6212" w:rsidRPr="00BC5A15" w:rsidRDefault="003D6212" w:rsidP="003D49EE">
            <w:pPr>
              <w:spacing w:after="0" w:line="240" w:lineRule="auto"/>
              <w:ind w:firstLine="708"/>
              <w:jc w:val="both"/>
              <w:rPr>
                <w:rFonts w:ascii="Times New Roman" w:hAnsi="Times New Roman"/>
                <w:color w:val="000000"/>
                <w:sz w:val="27"/>
                <w:szCs w:val="27"/>
              </w:rPr>
            </w:pPr>
          </w:p>
          <w:p w14:paraId="2A2EEB8D" w14:textId="77777777" w:rsidR="003D6212" w:rsidRPr="00BC5A15" w:rsidRDefault="003D6212" w:rsidP="003D49EE">
            <w:pPr>
              <w:spacing w:after="0" w:line="240" w:lineRule="auto"/>
              <w:ind w:firstLine="708"/>
              <w:jc w:val="both"/>
              <w:rPr>
                <w:rFonts w:ascii="Times New Roman" w:hAnsi="Times New Roman"/>
                <w:sz w:val="27"/>
                <w:szCs w:val="27"/>
                <w:lang w:eastAsia="ru-RU"/>
              </w:rPr>
            </w:pPr>
            <w:r w:rsidRPr="00BC5A15">
              <w:rPr>
                <w:rFonts w:ascii="Times New Roman" w:hAnsi="Times New Roman"/>
                <w:sz w:val="27"/>
                <w:szCs w:val="27"/>
                <w:lang w:eastAsia="ru-RU"/>
              </w:rPr>
              <w:t xml:space="preserve"> </w:t>
            </w:r>
            <w:proofErr w:type="gramStart"/>
            <w:r w:rsidRPr="00BC5A15">
              <w:rPr>
                <w:rFonts w:ascii="Times New Roman" w:hAnsi="Times New Roman"/>
                <w:sz w:val="27"/>
                <w:szCs w:val="27"/>
                <w:lang w:eastAsia="ru-RU"/>
              </w:rPr>
              <w:t>Совету  народных</w:t>
            </w:r>
            <w:proofErr w:type="gramEnd"/>
            <w:r w:rsidRPr="00BC5A15">
              <w:rPr>
                <w:rFonts w:ascii="Times New Roman" w:hAnsi="Times New Roman"/>
                <w:sz w:val="27"/>
                <w:szCs w:val="27"/>
                <w:lang w:eastAsia="ru-RU"/>
              </w:rPr>
              <w:t xml:space="preserve">  депутатов Чебулинского  муниципального  округа:</w:t>
            </w:r>
          </w:p>
          <w:p w14:paraId="650F453B" w14:textId="77777777" w:rsidR="003D6212" w:rsidRPr="00BC5A15" w:rsidRDefault="003D6212" w:rsidP="003D49EE">
            <w:pPr>
              <w:spacing w:after="0" w:line="240" w:lineRule="auto"/>
              <w:ind w:firstLine="708"/>
              <w:jc w:val="both"/>
              <w:rPr>
                <w:rFonts w:ascii="Times New Roman" w:hAnsi="Times New Roman"/>
                <w:sz w:val="27"/>
                <w:szCs w:val="27"/>
                <w:lang w:eastAsia="ru-RU"/>
              </w:rPr>
            </w:pPr>
            <w:r w:rsidRPr="00BC5A15">
              <w:rPr>
                <w:rFonts w:ascii="Times New Roman" w:hAnsi="Times New Roman"/>
                <w:sz w:val="27"/>
                <w:szCs w:val="27"/>
                <w:lang w:eastAsia="ru-RU"/>
              </w:rPr>
              <w:t>на  основании проведенной внешней проверки бюджетной  отчетности главных  распорядителей бюджетных  средств, финансового  управления  Чебулинского  муниципального  округа и  отчета  об  исполнении бюджета муниципального образования Чебулинского  муниципального  округа  за  202</w:t>
            </w:r>
            <w:r w:rsidR="00D178AF" w:rsidRPr="00BC5A15">
              <w:rPr>
                <w:rFonts w:ascii="Times New Roman" w:hAnsi="Times New Roman"/>
                <w:sz w:val="27"/>
                <w:szCs w:val="27"/>
                <w:lang w:eastAsia="ru-RU"/>
              </w:rPr>
              <w:t>3</w:t>
            </w:r>
            <w:r w:rsidRPr="00BC5A15">
              <w:rPr>
                <w:rFonts w:ascii="Times New Roman" w:hAnsi="Times New Roman"/>
                <w:sz w:val="27"/>
                <w:szCs w:val="27"/>
                <w:lang w:eastAsia="ru-RU"/>
              </w:rPr>
              <w:t xml:space="preserve"> год, Контрольно-счетной  палатой Чебулинского  муниципального  округа  установлено соответствие  показателей годовой  бюджетной  отчетности главных  распорядителей бюджетных  средств  данным  отчета  об  исполнении бюджета  за  202</w:t>
            </w:r>
            <w:r w:rsidR="00D178AF" w:rsidRPr="00BC5A15">
              <w:rPr>
                <w:rFonts w:ascii="Times New Roman" w:hAnsi="Times New Roman"/>
                <w:sz w:val="27"/>
                <w:szCs w:val="27"/>
                <w:lang w:eastAsia="ru-RU"/>
              </w:rPr>
              <w:t>3</w:t>
            </w:r>
            <w:r w:rsidRPr="00BC5A15">
              <w:rPr>
                <w:rFonts w:ascii="Times New Roman" w:hAnsi="Times New Roman"/>
                <w:sz w:val="27"/>
                <w:szCs w:val="27"/>
                <w:lang w:eastAsia="ru-RU"/>
              </w:rPr>
              <w:t xml:space="preserve"> год.</w:t>
            </w:r>
          </w:p>
          <w:p w14:paraId="15DFCD71" w14:textId="77777777" w:rsidR="003D6212" w:rsidRPr="00BC5A15" w:rsidRDefault="003D6212" w:rsidP="003D49EE">
            <w:pPr>
              <w:spacing w:after="0" w:line="240" w:lineRule="auto"/>
              <w:ind w:firstLine="708"/>
              <w:jc w:val="both"/>
              <w:rPr>
                <w:rFonts w:ascii="Times New Roman" w:hAnsi="Times New Roman"/>
                <w:sz w:val="27"/>
                <w:szCs w:val="27"/>
                <w:lang w:eastAsia="ru-RU"/>
              </w:rPr>
            </w:pPr>
            <w:r w:rsidRPr="00BC5A15">
              <w:rPr>
                <w:rFonts w:ascii="Times New Roman" w:hAnsi="Times New Roman"/>
                <w:sz w:val="27"/>
                <w:szCs w:val="27"/>
                <w:lang w:eastAsia="ru-RU"/>
              </w:rPr>
              <w:t xml:space="preserve">  </w:t>
            </w:r>
            <w:proofErr w:type="spellStart"/>
            <w:r w:rsidRPr="00BC5A15">
              <w:rPr>
                <w:rFonts w:ascii="Times New Roman" w:hAnsi="Times New Roman"/>
                <w:sz w:val="27"/>
                <w:szCs w:val="27"/>
                <w:lang w:eastAsia="ru-RU"/>
              </w:rPr>
              <w:t>Контрольно</w:t>
            </w:r>
            <w:proofErr w:type="spellEnd"/>
            <w:r w:rsidRPr="00BC5A15">
              <w:rPr>
                <w:rFonts w:ascii="Times New Roman" w:hAnsi="Times New Roman"/>
                <w:sz w:val="27"/>
                <w:szCs w:val="27"/>
                <w:lang w:eastAsia="ru-RU"/>
              </w:rPr>
              <w:t xml:space="preserve"> – </w:t>
            </w:r>
            <w:proofErr w:type="gramStart"/>
            <w:r w:rsidRPr="00BC5A15">
              <w:rPr>
                <w:rFonts w:ascii="Times New Roman" w:hAnsi="Times New Roman"/>
                <w:sz w:val="27"/>
                <w:szCs w:val="27"/>
                <w:lang w:eastAsia="ru-RU"/>
              </w:rPr>
              <w:t>счетная  палата</w:t>
            </w:r>
            <w:proofErr w:type="gramEnd"/>
            <w:r w:rsidRPr="00BC5A15">
              <w:rPr>
                <w:rFonts w:ascii="Times New Roman" w:hAnsi="Times New Roman"/>
                <w:sz w:val="27"/>
                <w:szCs w:val="27"/>
                <w:lang w:eastAsia="ru-RU"/>
              </w:rPr>
              <w:t xml:space="preserve">  рекомендует  рассмотреть и утвердить отчет об исполнении  бюджета  Чебулинского  муниципального округа  за 202</w:t>
            </w:r>
            <w:r w:rsidR="00D178AF" w:rsidRPr="00BC5A15">
              <w:rPr>
                <w:rFonts w:ascii="Times New Roman" w:hAnsi="Times New Roman"/>
                <w:sz w:val="27"/>
                <w:szCs w:val="27"/>
                <w:lang w:eastAsia="ru-RU"/>
              </w:rPr>
              <w:t>3</w:t>
            </w:r>
            <w:r w:rsidRPr="00BC5A15">
              <w:rPr>
                <w:rFonts w:ascii="Times New Roman" w:hAnsi="Times New Roman"/>
                <w:sz w:val="27"/>
                <w:szCs w:val="27"/>
                <w:lang w:eastAsia="ru-RU"/>
              </w:rPr>
              <w:t xml:space="preserve"> год.</w:t>
            </w:r>
          </w:p>
          <w:p w14:paraId="45D915D5" w14:textId="77777777" w:rsidR="003D6212" w:rsidRPr="00BC5A15" w:rsidRDefault="003D6212" w:rsidP="003D49EE">
            <w:pPr>
              <w:spacing w:after="0" w:line="240" w:lineRule="auto"/>
              <w:ind w:firstLine="708"/>
              <w:jc w:val="both"/>
              <w:rPr>
                <w:rFonts w:ascii="Times New Roman" w:hAnsi="Times New Roman"/>
                <w:sz w:val="27"/>
                <w:szCs w:val="27"/>
                <w:lang w:eastAsia="ru-RU"/>
              </w:rPr>
            </w:pPr>
          </w:p>
          <w:p w14:paraId="3427658B" w14:textId="77777777" w:rsidR="003D6212" w:rsidRPr="00BC5A15" w:rsidRDefault="003D6212" w:rsidP="003D49EE">
            <w:pPr>
              <w:spacing w:after="0" w:line="240" w:lineRule="auto"/>
              <w:ind w:firstLine="708"/>
              <w:jc w:val="both"/>
              <w:rPr>
                <w:rFonts w:ascii="Times New Roman" w:hAnsi="Times New Roman"/>
                <w:sz w:val="27"/>
                <w:szCs w:val="27"/>
                <w:lang w:eastAsia="ru-RU"/>
              </w:rPr>
            </w:pPr>
          </w:p>
          <w:p w14:paraId="666F652D" w14:textId="77777777" w:rsidR="003D6212" w:rsidRPr="00BC5A15" w:rsidRDefault="003D6212" w:rsidP="003D49EE">
            <w:pPr>
              <w:spacing w:after="0" w:line="240" w:lineRule="auto"/>
              <w:ind w:firstLine="708"/>
              <w:jc w:val="both"/>
              <w:rPr>
                <w:rFonts w:ascii="Times New Roman" w:hAnsi="Times New Roman"/>
                <w:sz w:val="27"/>
                <w:szCs w:val="27"/>
                <w:lang w:eastAsia="ru-RU"/>
              </w:rPr>
            </w:pPr>
          </w:p>
          <w:p w14:paraId="5A896DD3" w14:textId="77777777" w:rsidR="003D6212" w:rsidRPr="00BC5A15" w:rsidRDefault="003D6212" w:rsidP="003D49EE">
            <w:pPr>
              <w:spacing w:after="0" w:line="240" w:lineRule="auto"/>
              <w:ind w:firstLine="708"/>
              <w:jc w:val="both"/>
              <w:rPr>
                <w:rFonts w:ascii="Times New Roman" w:hAnsi="Times New Roman"/>
                <w:sz w:val="27"/>
                <w:szCs w:val="27"/>
                <w:lang w:eastAsia="ru-RU"/>
              </w:rPr>
            </w:pPr>
          </w:p>
          <w:p w14:paraId="654728DE" w14:textId="77777777" w:rsidR="003D6212" w:rsidRPr="00BC5A15" w:rsidRDefault="003D6212" w:rsidP="00A11A4F">
            <w:pPr>
              <w:spacing w:after="0" w:line="240" w:lineRule="auto"/>
              <w:jc w:val="both"/>
              <w:rPr>
                <w:rFonts w:ascii="Times New Roman" w:hAnsi="Times New Roman"/>
                <w:sz w:val="27"/>
                <w:szCs w:val="27"/>
                <w:lang w:eastAsia="ru-RU"/>
              </w:rPr>
            </w:pPr>
            <w:r w:rsidRPr="00BC5A15">
              <w:rPr>
                <w:rFonts w:ascii="Times New Roman" w:hAnsi="Times New Roman"/>
                <w:sz w:val="27"/>
                <w:szCs w:val="27"/>
                <w:lang w:eastAsia="ru-RU"/>
              </w:rPr>
              <w:t>Председатель</w:t>
            </w:r>
          </w:p>
          <w:p w14:paraId="75F7B818" w14:textId="77777777" w:rsidR="003D6212" w:rsidRPr="00BC5A15" w:rsidRDefault="003D6212" w:rsidP="00A11A4F">
            <w:pPr>
              <w:spacing w:after="0" w:line="240" w:lineRule="auto"/>
              <w:jc w:val="both"/>
              <w:rPr>
                <w:rFonts w:ascii="Times New Roman" w:hAnsi="Times New Roman"/>
                <w:sz w:val="27"/>
                <w:szCs w:val="27"/>
                <w:lang w:eastAsia="ru-RU"/>
              </w:rPr>
            </w:pPr>
            <w:proofErr w:type="spellStart"/>
            <w:r w:rsidRPr="00BC5A15">
              <w:rPr>
                <w:rFonts w:ascii="Times New Roman" w:hAnsi="Times New Roman"/>
                <w:sz w:val="27"/>
                <w:szCs w:val="27"/>
                <w:lang w:eastAsia="ru-RU"/>
              </w:rPr>
              <w:t>Контрольно</w:t>
            </w:r>
            <w:proofErr w:type="spellEnd"/>
            <w:r w:rsidRPr="00BC5A15">
              <w:rPr>
                <w:rFonts w:ascii="Times New Roman" w:hAnsi="Times New Roman"/>
                <w:sz w:val="27"/>
                <w:szCs w:val="27"/>
                <w:lang w:eastAsia="ru-RU"/>
              </w:rPr>
              <w:t xml:space="preserve"> -счетной палаты</w:t>
            </w:r>
          </w:p>
          <w:p w14:paraId="3B5E5CB1" w14:textId="77777777" w:rsidR="003D6212" w:rsidRPr="00BC5A15" w:rsidRDefault="003D6212" w:rsidP="00A11A4F">
            <w:pPr>
              <w:spacing w:after="0" w:line="240" w:lineRule="auto"/>
              <w:jc w:val="both"/>
              <w:rPr>
                <w:rFonts w:ascii="Times New Roman" w:hAnsi="Times New Roman"/>
                <w:sz w:val="27"/>
                <w:szCs w:val="27"/>
                <w:lang w:eastAsia="ru-RU"/>
              </w:rPr>
            </w:pPr>
            <w:r w:rsidRPr="00BC5A15">
              <w:rPr>
                <w:rFonts w:ascii="Times New Roman" w:hAnsi="Times New Roman"/>
                <w:sz w:val="27"/>
                <w:szCs w:val="27"/>
                <w:lang w:eastAsia="ru-RU"/>
              </w:rPr>
              <w:t xml:space="preserve">Чебулинского муниципального округа          </w:t>
            </w:r>
            <w:r w:rsidR="00A11A4F" w:rsidRPr="00BC5A15">
              <w:rPr>
                <w:rFonts w:ascii="Times New Roman" w:hAnsi="Times New Roman"/>
                <w:sz w:val="27"/>
                <w:szCs w:val="27"/>
                <w:lang w:eastAsia="ru-RU"/>
              </w:rPr>
              <w:t xml:space="preserve">                     </w:t>
            </w:r>
            <w:r w:rsidRPr="00BC5A15">
              <w:rPr>
                <w:rFonts w:ascii="Times New Roman" w:hAnsi="Times New Roman"/>
                <w:sz w:val="27"/>
                <w:szCs w:val="27"/>
                <w:lang w:eastAsia="ru-RU"/>
              </w:rPr>
              <w:t xml:space="preserve">                         </w:t>
            </w:r>
            <w:proofErr w:type="spellStart"/>
            <w:r w:rsidRPr="00BC5A15">
              <w:rPr>
                <w:rFonts w:ascii="Times New Roman" w:hAnsi="Times New Roman"/>
                <w:sz w:val="27"/>
                <w:szCs w:val="27"/>
                <w:lang w:eastAsia="ru-RU"/>
              </w:rPr>
              <w:t>И.А.Шелкова</w:t>
            </w:r>
            <w:proofErr w:type="spellEnd"/>
          </w:p>
          <w:p w14:paraId="2E16C267" w14:textId="77777777" w:rsidR="003D6212" w:rsidRPr="00BC5A15" w:rsidRDefault="003D6212" w:rsidP="003D49EE">
            <w:pPr>
              <w:spacing w:after="0" w:line="240" w:lineRule="auto"/>
              <w:ind w:firstLine="720"/>
              <w:jc w:val="both"/>
              <w:rPr>
                <w:rFonts w:ascii="Times New Roman" w:hAnsi="Times New Roman"/>
                <w:sz w:val="20"/>
                <w:szCs w:val="20"/>
                <w:lang w:eastAsia="ru-RU"/>
              </w:rPr>
            </w:pPr>
          </w:p>
        </w:tc>
      </w:tr>
      <w:tr w:rsidR="001663D8" w:rsidRPr="00616781" w14:paraId="51069DF1" w14:textId="77777777" w:rsidTr="00E4790B">
        <w:trPr>
          <w:trHeight w:val="375"/>
        </w:trPr>
        <w:tc>
          <w:tcPr>
            <w:tcW w:w="9870" w:type="dxa"/>
            <w:shd w:val="clear" w:color="auto" w:fill="FFFFFF"/>
            <w:vAlign w:val="center"/>
          </w:tcPr>
          <w:p w14:paraId="5D8BA35A" w14:textId="77777777" w:rsidR="001663D8" w:rsidRPr="00BC5A15" w:rsidRDefault="001663D8" w:rsidP="003D49EE">
            <w:pPr>
              <w:spacing w:after="0" w:line="240" w:lineRule="auto"/>
              <w:jc w:val="both"/>
              <w:rPr>
                <w:rFonts w:ascii="Times New Roman" w:hAnsi="Times New Roman"/>
                <w:bCs/>
                <w:sz w:val="28"/>
                <w:szCs w:val="28"/>
                <w:lang w:eastAsia="ru-RU"/>
              </w:rPr>
            </w:pPr>
          </w:p>
        </w:tc>
      </w:tr>
    </w:tbl>
    <w:p w14:paraId="05E6161F" w14:textId="77777777" w:rsidR="00A32D53" w:rsidRDefault="00A32D53"/>
    <w:sectPr w:rsidR="00A32D53" w:rsidSect="00E4790B">
      <w:pgSz w:w="11906" w:h="16838" w:code="9"/>
      <w:pgMar w:top="1134" w:right="1134"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1C2EB50"/>
    <w:lvl w:ilvl="0">
      <w:start w:val="1"/>
      <w:numFmt w:val="decimal"/>
      <w:pStyle w:val="2"/>
      <w:lvlText w:val="%1."/>
      <w:lvlJc w:val="left"/>
      <w:pPr>
        <w:tabs>
          <w:tab w:val="num" w:pos="-358"/>
        </w:tabs>
        <w:ind w:left="-358" w:hanging="360"/>
      </w:pPr>
    </w:lvl>
  </w:abstractNum>
  <w:abstractNum w:abstractNumId="1" w15:restartNumberingAfterBreak="0">
    <w:nsid w:val="FFFFFF89"/>
    <w:multiLevelType w:val="singleLevel"/>
    <w:tmpl w:val="5A84EE9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B0C07F4"/>
    <w:multiLevelType w:val="hybridMultilevel"/>
    <w:tmpl w:val="A1B641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273277"/>
    <w:multiLevelType w:val="hybridMultilevel"/>
    <w:tmpl w:val="E45C4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1454BB"/>
    <w:multiLevelType w:val="hybridMultilevel"/>
    <w:tmpl w:val="1292E3F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2A7069F"/>
    <w:multiLevelType w:val="hybridMultilevel"/>
    <w:tmpl w:val="4F560F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82F4372"/>
    <w:multiLevelType w:val="hybridMultilevel"/>
    <w:tmpl w:val="38A6A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6433C0"/>
    <w:multiLevelType w:val="hybridMultilevel"/>
    <w:tmpl w:val="F7C840E2"/>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15:restartNumberingAfterBreak="0">
    <w:nsid w:val="2E5A7CDE"/>
    <w:multiLevelType w:val="hybridMultilevel"/>
    <w:tmpl w:val="718477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38A7BE1"/>
    <w:multiLevelType w:val="hybridMultilevel"/>
    <w:tmpl w:val="517088C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35194DDC"/>
    <w:multiLevelType w:val="hybridMultilevel"/>
    <w:tmpl w:val="544C38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67442F7"/>
    <w:multiLevelType w:val="hybridMultilevel"/>
    <w:tmpl w:val="848EB7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6BA3CDE"/>
    <w:multiLevelType w:val="hybridMultilevel"/>
    <w:tmpl w:val="FD740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9D6322"/>
    <w:multiLevelType w:val="hybridMultilevel"/>
    <w:tmpl w:val="AB4C28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E0B33EC"/>
    <w:multiLevelType w:val="hybridMultilevel"/>
    <w:tmpl w:val="C30C35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AD1442F"/>
    <w:multiLevelType w:val="hybridMultilevel"/>
    <w:tmpl w:val="0C3238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990141B"/>
    <w:multiLevelType w:val="hybridMultilevel"/>
    <w:tmpl w:val="940E6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A160BBA"/>
    <w:multiLevelType w:val="hybridMultilevel"/>
    <w:tmpl w:val="E362DBCE"/>
    <w:lvl w:ilvl="0" w:tplc="FE4C6AC8">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A3F054B"/>
    <w:multiLevelType w:val="hybridMultilevel"/>
    <w:tmpl w:val="77044E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FB046B9"/>
    <w:multiLevelType w:val="hybridMultilevel"/>
    <w:tmpl w:val="F4E813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12"/>
  </w:num>
  <w:num w:numId="5">
    <w:abstractNumId w:val="14"/>
  </w:num>
  <w:num w:numId="6">
    <w:abstractNumId w:val="3"/>
  </w:num>
  <w:num w:numId="7">
    <w:abstractNumId w:val="5"/>
  </w:num>
  <w:num w:numId="8">
    <w:abstractNumId w:val="11"/>
  </w:num>
  <w:num w:numId="9">
    <w:abstractNumId w:val="10"/>
  </w:num>
  <w:num w:numId="10">
    <w:abstractNumId w:val="15"/>
  </w:num>
  <w:num w:numId="11">
    <w:abstractNumId w:val="8"/>
  </w:num>
  <w:num w:numId="12">
    <w:abstractNumId w:val="17"/>
  </w:num>
  <w:num w:numId="13">
    <w:abstractNumId w:val="16"/>
  </w:num>
  <w:num w:numId="14">
    <w:abstractNumId w:val="13"/>
  </w:num>
  <w:num w:numId="15">
    <w:abstractNumId w:val="2"/>
  </w:num>
  <w:num w:numId="16">
    <w:abstractNumId w:val="7"/>
  </w:num>
  <w:num w:numId="17">
    <w:abstractNumId w:val="18"/>
  </w:num>
  <w:num w:numId="18">
    <w:abstractNumId w:val="19"/>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3DB1"/>
    <w:rsid w:val="000048CE"/>
    <w:rsid w:val="000107BD"/>
    <w:rsid w:val="00042AB2"/>
    <w:rsid w:val="00061629"/>
    <w:rsid w:val="00096E0E"/>
    <w:rsid w:val="000F40A6"/>
    <w:rsid w:val="000F4A24"/>
    <w:rsid w:val="001000D1"/>
    <w:rsid w:val="00116B17"/>
    <w:rsid w:val="001601BE"/>
    <w:rsid w:val="001663D8"/>
    <w:rsid w:val="00190703"/>
    <w:rsid w:val="001C2316"/>
    <w:rsid w:val="001E0CEC"/>
    <w:rsid w:val="001E2AC5"/>
    <w:rsid w:val="00206368"/>
    <w:rsid w:val="0020736E"/>
    <w:rsid w:val="002100F4"/>
    <w:rsid w:val="00221236"/>
    <w:rsid w:val="002329BB"/>
    <w:rsid w:val="00242433"/>
    <w:rsid w:val="00253D65"/>
    <w:rsid w:val="00266F7E"/>
    <w:rsid w:val="00276ACE"/>
    <w:rsid w:val="002943E0"/>
    <w:rsid w:val="002A1DE7"/>
    <w:rsid w:val="002E6D87"/>
    <w:rsid w:val="00303642"/>
    <w:rsid w:val="003056F6"/>
    <w:rsid w:val="00323DB1"/>
    <w:rsid w:val="00334EA1"/>
    <w:rsid w:val="0035764D"/>
    <w:rsid w:val="00371E55"/>
    <w:rsid w:val="00376765"/>
    <w:rsid w:val="003A44E2"/>
    <w:rsid w:val="003A5D12"/>
    <w:rsid w:val="003B19FD"/>
    <w:rsid w:val="003B5A1B"/>
    <w:rsid w:val="003D254F"/>
    <w:rsid w:val="003D5A68"/>
    <w:rsid w:val="003D6212"/>
    <w:rsid w:val="003E46EE"/>
    <w:rsid w:val="003F69C8"/>
    <w:rsid w:val="00414440"/>
    <w:rsid w:val="00423C9A"/>
    <w:rsid w:val="00424F8F"/>
    <w:rsid w:val="00427E79"/>
    <w:rsid w:val="00446F37"/>
    <w:rsid w:val="004726BB"/>
    <w:rsid w:val="004A1C18"/>
    <w:rsid w:val="004D2894"/>
    <w:rsid w:val="004D7CDA"/>
    <w:rsid w:val="005057FE"/>
    <w:rsid w:val="00522AB7"/>
    <w:rsid w:val="005245AD"/>
    <w:rsid w:val="00542B5F"/>
    <w:rsid w:val="0058508D"/>
    <w:rsid w:val="005944C1"/>
    <w:rsid w:val="005C2182"/>
    <w:rsid w:val="005D6121"/>
    <w:rsid w:val="005D7409"/>
    <w:rsid w:val="005E05EC"/>
    <w:rsid w:val="005F0B92"/>
    <w:rsid w:val="00601DB1"/>
    <w:rsid w:val="00605F1F"/>
    <w:rsid w:val="00623FF4"/>
    <w:rsid w:val="00631F5D"/>
    <w:rsid w:val="00641184"/>
    <w:rsid w:val="0064421F"/>
    <w:rsid w:val="00652581"/>
    <w:rsid w:val="00652634"/>
    <w:rsid w:val="006705CA"/>
    <w:rsid w:val="0067386A"/>
    <w:rsid w:val="006751F9"/>
    <w:rsid w:val="00691826"/>
    <w:rsid w:val="006A6B7D"/>
    <w:rsid w:val="006B6ECA"/>
    <w:rsid w:val="006C38D3"/>
    <w:rsid w:val="006D461D"/>
    <w:rsid w:val="006D672C"/>
    <w:rsid w:val="006D7824"/>
    <w:rsid w:val="006F2581"/>
    <w:rsid w:val="00710612"/>
    <w:rsid w:val="00716463"/>
    <w:rsid w:val="007374E5"/>
    <w:rsid w:val="00752535"/>
    <w:rsid w:val="00763842"/>
    <w:rsid w:val="00767F2B"/>
    <w:rsid w:val="00774E43"/>
    <w:rsid w:val="007F57D4"/>
    <w:rsid w:val="00807C76"/>
    <w:rsid w:val="00811289"/>
    <w:rsid w:val="00813A08"/>
    <w:rsid w:val="0081452C"/>
    <w:rsid w:val="0082132F"/>
    <w:rsid w:val="00821DF4"/>
    <w:rsid w:val="00843F08"/>
    <w:rsid w:val="00850D38"/>
    <w:rsid w:val="00863FB8"/>
    <w:rsid w:val="00871ED4"/>
    <w:rsid w:val="00872D62"/>
    <w:rsid w:val="008C33A0"/>
    <w:rsid w:val="008D3703"/>
    <w:rsid w:val="00901A7D"/>
    <w:rsid w:val="009027C3"/>
    <w:rsid w:val="00916472"/>
    <w:rsid w:val="009212A7"/>
    <w:rsid w:val="0092410D"/>
    <w:rsid w:val="00926A22"/>
    <w:rsid w:val="009339D1"/>
    <w:rsid w:val="00955168"/>
    <w:rsid w:val="0096490B"/>
    <w:rsid w:val="00970619"/>
    <w:rsid w:val="0097659F"/>
    <w:rsid w:val="009778B9"/>
    <w:rsid w:val="00992323"/>
    <w:rsid w:val="0099765A"/>
    <w:rsid w:val="009B75A9"/>
    <w:rsid w:val="009E6808"/>
    <w:rsid w:val="009F3F0D"/>
    <w:rsid w:val="00A042C3"/>
    <w:rsid w:val="00A11A4F"/>
    <w:rsid w:val="00A248B3"/>
    <w:rsid w:val="00A32D53"/>
    <w:rsid w:val="00A3450F"/>
    <w:rsid w:val="00A45C18"/>
    <w:rsid w:val="00A50BEA"/>
    <w:rsid w:val="00A5336E"/>
    <w:rsid w:val="00A76F57"/>
    <w:rsid w:val="00A85270"/>
    <w:rsid w:val="00A94D18"/>
    <w:rsid w:val="00AA109C"/>
    <w:rsid w:val="00AB4A36"/>
    <w:rsid w:val="00AC4CC3"/>
    <w:rsid w:val="00AE58ED"/>
    <w:rsid w:val="00B0071B"/>
    <w:rsid w:val="00B03319"/>
    <w:rsid w:val="00B170A5"/>
    <w:rsid w:val="00B25062"/>
    <w:rsid w:val="00B346A4"/>
    <w:rsid w:val="00B61EB5"/>
    <w:rsid w:val="00B827F0"/>
    <w:rsid w:val="00B85E8C"/>
    <w:rsid w:val="00B8798A"/>
    <w:rsid w:val="00B9438C"/>
    <w:rsid w:val="00B9573B"/>
    <w:rsid w:val="00BB35FD"/>
    <w:rsid w:val="00BC53C7"/>
    <w:rsid w:val="00BC5A15"/>
    <w:rsid w:val="00BC673F"/>
    <w:rsid w:val="00BF7724"/>
    <w:rsid w:val="00C07C2D"/>
    <w:rsid w:val="00C11391"/>
    <w:rsid w:val="00C3397D"/>
    <w:rsid w:val="00C4241A"/>
    <w:rsid w:val="00C51523"/>
    <w:rsid w:val="00C71B9D"/>
    <w:rsid w:val="00CB2B5C"/>
    <w:rsid w:val="00CC647A"/>
    <w:rsid w:val="00CD2800"/>
    <w:rsid w:val="00CF3BDE"/>
    <w:rsid w:val="00CF548A"/>
    <w:rsid w:val="00CF6C08"/>
    <w:rsid w:val="00D0009A"/>
    <w:rsid w:val="00D06597"/>
    <w:rsid w:val="00D178AF"/>
    <w:rsid w:val="00D31F6D"/>
    <w:rsid w:val="00D47183"/>
    <w:rsid w:val="00D47657"/>
    <w:rsid w:val="00D6365B"/>
    <w:rsid w:val="00D82FA3"/>
    <w:rsid w:val="00DB6156"/>
    <w:rsid w:val="00DD5353"/>
    <w:rsid w:val="00DD6CCC"/>
    <w:rsid w:val="00DF1431"/>
    <w:rsid w:val="00E11FB5"/>
    <w:rsid w:val="00E4790B"/>
    <w:rsid w:val="00E63E41"/>
    <w:rsid w:val="00E7391A"/>
    <w:rsid w:val="00E75271"/>
    <w:rsid w:val="00E76257"/>
    <w:rsid w:val="00EA773C"/>
    <w:rsid w:val="00EC30A6"/>
    <w:rsid w:val="00ED230B"/>
    <w:rsid w:val="00ED5E29"/>
    <w:rsid w:val="00EE08BB"/>
    <w:rsid w:val="00EF6621"/>
    <w:rsid w:val="00F079F3"/>
    <w:rsid w:val="00F2268D"/>
    <w:rsid w:val="00F36914"/>
    <w:rsid w:val="00F548EB"/>
    <w:rsid w:val="00F6040B"/>
    <w:rsid w:val="00F656D4"/>
    <w:rsid w:val="00F71692"/>
    <w:rsid w:val="00F86AD2"/>
    <w:rsid w:val="00F93CCA"/>
    <w:rsid w:val="00FA78F1"/>
    <w:rsid w:val="00FB43B6"/>
    <w:rsid w:val="00FB7F9D"/>
    <w:rsid w:val="00FE04E5"/>
    <w:rsid w:val="00FF29AB"/>
    <w:rsid w:val="00FF4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C0BA385"/>
  <w15:docId w15:val="{24E0A100-0E3E-4425-9166-1C949FDA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6212"/>
    <w:rPr>
      <w:rFonts w:ascii="Calibri" w:eastAsia="Times New Roman" w:hAnsi="Calibri" w:cs="Times New Roman"/>
    </w:rPr>
  </w:style>
  <w:style w:type="paragraph" w:styleId="1">
    <w:name w:val="heading 1"/>
    <w:basedOn w:val="a0"/>
    <w:next w:val="a0"/>
    <w:link w:val="10"/>
    <w:uiPriority w:val="9"/>
    <w:qFormat/>
    <w:rsid w:val="003D6212"/>
    <w:pPr>
      <w:keepNext/>
      <w:keepLines/>
      <w:spacing w:before="400" w:after="40" w:line="240" w:lineRule="auto"/>
      <w:outlineLvl w:val="0"/>
    </w:pPr>
    <w:rPr>
      <w:rFonts w:ascii="Cambria" w:hAnsi="Cambria"/>
      <w:caps/>
      <w:sz w:val="36"/>
      <w:szCs w:val="36"/>
    </w:rPr>
  </w:style>
  <w:style w:type="paragraph" w:styleId="20">
    <w:name w:val="heading 2"/>
    <w:basedOn w:val="a0"/>
    <w:next w:val="a0"/>
    <w:link w:val="21"/>
    <w:uiPriority w:val="9"/>
    <w:unhideWhenUsed/>
    <w:qFormat/>
    <w:rsid w:val="003D6212"/>
    <w:pPr>
      <w:keepNext/>
      <w:keepLines/>
      <w:spacing w:before="120" w:after="0" w:line="240" w:lineRule="auto"/>
      <w:outlineLvl w:val="1"/>
    </w:pPr>
    <w:rPr>
      <w:rFonts w:ascii="Cambria" w:hAnsi="Cambria"/>
      <w:caps/>
      <w:sz w:val="28"/>
      <w:szCs w:val="28"/>
    </w:rPr>
  </w:style>
  <w:style w:type="paragraph" w:styleId="3">
    <w:name w:val="heading 3"/>
    <w:basedOn w:val="a0"/>
    <w:next w:val="a0"/>
    <w:link w:val="30"/>
    <w:uiPriority w:val="9"/>
    <w:semiHidden/>
    <w:unhideWhenUsed/>
    <w:qFormat/>
    <w:rsid w:val="003D6212"/>
    <w:pPr>
      <w:keepNext/>
      <w:keepLines/>
      <w:spacing w:before="120" w:after="0" w:line="240" w:lineRule="auto"/>
      <w:outlineLvl w:val="2"/>
    </w:pPr>
    <w:rPr>
      <w:rFonts w:ascii="Cambria" w:hAnsi="Cambria"/>
      <w:smallCaps/>
      <w:sz w:val="28"/>
      <w:szCs w:val="28"/>
    </w:rPr>
  </w:style>
  <w:style w:type="paragraph" w:styleId="4">
    <w:name w:val="heading 4"/>
    <w:basedOn w:val="a0"/>
    <w:next w:val="a0"/>
    <w:link w:val="40"/>
    <w:uiPriority w:val="9"/>
    <w:semiHidden/>
    <w:unhideWhenUsed/>
    <w:qFormat/>
    <w:rsid w:val="003D6212"/>
    <w:pPr>
      <w:keepNext/>
      <w:keepLines/>
      <w:spacing w:before="120" w:after="0"/>
      <w:outlineLvl w:val="3"/>
    </w:pPr>
    <w:rPr>
      <w:rFonts w:ascii="Cambria" w:hAnsi="Cambria"/>
      <w:caps/>
    </w:rPr>
  </w:style>
  <w:style w:type="paragraph" w:styleId="5">
    <w:name w:val="heading 5"/>
    <w:basedOn w:val="a0"/>
    <w:next w:val="a0"/>
    <w:link w:val="50"/>
    <w:uiPriority w:val="9"/>
    <w:semiHidden/>
    <w:unhideWhenUsed/>
    <w:qFormat/>
    <w:rsid w:val="003D6212"/>
    <w:pPr>
      <w:keepNext/>
      <w:keepLines/>
      <w:spacing w:before="120" w:after="0"/>
      <w:outlineLvl w:val="4"/>
    </w:pPr>
    <w:rPr>
      <w:rFonts w:ascii="Cambria" w:hAnsi="Cambria"/>
      <w:i/>
      <w:iCs/>
      <w:caps/>
    </w:rPr>
  </w:style>
  <w:style w:type="paragraph" w:styleId="6">
    <w:name w:val="heading 6"/>
    <w:basedOn w:val="a0"/>
    <w:next w:val="a0"/>
    <w:link w:val="60"/>
    <w:uiPriority w:val="9"/>
    <w:semiHidden/>
    <w:unhideWhenUsed/>
    <w:qFormat/>
    <w:rsid w:val="003D6212"/>
    <w:pPr>
      <w:keepNext/>
      <w:keepLines/>
      <w:spacing w:before="120" w:after="0"/>
      <w:outlineLvl w:val="5"/>
    </w:pPr>
    <w:rPr>
      <w:rFonts w:ascii="Cambria" w:hAnsi="Cambria"/>
      <w:b/>
      <w:bCs/>
      <w:caps/>
      <w:color w:val="262626"/>
      <w:sz w:val="20"/>
      <w:szCs w:val="20"/>
    </w:rPr>
  </w:style>
  <w:style w:type="paragraph" w:styleId="7">
    <w:name w:val="heading 7"/>
    <w:basedOn w:val="a0"/>
    <w:next w:val="a0"/>
    <w:link w:val="70"/>
    <w:uiPriority w:val="9"/>
    <w:semiHidden/>
    <w:unhideWhenUsed/>
    <w:qFormat/>
    <w:rsid w:val="003D6212"/>
    <w:pPr>
      <w:keepNext/>
      <w:keepLines/>
      <w:spacing w:before="120" w:after="0"/>
      <w:outlineLvl w:val="6"/>
    </w:pPr>
    <w:rPr>
      <w:rFonts w:ascii="Cambria" w:hAnsi="Cambria"/>
      <w:b/>
      <w:bCs/>
      <w:i/>
      <w:iCs/>
      <w:caps/>
      <w:color w:val="262626"/>
      <w:sz w:val="20"/>
      <w:szCs w:val="20"/>
    </w:rPr>
  </w:style>
  <w:style w:type="paragraph" w:styleId="8">
    <w:name w:val="heading 8"/>
    <w:basedOn w:val="a0"/>
    <w:next w:val="a0"/>
    <w:link w:val="80"/>
    <w:uiPriority w:val="9"/>
    <w:semiHidden/>
    <w:unhideWhenUsed/>
    <w:qFormat/>
    <w:rsid w:val="003D6212"/>
    <w:pPr>
      <w:keepNext/>
      <w:keepLines/>
      <w:spacing w:before="120" w:after="0"/>
      <w:outlineLvl w:val="7"/>
    </w:pPr>
    <w:rPr>
      <w:rFonts w:ascii="Cambria" w:hAnsi="Cambria"/>
      <w:b/>
      <w:bCs/>
      <w:caps/>
      <w:color w:val="7F7F7F"/>
      <w:sz w:val="20"/>
      <w:szCs w:val="20"/>
    </w:rPr>
  </w:style>
  <w:style w:type="paragraph" w:styleId="9">
    <w:name w:val="heading 9"/>
    <w:basedOn w:val="a0"/>
    <w:next w:val="a0"/>
    <w:link w:val="90"/>
    <w:uiPriority w:val="9"/>
    <w:semiHidden/>
    <w:unhideWhenUsed/>
    <w:qFormat/>
    <w:rsid w:val="003D6212"/>
    <w:pPr>
      <w:keepNext/>
      <w:keepLines/>
      <w:spacing w:before="120" w:after="0"/>
      <w:outlineLvl w:val="8"/>
    </w:pPr>
    <w:rPr>
      <w:rFonts w:ascii="Cambria" w:hAnsi="Cambria"/>
      <w:b/>
      <w:bCs/>
      <w:i/>
      <w:iCs/>
      <w:caps/>
      <w:color w:val="7F7F7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D6212"/>
    <w:rPr>
      <w:rFonts w:ascii="Cambria" w:eastAsia="Times New Roman" w:hAnsi="Cambria" w:cs="Times New Roman"/>
      <w:caps/>
      <w:sz w:val="36"/>
      <w:szCs w:val="36"/>
    </w:rPr>
  </w:style>
  <w:style w:type="character" w:customStyle="1" w:styleId="21">
    <w:name w:val="Заголовок 2 Знак"/>
    <w:basedOn w:val="a1"/>
    <w:link w:val="20"/>
    <w:uiPriority w:val="9"/>
    <w:rsid w:val="003D6212"/>
    <w:rPr>
      <w:rFonts w:ascii="Cambria" w:eastAsia="Times New Roman" w:hAnsi="Cambria" w:cs="Times New Roman"/>
      <w:caps/>
      <w:sz w:val="28"/>
      <w:szCs w:val="28"/>
    </w:rPr>
  </w:style>
  <w:style w:type="character" w:customStyle="1" w:styleId="30">
    <w:name w:val="Заголовок 3 Знак"/>
    <w:basedOn w:val="a1"/>
    <w:link w:val="3"/>
    <w:uiPriority w:val="9"/>
    <w:semiHidden/>
    <w:rsid w:val="003D6212"/>
    <w:rPr>
      <w:rFonts w:ascii="Cambria" w:eastAsia="Times New Roman" w:hAnsi="Cambria" w:cs="Times New Roman"/>
      <w:smallCaps/>
      <w:sz w:val="28"/>
      <w:szCs w:val="28"/>
    </w:rPr>
  </w:style>
  <w:style w:type="character" w:customStyle="1" w:styleId="40">
    <w:name w:val="Заголовок 4 Знак"/>
    <w:basedOn w:val="a1"/>
    <w:link w:val="4"/>
    <w:uiPriority w:val="9"/>
    <w:semiHidden/>
    <w:rsid w:val="003D6212"/>
    <w:rPr>
      <w:rFonts w:ascii="Cambria" w:eastAsia="Times New Roman" w:hAnsi="Cambria" w:cs="Times New Roman"/>
      <w:caps/>
    </w:rPr>
  </w:style>
  <w:style w:type="character" w:customStyle="1" w:styleId="50">
    <w:name w:val="Заголовок 5 Знак"/>
    <w:basedOn w:val="a1"/>
    <w:link w:val="5"/>
    <w:uiPriority w:val="9"/>
    <w:semiHidden/>
    <w:rsid w:val="003D6212"/>
    <w:rPr>
      <w:rFonts w:ascii="Cambria" w:eastAsia="Times New Roman" w:hAnsi="Cambria" w:cs="Times New Roman"/>
      <w:i/>
      <w:iCs/>
      <w:caps/>
    </w:rPr>
  </w:style>
  <w:style w:type="character" w:customStyle="1" w:styleId="60">
    <w:name w:val="Заголовок 6 Знак"/>
    <w:basedOn w:val="a1"/>
    <w:link w:val="6"/>
    <w:uiPriority w:val="9"/>
    <w:semiHidden/>
    <w:rsid w:val="003D6212"/>
    <w:rPr>
      <w:rFonts w:ascii="Cambria" w:eastAsia="Times New Roman" w:hAnsi="Cambria" w:cs="Times New Roman"/>
      <w:b/>
      <w:bCs/>
      <w:caps/>
      <w:color w:val="262626"/>
      <w:sz w:val="20"/>
      <w:szCs w:val="20"/>
    </w:rPr>
  </w:style>
  <w:style w:type="character" w:customStyle="1" w:styleId="70">
    <w:name w:val="Заголовок 7 Знак"/>
    <w:basedOn w:val="a1"/>
    <w:link w:val="7"/>
    <w:uiPriority w:val="9"/>
    <w:semiHidden/>
    <w:rsid w:val="003D6212"/>
    <w:rPr>
      <w:rFonts w:ascii="Cambria" w:eastAsia="Times New Roman" w:hAnsi="Cambria" w:cs="Times New Roman"/>
      <w:b/>
      <w:bCs/>
      <w:i/>
      <w:iCs/>
      <w:caps/>
      <w:color w:val="262626"/>
      <w:sz w:val="20"/>
      <w:szCs w:val="20"/>
    </w:rPr>
  </w:style>
  <w:style w:type="character" w:customStyle="1" w:styleId="80">
    <w:name w:val="Заголовок 8 Знак"/>
    <w:basedOn w:val="a1"/>
    <w:link w:val="8"/>
    <w:uiPriority w:val="9"/>
    <w:semiHidden/>
    <w:rsid w:val="003D6212"/>
    <w:rPr>
      <w:rFonts w:ascii="Cambria" w:eastAsia="Times New Roman" w:hAnsi="Cambria" w:cs="Times New Roman"/>
      <w:b/>
      <w:bCs/>
      <w:caps/>
      <w:color w:val="7F7F7F"/>
      <w:sz w:val="20"/>
      <w:szCs w:val="20"/>
    </w:rPr>
  </w:style>
  <w:style w:type="character" w:customStyle="1" w:styleId="90">
    <w:name w:val="Заголовок 9 Знак"/>
    <w:basedOn w:val="a1"/>
    <w:link w:val="9"/>
    <w:uiPriority w:val="9"/>
    <w:semiHidden/>
    <w:rsid w:val="003D6212"/>
    <w:rPr>
      <w:rFonts w:ascii="Cambria" w:eastAsia="Times New Roman" w:hAnsi="Cambria" w:cs="Times New Roman"/>
      <w:b/>
      <w:bCs/>
      <w:i/>
      <w:iCs/>
      <w:caps/>
      <w:color w:val="7F7F7F"/>
      <w:sz w:val="20"/>
      <w:szCs w:val="20"/>
    </w:rPr>
  </w:style>
  <w:style w:type="numbering" w:customStyle="1" w:styleId="11">
    <w:name w:val="Нет списка1"/>
    <w:next w:val="a3"/>
    <w:semiHidden/>
    <w:rsid w:val="003D6212"/>
  </w:style>
  <w:style w:type="paragraph" w:customStyle="1" w:styleId="a4">
    <w:name w:val="Знак Знак Знак Знак Знак Знак Знак Знак Знак Знак Знак Знак"/>
    <w:basedOn w:val="a0"/>
    <w:rsid w:val="003D6212"/>
    <w:pPr>
      <w:spacing w:line="240" w:lineRule="exact"/>
    </w:pPr>
    <w:rPr>
      <w:rFonts w:ascii="Arial" w:hAnsi="Arial" w:cs="Arial"/>
      <w:sz w:val="20"/>
      <w:szCs w:val="20"/>
      <w:lang w:val="en-US"/>
    </w:rPr>
  </w:style>
  <w:style w:type="paragraph" w:styleId="a5">
    <w:name w:val="Subtitle"/>
    <w:basedOn w:val="a0"/>
    <w:next w:val="a0"/>
    <w:link w:val="a6"/>
    <w:uiPriority w:val="11"/>
    <w:qFormat/>
    <w:rsid w:val="003D6212"/>
    <w:pPr>
      <w:numPr>
        <w:ilvl w:val="1"/>
      </w:numPr>
    </w:pPr>
    <w:rPr>
      <w:rFonts w:ascii="Cambria" w:hAnsi="Cambria"/>
      <w:smallCaps/>
      <w:color w:val="595959"/>
      <w:sz w:val="28"/>
      <w:szCs w:val="28"/>
    </w:rPr>
  </w:style>
  <w:style w:type="character" w:customStyle="1" w:styleId="a6">
    <w:name w:val="Подзаголовок Знак"/>
    <w:basedOn w:val="a1"/>
    <w:link w:val="a5"/>
    <w:uiPriority w:val="11"/>
    <w:rsid w:val="003D6212"/>
    <w:rPr>
      <w:rFonts w:ascii="Cambria" w:eastAsia="Times New Roman" w:hAnsi="Cambria" w:cs="Times New Roman"/>
      <w:smallCaps/>
      <w:color w:val="595959"/>
      <w:sz w:val="28"/>
      <w:szCs w:val="28"/>
    </w:rPr>
  </w:style>
  <w:style w:type="paragraph" w:styleId="a7">
    <w:name w:val="Body Text"/>
    <w:basedOn w:val="a0"/>
    <w:link w:val="a8"/>
    <w:rsid w:val="003D6212"/>
    <w:pPr>
      <w:spacing w:after="0" w:line="240" w:lineRule="auto"/>
      <w:ind w:right="-766"/>
      <w:jc w:val="both"/>
    </w:pPr>
    <w:rPr>
      <w:rFonts w:ascii="Times New Roman" w:hAnsi="Times New Roman"/>
      <w:sz w:val="28"/>
      <w:szCs w:val="20"/>
      <w:lang w:eastAsia="ru-RU"/>
    </w:rPr>
  </w:style>
  <w:style w:type="character" w:customStyle="1" w:styleId="a8">
    <w:name w:val="Основной текст Знак"/>
    <w:basedOn w:val="a1"/>
    <w:link w:val="a7"/>
    <w:rsid w:val="003D6212"/>
    <w:rPr>
      <w:rFonts w:ascii="Times New Roman" w:eastAsia="Times New Roman" w:hAnsi="Times New Roman" w:cs="Times New Roman"/>
      <w:sz w:val="28"/>
      <w:szCs w:val="20"/>
      <w:lang w:eastAsia="ru-RU"/>
    </w:rPr>
  </w:style>
  <w:style w:type="paragraph" w:customStyle="1" w:styleId="a9">
    <w:name w:val="Знак Знак Знак Знак Знак Знак Знак Знак Знак Знак"/>
    <w:basedOn w:val="a0"/>
    <w:rsid w:val="003D6212"/>
    <w:pPr>
      <w:spacing w:line="240" w:lineRule="exact"/>
    </w:pPr>
    <w:rPr>
      <w:rFonts w:ascii="Verdana" w:hAnsi="Verdana"/>
      <w:sz w:val="24"/>
      <w:szCs w:val="24"/>
      <w:lang w:val="en-US"/>
    </w:rPr>
  </w:style>
  <w:style w:type="paragraph" w:styleId="22">
    <w:name w:val="Body Text 2"/>
    <w:basedOn w:val="a0"/>
    <w:link w:val="23"/>
    <w:rsid w:val="003D6212"/>
    <w:pPr>
      <w:spacing w:after="0" w:line="240" w:lineRule="auto"/>
      <w:jc w:val="both"/>
    </w:pPr>
    <w:rPr>
      <w:rFonts w:ascii="Times New Roman" w:hAnsi="Times New Roman"/>
      <w:sz w:val="28"/>
      <w:szCs w:val="20"/>
      <w:lang w:eastAsia="ru-RU"/>
    </w:rPr>
  </w:style>
  <w:style w:type="character" w:customStyle="1" w:styleId="23">
    <w:name w:val="Основной текст 2 Знак"/>
    <w:basedOn w:val="a1"/>
    <w:link w:val="22"/>
    <w:rsid w:val="003D6212"/>
    <w:rPr>
      <w:rFonts w:ascii="Times New Roman" w:eastAsia="Times New Roman" w:hAnsi="Times New Roman" w:cs="Times New Roman"/>
      <w:sz w:val="28"/>
      <w:szCs w:val="20"/>
      <w:lang w:eastAsia="ru-RU"/>
    </w:rPr>
  </w:style>
  <w:style w:type="paragraph" w:customStyle="1" w:styleId="12">
    <w:name w:val="1 Знак"/>
    <w:basedOn w:val="a0"/>
    <w:rsid w:val="003D6212"/>
    <w:pPr>
      <w:spacing w:line="240" w:lineRule="exact"/>
    </w:pPr>
    <w:rPr>
      <w:rFonts w:ascii="Verdana" w:hAnsi="Verdana"/>
      <w:sz w:val="20"/>
      <w:szCs w:val="20"/>
      <w:lang w:val="en-US"/>
    </w:rPr>
  </w:style>
  <w:style w:type="paragraph" w:customStyle="1" w:styleId="aa">
    <w:name w:val="Знак"/>
    <w:basedOn w:val="a0"/>
    <w:autoRedefine/>
    <w:rsid w:val="003D6212"/>
    <w:pPr>
      <w:spacing w:line="240" w:lineRule="exact"/>
    </w:pPr>
    <w:rPr>
      <w:rFonts w:ascii="Times New Roman" w:eastAsia="SimSun" w:hAnsi="Times New Roman"/>
      <w:b/>
      <w:sz w:val="28"/>
      <w:szCs w:val="24"/>
      <w:lang w:val="en-US"/>
    </w:rPr>
  </w:style>
  <w:style w:type="paragraph" w:styleId="ab">
    <w:name w:val="Body Text Indent"/>
    <w:basedOn w:val="a0"/>
    <w:link w:val="ac"/>
    <w:rsid w:val="003D6212"/>
    <w:pPr>
      <w:spacing w:after="120" w:line="240" w:lineRule="auto"/>
      <w:ind w:left="283"/>
    </w:pPr>
    <w:rPr>
      <w:rFonts w:ascii="Times New Roman" w:hAnsi="Times New Roman"/>
      <w:sz w:val="24"/>
      <w:szCs w:val="24"/>
      <w:lang w:eastAsia="ru-RU"/>
    </w:rPr>
  </w:style>
  <w:style w:type="character" w:customStyle="1" w:styleId="ac">
    <w:name w:val="Основной текст с отступом Знак"/>
    <w:basedOn w:val="a1"/>
    <w:link w:val="ab"/>
    <w:rsid w:val="003D6212"/>
    <w:rPr>
      <w:rFonts w:ascii="Times New Roman" w:eastAsia="Times New Roman" w:hAnsi="Times New Roman" w:cs="Times New Roman"/>
      <w:sz w:val="24"/>
      <w:szCs w:val="24"/>
      <w:lang w:eastAsia="ru-RU"/>
    </w:rPr>
  </w:style>
  <w:style w:type="paragraph" w:customStyle="1" w:styleId="13">
    <w:name w:val="Знак1"/>
    <w:basedOn w:val="a0"/>
    <w:rsid w:val="003D6212"/>
    <w:pPr>
      <w:spacing w:line="240" w:lineRule="exact"/>
    </w:pPr>
    <w:rPr>
      <w:rFonts w:ascii="Verdana" w:hAnsi="Verdana"/>
      <w:sz w:val="20"/>
      <w:szCs w:val="20"/>
      <w:lang w:val="en-US"/>
    </w:rPr>
  </w:style>
  <w:style w:type="paragraph" w:customStyle="1" w:styleId="14">
    <w:name w:val="Знак Знак Знак1 Знак Знак Знак Знак"/>
    <w:basedOn w:val="a0"/>
    <w:autoRedefine/>
    <w:rsid w:val="003D6212"/>
    <w:pPr>
      <w:spacing w:after="0" w:line="240" w:lineRule="auto"/>
      <w:ind w:firstLine="720"/>
      <w:jc w:val="both"/>
    </w:pPr>
    <w:rPr>
      <w:rFonts w:ascii="Times New Roman" w:eastAsia="SimSun" w:hAnsi="Times New Roman"/>
      <w:sz w:val="28"/>
      <w:szCs w:val="24"/>
      <w:lang w:val="en-US"/>
    </w:rPr>
  </w:style>
  <w:style w:type="paragraph" w:styleId="31">
    <w:name w:val="Body Text Indent 3"/>
    <w:basedOn w:val="a0"/>
    <w:link w:val="32"/>
    <w:rsid w:val="003D6212"/>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1"/>
    <w:link w:val="31"/>
    <w:rsid w:val="003D6212"/>
    <w:rPr>
      <w:rFonts w:ascii="Times New Roman" w:eastAsia="Times New Roman" w:hAnsi="Times New Roman" w:cs="Times New Roman"/>
      <w:sz w:val="16"/>
      <w:szCs w:val="16"/>
      <w:lang w:eastAsia="ru-RU"/>
    </w:rPr>
  </w:style>
  <w:style w:type="character" w:styleId="ad">
    <w:name w:val="FollowedHyperlink"/>
    <w:uiPriority w:val="99"/>
    <w:rsid w:val="003D6212"/>
    <w:rPr>
      <w:color w:val="0000FF"/>
      <w:u w:val="single"/>
    </w:rPr>
  </w:style>
  <w:style w:type="paragraph" w:customStyle="1" w:styleId="ConsPlusTitle">
    <w:name w:val="ConsPlusTitle"/>
    <w:rsid w:val="003D62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5">
    <w:name w:val="Заголовок Знак1"/>
    <w:link w:val="ae"/>
    <w:uiPriority w:val="10"/>
    <w:rsid w:val="003D6212"/>
    <w:rPr>
      <w:rFonts w:ascii="Cambria" w:eastAsia="Times New Roman" w:hAnsi="Cambria" w:cs="Times New Roman"/>
      <w:caps/>
      <w:color w:val="404040"/>
      <w:spacing w:val="-10"/>
      <w:sz w:val="72"/>
      <w:szCs w:val="72"/>
    </w:rPr>
  </w:style>
  <w:style w:type="paragraph" w:customStyle="1" w:styleId="ConsNormal">
    <w:name w:val="ConsNormal"/>
    <w:rsid w:val="003D62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Прижатый влево"/>
    <w:basedOn w:val="a0"/>
    <w:next w:val="a0"/>
    <w:rsid w:val="003D6212"/>
    <w:pPr>
      <w:autoSpaceDE w:val="0"/>
      <w:autoSpaceDN w:val="0"/>
      <w:adjustRightInd w:val="0"/>
      <w:spacing w:after="0" w:line="240" w:lineRule="auto"/>
    </w:pPr>
    <w:rPr>
      <w:rFonts w:ascii="Arial" w:hAnsi="Arial"/>
      <w:sz w:val="20"/>
      <w:szCs w:val="20"/>
      <w:lang w:eastAsia="ru-RU"/>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6212"/>
    <w:pPr>
      <w:tabs>
        <w:tab w:val="num" w:pos="720"/>
      </w:tabs>
      <w:spacing w:line="240" w:lineRule="exact"/>
      <w:ind w:left="720" w:hanging="720"/>
      <w:jc w:val="both"/>
    </w:pPr>
    <w:rPr>
      <w:rFonts w:ascii="Verdana" w:hAnsi="Verdana" w:cs="Arial"/>
      <w:sz w:val="20"/>
      <w:szCs w:val="20"/>
      <w:lang w:val="en-US"/>
    </w:rPr>
  </w:style>
  <w:style w:type="paragraph" w:customStyle="1" w:styleId="210">
    <w:name w:val="Основной текст с отступом 21"/>
    <w:basedOn w:val="a0"/>
    <w:rsid w:val="003D6212"/>
    <w:pPr>
      <w:overflowPunct w:val="0"/>
      <w:autoSpaceDE w:val="0"/>
      <w:autoSpaceDN w:val="0"/>
      <w:adjustRightInd w:val="0"/>
      <w:spacing w:after="0" w:line="240" w:lineRule="auto"/>
      <w:ind w:firstLine="709"/>
      <w:jc w:val="both"/>
      <w:textAlignment w:val="baseline"/>
    </w:pPr>
    <w:rPr>
      <w:rFonts w:ascii="Times New Roman" w:hAnsi="Times New Roman"/>
      <w:sz w:val="28"/>
      <w:szCs w:val="20"/>
      <w:lang w:eastAsia="ru-RU"/>
    </w:rPr>
  </w:style>
  <w:style w:type="paragraph" w:styleId="af1">
    <w:name w:val="header"/>
    <w:basedOn w:val="a0"/>
    <w:link w:val="af2"/>
    <w:rsid w:val="003D6212"/>
    <w:pPr>
      <w:tabs>
        <w:tab w:val="center" w:pos="4677"/>
        <w:tab w:val="right" w:pos="9355"/>
      </w:tabs>
      <w:spacing w:after="0" w:line="240" w:lineRule="auto"/>
    </w:pPr>
    <w:rPr>
      <w:rFonts w:ascii="Times New Roman" w:hAnsi="Times New Roman"/>
      <w:sz w:val="24"/>
      <w:szCs w:val="24"/>
      <w:lang w:eastAsia="ru-RU"/>
    </w:rPr>
  </w:style>
  <w:style w:type="character" w:customStyle="1" w:styleId="af2">
    <w:name w:val="Верхний колонтитул Знак"/>
    <w:basedOn w:val="a1"/>
    <w:link w:val="af1"/>
    <w:rsid w:val="003D6212"/>
    <w:rPr>
      <w:rFonts w:ascii="Times New Roman" w:eastAsia="Times New Roman" w:hAnsi="Times New Roman" w:cs="Times New Roman"/>
      <w:sz w:val="24"/>
      <w:szCs w:val="24"/>
      <w:lang w:eastAsia="ru-RU"/>
    </w:rPr>
  </w:style>
  <w:style w:type="character" w:styleId="af3">
    <w:name w:val="page number"/>
    <w:basedOn w:val="a1"/>
    <w:rsid w:val="003D6212"/>
  </w:style>
  <w:style w:type="paragraph" w:styleId="af4">
    <w:name w:val="footnote text"/>
    <w:basedOn w:val="a0"/>
    <w:link w:val="af5"/>
    <w:uiPriority w:val="99"/>
    <w:semiHidden/>
    <w:rsid w:val="003D6212"/>
    <w:pPr>
      <w:spacing w:after="0" w:line="240" w:lineRule="auto"/>
    </w:pPr>
    <w:rPr>
      <w:rFonts w:ascii="Times New Roman" w:hAnsi="Times New Roman"/>
      <w:sz w:val="20"/>
      <w:szCs w:val="20"/>
      <w:lang w:eastAsia="ru-RU"/>
    </w:rPr>
  </w:style>
  <w:style w:type="character" w:customStyle="1" w:styleId="af5">
    <w:name w:val="Текст сноски Знак"/>
    <w:basedOn w:val="a1"/>
    <w:link w:val="af4"/>
    <w:uiPriority w:val="99"/>
    <w:semiHidden/>
    <w:rsid w:val="003D6212"/>
    <w:rPr>
      <w:rFonts w:ascii="Times New Roman" w:eastAsia="Times New Roman" w:hAnsi="Times New Roman" w:cs="Times New Roman"/>
      <w:sz w:val="20"/>
      <w:szCs w:val="20"/>
      <w:lang w:eastAsia="ru-RU"/>
    </w:rPr>
  </w:style>
  <w:style w:type="character" w:styleId="af6">
    <w:name w:val="footnote reference"/>
    <w:uiPriority w:val="99"/>
    <w:semiHidden/>
    <w:rsid w:val="003D6212"/>
    <w:rPr>
      <w:vertAlign w:val="superscript"/>
    </w:rPr>
  </w:style>
  <w:style w:type="paragraph" w:customStyle="1" w:styleId="BodySingle">
    <w:name w:val="Body Single"/>
    <w:rsid w:val="003D6212"/>
    <w:pPr>
      <w:widowControl w:val="0"/>
      <w:spacing w:after="0" w:line="240" w:lineRule="auto"/>
    </w:pPr>
    <w:rPr>
      <w:rFonts w:ascii="Times New Roman" w:eastAsia="Times New Roman" w:hAnsi="Times New Roman" w:cs="Times New Roman"/>
      <w:snapToGrid w:val="0"/>
      <w:color w:val="000000"/>
      <w:sz w:val="28"/>
      <w:szCs w:val="20"/>
      <w:lang w:eastAsia="ru-RU"/>
    </w:rPr>
  </w:style>
  <w:style w:type="table" w:styleId="af7">
    <w:name w:val="Table Grid"/>
    <w:basedOn w:val="a2"/>
    <w:uiPriority w:val="59"/>
    <w:rsid w:val="003D62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sid w:val="003D6212"/>
    <w:rPr>
      <w:color w:val="0000FF"/>
      <w:u w:val="single"/>
    </w:rPr>
  </w:style>
  <w:style w:type="paragraph" w:customStyle="1" w:styleId="ConsPlusNonformat">
    <w:name w:val="ConsPlusNonformat"/>
    <w:rsid w:val="003D6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9">
    <w:name w:val="Знак Знак"/>
    <w:locked/>
    <w:rsid w:val="003D6212"/>
    <w:rPr>
      <w:rFonts w:eastAsia="SimSun"/>
      <w:sz w:val="28"/>
      <w:szCs w:val="24"/>
      <w:lang w:val="ru-RU" w:eastAsia="ru-RU" w:bidi="ar-SA"/>
    </w:rPr>
  </w:style>
  <w:style w:type="paragraph" w:styleId="24">
    <w:name w:val="Body Text Indent 2"/>
    <w:basedOn w:val="a0"/>
    <w:link w:val="25"/>
    <w:rsid w:val="003D6212"/>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1"/>
    <w:link w:val="24"/>
    <w:rsid w:val="003D6212"/>
    <w:rPr>
      <w:rFonts w:ascii="Times New Roman" w:eastAsia="Times New Roman" w:hAnsi="Times New Roman" w:cs="Times New Roman"/>
      <w:sz w:val="24"/>
      <w:szCs w:val="24"/>
      <w:lang w:eastAsia="ru-RU"/>
    </w:rPr>
  </w:style>
  <w:style w:type="paragraph" w:customStyle="1" w:styleId="16">
    <w:name w:val="Знак1 Знак Знак Знак Знак Знак Знак Знак Знак Знак"/>
    <w:basedOn w:val="a0"/>
    <w:rsid w:val="003D6212"/>
    <w:pPr>
      <w:spacing w:line="240" w:lineRule="exact"/>
    </w:pPr>
    <w:rPr>
      <w:rFonts w:ascii="Verdana" w:hAnsi="Verdana"/>
      <w:sz w:val="20"/>
      <w:szCs w:val="20"/>
      <w:lang w:val="en-US"/>
    </w:rPr>
  </w:style>
  <w:style w:type="paragraph" w:customStyle="1" w:styleId="17">
    <w:name w:val="Знак Знак Знак Знак Знак Знак Знак Знак Знак Знак Знак Знак Знак Знак1 Знак Знак Знак Знак"/>
    <w:basedOn w:val="a0"/>
    <w:rsid w:val="003D6212"/>
    <w:pPr>
      <w:spacing w:line="240" w:lineRule="exact"/>
    </w:pPr>
    <w:rPr>
      <w:rFonts w:ascii="Verdana" w:hAnsi="Verdana"/>
      <w:sz w:val="20"/>
      <w:szCs w:val="20"/>
      <w:lang w:val="en-US"/>
    </w:rPr>
  </w:style>
  <w:style w:type="paragraph" w:customStyle="1" w:styleId="ConsPlusNormal">
    <w:name w:val="ConsPlusNormal"/>
    <w:rsid w:val="003D62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Основной текст 21"/>
    <w:basedOn w:val="a0"/>
    <w:rsid w:val="003D6212"/>
    <w:pPr>
      <w:spacing w:before="120" w:after="0" w:line="240" w:lineRule="auto"/>
      <w:ind w:firstLine="567"/>
      <w:jc w:val="both"/>
    </w:pPr>
    <w:rPr>
      <w:rFonts w:ascii="TimesDL" w:hAnsi="TimesDL"/>
      <w:sz w:val="24"/>
      <w:szCs w:val="20"/>
      <w:lang w:eastAsia="ru-RU"/>
    </w:rPr>
  </w:style>
  <w:style w:type="paragraph" w:styleId="2">
    <w:name w:val="List Number 2"/>
    <w:basedOn w:val="a0"/>
    <w:rsid w:val="003D6212"/>
    <w:pPr>
      <w:numPr>
        <w:numId w:val="1"/>
      </w:numPr>
      <w:spacing w:after="0" w:line="240" w:lineRule="auto"/>
    </w:pPr>
    <w:rPr>
      <w:rFonts w:ascii="Arial Narrow" w:hAnsi="Arial Narrow"/>
      <w:sz w:val="20"/>
      <w:szCs w:val="20"/>
      <w:lang w:eastAsia="ru-RU"/>
    </w:rPr>
  </w:style>
  <w:style w:type="paragraph" w:customStyle="1" w:styleId="ConsPlusCell">
    <w:name w:val="ConsPlusCell"/>
    <w:uiPriority w:val="99"/>
    <w:rsid w:val="003D621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a">
    <w:name w:val="Знак Знак Знак Знак"/>
    <w:basedOn w:val="a0"/>
    <w:autoRedefine/>
    <w:rsid w:val="003D6212"/>
    <w:pPr>
      <w:spacing w:line="240" w:lineRule="exact"/>
    </w:pPr>
    <w:rPr>
      <w:rFonts w:ascii="Times New Roman" w:eastAsia="SimSun" w:hAnsi="Times New Roman"/>
      <w:sz w:val="28"/>
      <w:szCs w:val="24"/>
      <w:lang w:val="en-US"/>
    </w:rPr>
  </w:style>
  <w:style w:type="paragraph" w:styleId="afb">
    <w:name w:val="annotation text"/>
    <w:basedOn w:val="a0"/>
    <w:link w:val="afc"/>
    <w:rsid w:val="003D6212"/>
    <w:pPr>
      <w:widowControl w:val="0"/>
      <w:spacing w:after="0" w:line="240" w:lineRule="auto"/>
    </w:pPr>
    <w:rPr>
      <w:rFonts w:ascii="Times New Roman" w:hAnsi="Times New Roman"/>
      <w:sz w:val="20"/>
      <w:szCs w:val="20"/>
      <w:lang w:eastAsia="ru-RU"/>
    </w:rPr>
  </w:style>
  <w:style w:type="character" w:customStyle="1" w:styleId="afc">
    <w:name w:val="Текст примечания Знак"/>
    <w:basedOn w:val="a1"/>
    <w:link w:val="afb"/>
    <w:rsid w:val="003D6212"/>
    <w:rPr>
      <w:rFonts w:ascii="Times New Roman" w:eastAsia="Times New Roman" w:hAnsi="Times New Roman" w:cs="Times New Roman"/>
      <w:sz w:val="20"/>
      <w:szCs w:val="20"/>
      <w:lang w:eastAsia="ru-RU"/>
    </w:rPr>
  </w:style>
  <w:style w:type="paragraph" w:customStyle="1" w:styleId="120">
    <w:name w:val="Знак Знак12"/>
    <w:basedOn w:val="a0"/>
    <w:autoRedefine/>
    <w:rsid w:val="003D6212"/>
    <w:pPr>
      <w:spacing w:line="240" w:lineRule="exact"/>
    </w:pPr>
    <w:rPr>
      <w:rFonts w:ascii="Times New Roman" w:eastAsia="SimSun" w:hAnsi="Times New Roman"/>
      <w:sz w:val="28"/>
      <w:szCs w:val="24"/>
      <w:lang w:val="en-US"/>
    </w:rPr>
  </w:style>
  <w:style w:type="paragraph" w:styleId="afd">
    <w:name w:val="List Paragraph"/>
    <w:basedOn w:val="a0"/>
    <w:link w:val="afe"/>
    <w:uiPriority w:val="34"/>
    <w:qFormat/>
    <w:rsid w:val="003D6212"/>
    <w:pPr>
      <w:ind w:left="720"/>
      <w:contextualSpacing/>
    </w:pPr>
    <w:rPr>
      <w:sz w:val="20"/>
      <w:szCs w:val="20"/>
    </w:rPr>
  </w:style>
  <w:style w:type="character" w:customStyle="1" w:styleId="aff">
    <w:name w:val="Текст выноски Знак"/>
    <w:link w:val="aff0"/>
    <w:rsid w:val="003D6212"/>
    <w:rPr>
      <w:rFonts w:ascii="Arial" w:hAnsi="Arial" w:cs="Arial"/>
      <w:sz w:val="16"/>
      <w:szCs w:val="16"/>
    </w:rPr>
  </w:style>
  <w:style w:type="paragraph" w:styleId="aff0">
    <w:name w:val="Balloon Text"/>
    <w:basedOn w:val="a0"/>
    <w:link w:val="aff"/>
    <w:rsid w:val="003D6212"/>
    <w:pPr>
      <w:spacing w:after="0" w:line="240" w:lineRule="auto"/>
    </w:pPr>
    <w:rPr>
      <w:rFonts w:ascii="Arial" w:eastAsiaTheme="minorHAnsi" w:hAnsi="Arial" w:cs="Arial"/>
      <w:sz w:val="16"/>
      <w:szCs w:val="16"/>
    </w:rPr>
  </w:style>
  <w:style w:type="character" w:customStyle="1" w:styleId="18">
    <w:name w:val="Текст выноски Знак1"/>
    <w:basedOn w:val="a1"/>
    <w:uiPriority w:val="99"/>
    <w:semiHidden/>
    <w:rsid w:val="003D6212"/>
    <w:rPr>
      <w:rFonts w:ascii="Segoe UI" w:eastAsia="Times New Roman" w:hAnsi="Segoe UI" w:cs="Segoe UI"/>
      <w:sz w:val="18"/>
      <w:szCs w:val="18"/>
    </w:rPr>
  </w:style>
  <w:style w:type="paragraph" w:customStyle="1" w:styleId="BodyTextIndent31">
    <w:name w:val="Body Text Indent 31"/>
    <w:basedOn w:val="a0"/>
    <w:rsid w:val="003D6212"/>
    <w:pPr>
      <w:widowControl w:val="0"/>
      <w:spacing w:after="0" w:line="240" w:lineRule="auto"/>
      <w:ind w:left="709"/>
      <w:jc w:val="both"/>
    </w:pPr>
    <w:rPr>
      <w:rFonts w:ascii="Times New Roman" w:eastAsia="Calibri" w:hAnsi="Times New Roman"/>
      <w:sz w:val="28"/>
      <w:szCs w:val="20"/>
      <w:lang w:eastAsia="ru-RU"/>
    </w:rPr>
  </w:style>
  <w:style w:type="paragraph" w:customStyle="1" w:styleId="BodyTextIndent21">
    <w:name w:val="Body Text Indent 21"/>
    <w:basedOn w:val="a0"/>
    <w:rsid w:val="003D6212"/>
    <w:pPr>
      <w:spacing w:after="0" w:line="240" w:lineRule="auto"/>
      <w:ind w:firstLine="709"/>
      <w:jc w:val="both"/>
    </w:pPr>
    <w:rPr>
      <w:rFonts w:ascii="Times New Roman" w:eastAsia="Calibri" w:hAnsi="Times New Roman"/>
      <w:sz w:val="28"/>
      <w:szCs w:val="20"/>
      <w:lang w:eastAsia="ru-RU"/>
    </w:rPr>
  </w:style>
  <w:style w:type="character" w:customStyle="1" w:styleId="aff1">
    <w:name w:val="Основной текст_"/>
    <w:link w:val="19"/>
    <w:rsid w:val="003D6212"/>
    <w:rPr>
      <w:rFonts w:ascii="Times New Roman" w:eastAsia="Times New Roman" w:hAnsi="Times New Roman" w:cs="Times New Roman"/>
      <w:sz w:val="27"/>
      <w:szCs w:val="27"/>
      <w:shd w:val="clear" w:color="auto" w:fill="FFFFFF"/>
    </w:rPr>
  </w:style>
  <w:style w:type="paragraph" w:customStyle="1" w:styleId="19">
    <w:name w:val="Основной текст1"/>
    <w:basedOn w:val="a0"/>
    <w:link w:val="aff1"/>
    <w:rsid w:val="003D6212"/>
    <w:pPr>
      <w:widowControl w:val="0"/>
      <w:shd w:val="clear" w:color="auto" w:fill="FFFFFF"/>
      <w:spacing w:before="240" w:after="0" w:line="309" w:lineRule="exact"/>
      <w:jc w:val="both"/>
    </w:pPr>
    <w:rPr>
      <w:rFonts w:ascii="Times New Roman" w:hAnsi="Times New Roman"/>
      <w:sz w:val="27"/>
      <w:szCs w:val="27"/>
    </w:rPr>
  </w:style>
  <w:style w:type="table" w:customStyle="1" w:styleId="1a">
    <w:name w:val="Сетка таблицы1"/>
    <w:basedOn w:val="a2"/>
    <w:next w:val="af7"/>
    <w:uiPriority w:val="59"/>
    <w:rsid w:val="003D621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11"/>
    <w:basedOn w:val="a0"/>
    <w:uiPriority w:val="99"/>
    <w:rsid w:val="003D6212"/>
    <w:pPr>
      <w:tabs>
        <w:tab w:val="num" w:pos="720"/>
      </w:tabs>
      <w:spacing w:line="240" w:lineRule="exact"/>
      <w:ind w:left="720" w:hanging="720"/>
      <w:jc w:val="both"/>
    </w:pPr>
    <w:rPr>
      <w:rFonts w:ascii="Verdana" w:hAnsi="Verdana" w:cs="Arial"/>
      <w:sz w:val="20"/>
      <w:szCs w:val="20"/>
      <w:lang w:val="en-US"/>
    </w:rPr>
  </w:style>
  <w:style w:type="paragraph" w:customStyle="1" w:styleId="1b">
    <w:name w:val="Знак Знак Знак Знак Знак Знак Знак Знак Знак Знак1"/>
    <w:basedOn w:val="a0"/>
    <w:uiPriority w:val="99"/>
    <w:rsid w:val="003D6212"/>
    <w:pPr>
      <w:spacing w:line="240" w:lineRule="exact"/>
    </w:pPr>
    <w:rPr>
      <w:rFonts w:ascii="Verdana" w:hAnsi="Verdana"/>
      <w:sz w:val="24"/>
      <w:szCs w:val="24"/>
      <w:lang w:val="en-US"/>
    </w:rPr>
  </w:style>
  <w:style w:type="paragraph" w:customStyle="1" w:styleId="26">
    <w:name w:val="Знак2"/>
    <w:basedOn w:val="a0"/>
    <w:uiPriority w:val="99"/>
    <w:rsid w:val="003D6212"/>
    <w:pPr>
      <w:tabs>
        <w:tab w:val="num" w:pos="720"/>
      </w:tabs>
      <w:spacing w:line="240" w:lineRule="exact"/>
      <w:ind w:left="720" w:hanging="720"/>
      <w:jc w:val="both"/>
    </w:pPr>
    <w:rPr>
      <w:rFonts w:ascii="Verdana" w:hAnsi="Verdana" w:cs="Arial"/>
      <w:sz w:val="20"/>
      <w:szCs w:val="20"/>
      <w:lang w:val="en-US"/>
    </w:rPr>
  </w:style>
  <w:style w:type="character" w:customStyle="1" w:styleId="BalloonTextChar">
    <w:name w:val="Balloon Text Char"/>
    <w:uiPriority w:val="99"/>
    <w:locked/>
    <w:rsid w:val="003D6212"/>
    <w:rPr>
      <w:rFonts w:ascii="Arial" w:hAnsi="Arial"/>
      <w:sz w:val="16"/>
    </w:rPr>
  </w:style>
  <w:style w:type="paragraph" w:customStyle="1" w:styleId="1c">
    <w:name w:val="Знак Знак Знак Знак Знак Знак Знак Знак Знак Знак Знак Знак1"/>
    <w:basedOn w:val="a0"/>
    <w:uiPriority w:val="99"/>
    <w:rsid w:val="003D6212"/>
    <w:pPr>
      <w:spacing w:line="240" w:lineRule="exact"/>
    </w:pPr>
    <w:rPr>
      <w:rFonts w:ascii="Arial" w:hAnsi="Arial" w:cs="Arial"/>
      <w:sz w:val="20"/>
      <w:szCs w:val="20"/>
      <w:lang w:val="en-US"/>
    </w:rPr>
  </w:style>
  <w:style w:type="paragraph" w:customStyle="1" w:styleId="952">
    <w:name w:val="Основной тД95кст с отступом 2"/>
    <w:basedOn w:val="a0"/>
    <w:uiPriority w:val="99"/>
    <w:rsid w:val="003D6212"/>
    <w:pPr>
      <w:widowControl w:val="0"/>
      <w:adjustRightInd w:val="0"/>
      <w:spacing w:before="120" w:after="0" w:line="360" w:lineRule="atLeast"/>
      <w:ind w:firstLine="709"/>
      <w:jc w:val="both"/>
      <w:textAlignment w:val="baseline"/>
    </w:pPr>
    <w:rPr>
      <w:rFonts w:ascii="Arial" w:eastAsia="Calibri" w:hAnsi="Arial"/>
      <w:szCs w:val="20"/>
      <w:lang w:eastAsia="ru-RU"/>
    </w:rPr>
  </w:style>
  <w:style w:type="paragraph" w:customStyle="1" w:styleId="121">
    <w:name w:val="Знак Знак121"/>
    <w:basedOn w:val="a0"/>
    <w:uiPriority w:val="99"/>
    <w:rsid w:val="003D6212"/>
    <w:pPr>
      <w:spacing w:line="240" w:lineRule="exact"/>
    </w:pPr>
    <w:rPr>
      <w:rFonts w:ascii="Arial" w:hAnsi="Arial" w:cs="Arial"/>
      <w:sz w:val="20"/>
      <w:szCs w:val="20"/>
      <w:lang w:val="en-US"/>
    </w:rPr>
  </w:style>
  <w:style w:type="table" w:customStyle="1" w:styleId="27">
    <w:name w:val="Сетка таблицы2"/>
    <w:basedOn w:val="a2"/>
    <w:next w:val="af7"/>
    <w:uiPriority w:val="59"/>
    <w:rsid w:val="003D621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аголовок статьи"/>
    <w:basedOn w:val="a0"/>
    <w:next w:val="a0"/>
    <w:rsid w:val="003D6212"/>
    <w:pPr>
      <w:widowControl w:val="0"/>
      <w:autoSpaceDE w:val="0"/>
      <w:autoSpaceDN w:val="0"/>
      <w:adjustRightInd w:val="0"/>
      <w:spacing w:after="0" w:line="240" w:lineRule="auto"/>
      <w:ind w:left="1612" w:hanging="892"/>
      <w:jc w:val="both"/>
    </w:pPr>
    <w:rPr>
      <w:rFonts w:ascii="Arial" w:hAnsi="Arial" w:cs="Arial"/>
      <w:sz w:val="24"/>
      <w:szCs w:val="24"/>
      <w:lang w:eastAsia="ru-RU"/>
    </w:rPr>
  </w:style>
  <w:style w:type="paragraph" w:customStyle="1" w:styleId="aff3">
    <w:name w:val="Акты"/>
    <w:basedOn w:val="a0"/>
    <w:link w:val="aff4"/>
    <w:rsid w:val="003D6212"/>
    <w:pPr>
      <w:spacing w:after="0" w:line="240" w:lineRule="auto"/>
      <w:ind w:firstLine="709"/>
      <w:jc w:val="both"/>
    </w:pPr>
    <w:rPr>
      <w:rFonts w:ascii="Times New Roman" w:hAnsi="Times New Roman"/>
      <w:sz w:val="28"/>
      <w:szCs w:val="28"/>
    </w:rPr>
  </w:style>
  <w:style w:type="character" w:customStyle="1" w:styleId="aff4">
    <w:name w:val="Акты Знак"/>
    <w:link w:val="aff3"/>
    <w:locked/>
    <w:rsid w:val="003D6212"/>
    <w:rPr>
      <w:rFonts w:ascii="Times New Roman" w:eastAsia="Times New Roman" w:hAnsi="Times New Roman" w:cs="Times New Roman"/>
      <w:sz w:val="28"/>
      <w:szCs w:val="28"/>
    </w:rPr>
  </w:style>
  <w:style w:type="paragraph" w:styleId="a">
    <w:name w:val="List Bullet"/>
    <w:basedOn w:val="a0"/>
    <w:uiPriority w:val="99"/>
    <w:unhideWhenUsed/>
    <w:rsid w:val="003D6212"/>
    <w:pPr>
      <w:numPr>
        <w:numId w:val="2"/>
      </w:numPr>
      <w:contextualSpacing/>
    </w:pPr>
  </w:style>
  <w:style w:type="paragraph" w:customStyle="1" w:styleId="rtejustify">
    <w:name w:val="rtejustify"/>
    <w:basedOn w:val="a0"/>
    <w:rsid w:val="003D6212"/>
    <w:pPr>
      <w:spacing w:before="100" w:beforeAutospacing="1" w:after="100" w:afterAutospacing="1" w:line="240" w:lineRule="auto"/>
    </w:pPr>
    <w:rPr>
      <w:rFonts w:ascii="Times New Roman" w:hAnsi="Times New Roman"/>
      <w:sz w:val="24"/>
      <w:szCs w:val="24"/>
      <w:lang w:eastAsia="ru-RU"/>
    </w:rPr>
  </w:style>
  <w:style w:type="paragraph" w:customStyle="1" w:styleId="xl78">
    <w:name w:val="xl78"/>
    <w:basedOn w:val="a0"/>
    <w:rsid w:val="003D6212"/>
    <w:pPr>
      <w:spacing w:before="100" w:beforeAutospacing="1" w:after="100" w:afterAutospacing="1" w:line="240" w:lineRule="auto"/>
      <w:jc w:val="center"/>
    </w:pPr>
    <w:rPr>
      <w:rFonts w:ascii="Times New Roman" w:eastAsia="Calibri" w:hAnsi="Times New Roman"/>
      <w:b/>
      <w:bCs/>
      <w:sz w:val="24"/>
      <w:szCs w:val="24"/>
      <w:lang w:eastAsia="ru-RU"/>
    </w:rPr>
  </w:style>
  <w:style w:type="paragraph" w:customStyle="1" w:styleId="aff5">
    <w:name w:val="Таблица"/>
    <w:basedOn w:val="aff6"/>
    <w:rsid w:val="003D6212"/>
  </w:style>
  <w:style w:type="paragraph" w:styleId="aff6">
    <w:name w:val="Message Header"/>
    <w:basedOn w:val="a0"/>
    <w:link w:val="aff7"/>
    <w:uiPriority w:val="99"/>
    <w:semiHidden/>
    <w:unhideWhenUsed/>
    <w:rsid w:val="003D62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rPr>
  </w:style>
  <w:style w:type="character" w:customStyle="1" w:styleId="aff7">
    <w:name w:val="Шапка Знак"/>
    <w:basedOn w:val="a1"/>
    <w:link w:val="aff6"/>
    <w:uiPriority w:val="99"/>
    <w:semiHidden/>
    <w:rsid w:val="003D6212"/>
    <w:rPr>
      <w:rFonts w:ascii="Cambria" w:eastAsia="Times New Roman" w:hAnsi="Cambria" w:cs="Times New Roman"/>
      <w:sz w:val="24"/>
      <w:szCs w:val="24"/>
      <w:shd w:val="pct20" w:color="auto" w:fill="auto"/>
    </w:rPr>
  </w:style>
  <w:style w:type="paragraph" w:styleId="aff8">
    <w:name w:val="footer"/>
    <w:basedOn w:val="a0"/>
    <w:link w:val="aff9"/>
    <w:uiPriority w:val="99"/>
    <w:unhideWhenUsed/>
    <w:rsid w:val="003D6212"/>
    <w:pPr>
      <w:tabs>
        <w:tab w:val="center" w:pos="4677"/>
        <w:tab w:val="right" w:pos="9355"/>
      </w:tabs>
    </w:pPr>
    <w:rPr>
      <w:rFonts w:eastAsia="Calibri"/>
    </w:rPr>
  </w:style>
  <w:style w:type="character" w:customStyle="1" w:styleId="aff9">
    <w:name w:val="Нижний колонтитул Знак"/>
    <w:basedOn w:val="a1"/>
    <w:link w:val="aff8"/>
    <w:uiPriority w:val="99"/>
    <w:rsid w:val="003D6212"/>
    <w:rPr>
      <w:rFonts w:ascii="Calibri" w:eastAsia="Calibri" w:hAnsi="Calibri" w:cs="Times New Roman"/>
    </w:rPr>
  </w:style>
  <w:style w:type="character" w:customStyle="1" w:styleId="afe">
    <w:name w:val="Абзац списка Знак"/>
    <w:link w:val="afd"/>
    <w:uiPriority w:val="34"/>
    <w:rsid w:val="003D6212"/>
    <w:rPr>
      <w:rFonts w:ascii="Calibri" w:eastAsia="Times New Roman" w:hAnsi="Calibri" w:cs="Times New Roman"/>
      <w:sz w:val="20"/>
      <w:szCs w:val="20"/>
    </w:rPr>
  </w:style>
  <w:style w:type="table" w:customStyle="1" w:styleId="1d">
    <w:name w:val="Сетка таблицы светлая1"/>
    <w:basedOn w:val="a2"/>
    <w:uiPriority w:val="40"/>
    <w:rsid w:val="003D6212"/>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a">
    <w:name w:val="Знак Знак Знак"/>
    <w:basedOn w:val="a0"/>
    <w:rsid w:val="003D6212"/>
    <w:pPr>
      <w:spacing w:line="240" w:lineRule="exact"/>
    </w:pPr>
    <w:rPr>
      <w:rFonts w:ascii="Verdana" w:hAnsi="Verdana"/>
      <w:sz w:val="20"/>
      <w:szCs w:val="20"/>
      <w:lang w:val="en-US"/>
    </w:rPr>
  </w:style>
  <w:style w:type="paragraph" w:customStyle="1" w:styleId="1e">
    <w:name w:val="Абзац списка1"/>
    <w:basedOn w:val="a0"/>
    <w:uiPriority w:val="99"/>
    <w:rsid w:val="003D6212"/>
    <w:pPr>
      <w:spacing w:after="0" w:line="240" w:lineRule="auto"/>
      <w:ind w:left="720"/>
    </w:pPr>
    <w:rPr>
      <w:rFonts w:cs="Calibri"/>
      <w:sz w:val="24"/>
      <w:szCs w:val="24"/>
      <w:lang w:eastAsia="ru-RU"/>
    </w:rPr>
  </w:style>
  <w:style w:type="paragraph" w:customStyle="1" w:styleId="1f">
    <w:name w:val="Знак Знак Знак1"/>
    <w:basedOn w:val="a0"/>
    <w:rsid w:val="003D6212"/>
    <w:pPr>
      <w:spacing w:line="240" w:lineRule="exact"/>
    </w:pPr>
    <w:rPr>
      <w:rFonts w:ascii="Verdana" w:hAnsi="Verdana"/>
      <w:sz w:val="20"/>
      <w:szCs w:val="20"/>
      <w:lang w:val="en-US"/>
    </w:rPr>
  </w:style>
  <w:style w:type="paragraph" w:customStyle="1" w:styleId="msonormal0">
    <w:name w:val="msonormal"/>
    <w:basedOn w:val="a0"/>
    <w:rsid w:val="003D6212"/>
    <w:pPr>
      <w:spacing w:before="100" w:beforeAutospacing="1" w:after="100" w:afterAutospacing="1" w:line="240" w:lineRule="auto"/>
    </w:pPr>
    <w:rPr>
      <w:rFonts w:ascii="Times New Roman" w:hAnsi="Times New Roman"/>
      <w:sz w:val="24"/>
      <w:szCs w:val="24"/>
      <w:lang w:eastAsia="ru-RU"/>
    </w:rPr>
  </w:style>
  <w:style w:type="paragraph" w:customStyle="1" w:styleId="xl65">
    <w:name w:val="xl65"/>
    <w:basedOn w:val="a0"/>
    <w:rsid w:val="003D6212"/>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6">
    <w:name w:val="xl66"/>
    <w:basedOn w:val="a0"/>
    <w:rsid w:val="003D6212"/>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67">
    <w:name w:val="xl67"/>
    <w:basedOn w:val="a0"/>
    <w:rsid w:val="003D621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68">
    <w:name w:val="xl68"/>
    <w:basedOn w:val="a0"/>
    <w:rsid w:val="003D621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69">
    <w:name w:val="xl69"/>
    <w:basedOn w:val="a0"/>
    <w:rsid w:val="003D6212"/>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70">
    <w:name w:val="xl70"/>
    <w:basedOn w:val="a0"/>
    <w:rsid w:val="003D6212"/>
    <w:pPr>
      <w:pBdr>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1">
    <w:name w:val="xl71"/>
    <w:basedOn w:val="a0"/>
    <w:rsid w:val="003D6212"/>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2">
    <w:name w:val="xl72"/>
    <w:basedOn w:val="a0"/>
    <w:rsid w:val="003D6212"/>
    <w:pPr>
      <w:pBdr>
        <w:top w:val="single" w:sz="4" w:space="0" w:color="auto"/>
        <w:lef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3">
    <w:name w:val="xl73"/>
    <w:basedOn w:val="a0"/>
    <w:rsid w:val="003D6212"/>
    <w:pPr>
      <w:pBdr>
        <w:top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4">
    <w:name w:val="xl74"/>
    <w:basedOn w:val="a0"/>
    <w:rsid w:val="003D6212"/>
    <w:pPr>
      <w:pBdr>
        <w:top w:val="single" w:sz="4" w:space="0" w:color="auto"/>
        <w:lef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5">
    <w:name w:val="xl75"/>
    <w:basedOn w:val="a0"/>
    <w:rsid w:val="003D6212"/>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6">
    <w:name w:val="xl76"/>
    <w:basedOn w:val="a0"/>
    <w:rsid w:val="003D6212"/>
    <w:pPr>
      <w:pBdr>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7">
    <w:name w:val="xl77"/>
    <w:basedOn w:val="a0"/>
    <w:rsid w:val="003D621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9">
    <w:name w:val="xl79"/>
    <w:basedOn w:val="a0"/>
    <w:rsid w:val="003D621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0">
    <w:name w:val="xl80"/>
    <w:basedOn w:val="a0"/>
    <w:rsid w:val="003D621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1">
    <w:name w:val="xl81"/>
    <w:basedOn w:val="a0"/>
    <w:rsid w:val="003D6212"/>
    <w:pPr>
      <w:pBdr>
        <w:top w:val="single" w:sz="4" w:space="0" w:color="auto"/>
        <w:bottom w:val="single" w:sz="4" w:space="0" w:color="auto"/>
      </w:pBdr>
      <w:spacing w:before="100" w:beforeAutospacing="1" w:after="100" w:afterAutospacing="1" w:line="240" w:lineRule="auto"/>
      <w:ind w:firstLineChars="200" w:firstLine="200"/>
      <w:textAlignment w:val="top"/>
    </w:pPr>
    <w:rPr>
      <w:rFonts w:ascii="Times New Roman" w:hAnsi="Times New Roman"/>
      <w:sz w:val="24"/>
      <w:szCs w:val="24"/>
      <w:lang w:eastAsia="ru-RU"/>
    </w:rPr>
  </w:style>
  <w:style w:type="paragraph" w:customStyle="1" w:styleId="xl82">
    <w:name w:val="xl82"/>
    <w:basedOn w:val="a0"/>
    <w:rsid w:val="003D6212"/>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hAnsi="Times New Roman"/>
      <w:sz w:val="24"/>
      <w:szCs w:val="24"/>
      <w:lang w:eastAsia="ru-RU"/>
    </w:rPr>
  </w:style>
  <w:style w:type="paragraph" w:customStyle="1" w:styleId="xl83">
    <w:name w:val="xl83"/>
    <w:basedOn w:val="a0"/>
    <w:rsid w:val="003D6212"/>
    <w:pPr>
      <w:pBdr>
        <w:top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4">
    <w:name w:val="xl84"/>
    <w:basedOn w:val="a0"/>
    <w:rsid w:val="003D6212"/>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5">
    <w:name w:val="xl85"/>
    <w:basedOn w:val="a0"/>
    <w:rsid w:val="003D6212"/>
    <w:pP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6">
    <w:name w:val="xl86"/>
    <w:basedOn w:val="a0"/>
    <w:rsid w:val="003D6212"/>
    <w:pPr>
      <w:pBdr>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7">
    <w:name w:val="xl87"/>
    <w:basedOn w:val="a0"/>
    <w:rsid w:val="003D6212"/>
    <w:pPr>
      <w:pBdr>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8">
    <w:name w:val="xl88"/>
    <w:basedOn w:val="a0"/>
    <w:rsid w:val="003D6212"/>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9">
    <w:name w:val="xl89"/>
    <w:basedOn w:val="a0"/>
    <w:rsid w:val="003D6212"/>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0">
    <w:name w:val="xl90"/>
    <w:basedOn w:val="a0"/>
    <w:rsid w:val="003D621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1">
    <w:name w:val="xl91"/>
    <w:basedOn w:val="a0"/>
    <w:rsid w:val="003D621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2">
    <w:name w:val="xl92"/>
    <w:basedOn w:val="a0"/>
    <w:rsid w:val="003D621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3">
    <w:name w:val="xl93"/>
    <w:basedOn w:val="a0"/>
    <w:rsid w:val="003D6212"/>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4">
    <w:name w:val="xl94"/>
    <w:basedOn w:val="a0"/>
    <w:rsid w:val="003D621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5">
    <w:name w:val="xl95"/>
    <w:basedOn w:val="a0"/>
    <w:rsid w:val="003D6212"/>
    <w:pPr>
      <w:pBdr>
        <w:top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6">
    <w:name w:val="xl96"/>
    <w:basedOn w:val="a0"/>
    <w:rsid w:val="003D6212"/>
    <w:pPr>
      <w:pBdr>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7">
    <w:name w:val="xl97"/>
    <w:basedOn w:val="a0"/>
    <w:rsid w:val="003D6212"/>
    <w:pPr>
      <w:pBdr>
        <w:top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8">
    <w:name w:val="xl98"/>
    <w:basedOn w:val="a0"/>
    <w:rsid w:val="003D6212"/>
    <w:pPr>
      <w:pBdr>
        <w:top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9">
    <w:name w:val="xl99"/>
    <w:basedOn w:val="a0"/>
    <w:rsid w:val="003D6212"/>
    <w:pPr>
      <w:pBdr>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00">
    <w:name w:val="xl100"/>
    <w:basedOn w:val="a0"/>
    <w:rsid w:val="003D6212"/>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01">
    <w:name w:val="xl101"/>
    <w:basedOn w:val="a0"/>
    <w:rsid w:val="003D6212"/>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2">
    <w:name w:val="xl102"/>
    <w:basedOn w:val="a0"/>
    <w:rsid w:val="003D6212"/>
    <w:pPr>
      <w:pBdr>
        <w:top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3">
    <w:name w:val="xl103"/>
    <w:basedOn w:val="a0"/>
    <w:rsid w:val="003D6212"/>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4">
    <w:name w:val="xl104"/>
    <w:basedOn w:val="a0"/>
    <w:rsid w:val="003D6212"/>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5">
    <w:name w:val="xl105"/>
    <w:basedOn w:val="a0"/>
    <w:rsid w:val="003D6212"/>
    <w:pPr>
      <w:pBdr>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6">
    <w:name w:val="xl106"/>
    <w:basedOn w:val="a0"/>
    <w:rsid w:val="003D6212"/>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7">
    <w:name w:val="xl107"/>
    <w:basedOn w:val="a0"/>
    <w:rsid w:val="003D6212"/>
    <w:pPr>
      <w:pBdr>
        <w:bottom w:val="single" w:sz="4" w:space="0" w:color="auto"/>
      </w:pBdr>
      <w:spacing w:before="100" w:beforeAutospacing="1" w:after="100" w:afterAutospacing="1" w:line="240" w:lineRule="auto"/>
      <w:ind w:firstLineChars="200" w:firstLine="200"/>
      <w:textAlignment w:val="top"/>
    </w:pPr>
    <w:rPr>
      <w:rFonts w:ascii="Times New Roman" w:hAnsi="Times New Roman"/>
      <w:sz w:val="24"/>
      <w:szCs w:val="24"/>
      <w:lang w:eastAsia="ru-RU"/>
    </w:rPr>
  </w:style>
  <w:style w:type="paragraph" w:customStyle="1" w:styleId="xl108">
    <w:name w:val="xl108"/>
    <w:basedOn w:val="a0"/>
    <w:rsid w:val="003D6212"/>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hAnsi="Times New Roman"/>
      <w:sz w:val="24"/>
      <w:szCs w:val="24"/>
      <w:lang w:eastAsia="ru-RU"/>
    </w:rPr>
  </w:style>
  <w:style w:type="paragraph" w:customStyle="1" w:styleId="xl109">
    <w:name w:val="xl109"/>
    <w:basedOn w:val="a0"/>
    <w:rsid w:val="003D62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0">
    <w:name w:val="xl110"/>
    <w:basedOn w:val="a0"/>
    <w:rsid w:val="003D62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0"/>
    <w:rsid w:val="003D6212"/>
    <w:pPr>
      <w:pBdr>
        <w:top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0"/>
    <w:rsid w:val="003D6212"/>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3">
    <w:name w:val="xl113"/>
    <w:basedOn w:val="a0"/>
    <w:rsid w:val="003D6212"/>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4">
    <w:name w:val="xl114"/>
    <w:basedOn w:val="a0"/>
    <w:rsid w:val="003D6212"/>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5">
    <w:name w:val="xl115"/>
    <w:basedOn w:val="a0"/>
    <w:rsid w:val="003D6212"/>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6">
    <w:name w:val="xl116"/>
    <w:basedOn w:val="a0"/>
    <w:rsid w:val="003D6212"/>
    <w:pPr>
      <w:pBdr>
        <w:top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7">
    <w:name w:val="xl117"/>
    <w:basedOn w:val="a0"/>
    <w:rsid w:val="003D6212"/>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8">
    <w:name w:val="xl118"/>
    <w:basedOn w:val="a0"/>
    <w:rsid w:val="003D6212"/>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9">
    <w:name w:val="xl119"/>
    <w:basedOn w:val="a0"/>
    <w:rsid w:val="003D6212"/>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0">
    <w:name w:val="xl120"/>
    <w:basedOn w:val="a0"/>
    <w:rsid w:val="003D6212"/>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1">
    <w:name w:val="xl121"/>
    <w:basedOn w:val="a0"/>
    <w:rsid w:val="003D62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2">
    <w:name w:val="xl122"/>
    <w:basedOn w:val="a0"/>
    <w:rsid w:val="003D6212"/>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3">
    <w:name w:val="xl123"/>
    <w:basedOn w:val="a0"/>
    <w:rsid w:val="003D62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styleId="affb">
    <w:name w:val="endnote text"/>
    <w:basedOn w:val="a0"/>
    <w:link w:val="affc"/>
    <w:uiPriority w:val="99"/>
    <w:semiHidden/>
    <w:unhideWhenUsed/>
    <w:rsid w:val="003D6212"/>
    <w:pPr>
      <w:spacing w:after="0" w:line="240" w:lineRule="auto"/>
    </w:pPr>
    <w:rPr>
      <w:sz w:val="20"/>
      <w:szCs w:val="20"/>
    </w:rPr>
  </w:style>
  <w:style w:type="character" w:customStyle="1" w:styleId="affc">
    <w:name w:val="Текст концевой сноски Знак"/>
    <w:basedOn w:val="a1"/>
    <w:link w:val="affb"/>
    <w:uiPriority w:val="99"/>
    <w:semiHidden/>
    <w:rsid w:val="003D6212"/>
    <w:rPr>
      <w:rFonts w:ascii="Calibri" w:eastAsia="Times New Roman" w:hAnsi="Calibri" w:cs="Times New Roman"/>
      <w:sz w:val="20"/>
      <w:szCs w:val="20"/>
    </w:rPr>
  </w:style>
  <w:style w:type="character" w:styleId="affd">
    <w:name w:val="endnote reference"/>
    <w:uiPriority w:val="99"/>
    <w:semiHidden/>
    <w:unhideWhenUsed/>
    <w:rsid w:val="003D6212"/>
    <w:rPr>
      <w:vertAlign w:val="superscript"/>
    </w:rPr>
  </w:style>
  <w:style w:type="character" w:styleId="affe">
    <w:name w:val="annotation reference"/>
    <w:uiPriority w:val="99"/>
    <w:semiHidden/>
    <w:unhideWhenUsed/>
    <w:rsid w:val="003D6212"/>
    <w:rPr>
      <w:sz w:val="16"/>
      <w:szCs w:val="16"/>
    </w:rPr>
  </w:style>
  <w:style w:type="paragraph" w:styleId="afff">
    <w:name w:val="annotation subject"/>
    <w:basedOn w:val="afb"/>
    <w:next w:val="afb"/>
    <w:link w:val="afff0"/>
    <w:uiPriority w:val="99"/>
    <w:semiHidden/>
    <w:unhideWhenUsed/>
    <w:rsid w:val="003D6212"/>
    <w:pPr>
      <w:widowControl/>
      <w:spacing w:after="200"/>
    </w:pPr>
    <w:rPr>
      <w:rFonts w:ascii="Calibri" w:eastAsia="Calibri" w:hAnsi="Calibri"/>
      <w:b/>
      <w:bCs/>
      <w:lang w:eastAsia="en-US"/>
    </w:rPr>
  </w:style>
  <w:style w:type="character" w:customStyle="1" w:styleId="afff0">
    <w:name w:val="Тема примечания Знак"/>
    <w:basedOn w:val="afc"/>
    <w:link w:val="afff"/>
    <w:uiPriority w:val="99"/>
    <w:semiHidden/>
    <w:rsid w:val="003D6212"/>
    <w:rPr>
      <w:rFonts w:ascii="Calibri" w:eastAsia="Calibri" w:hAnsi="Calibri" w:cs="Times New Roman"/>
      <w:b/>
      <w:bCs/>
      <w:sz w:val="20"/>
      <w:szCs w:val="20"/>
      <w:lang w:eastAsia="ru-RU"/>
    </w:rPr>
  </w:style>
  <w:style w:type="paragraph" w:styleId="afff1">
    <w:name w:val="caption"/>
    <w:basedOn w:val="a0"/>
    <w:next w:val="a0"/>
    <w:uiPriority w:val="35"/>
    <w:unhideWhenUsed/>
    <w:qFormat/>
    <w:rsid w:val="003D6212"/>
    <w:pPr>
      <w:spacing w:line="240" w:lineRule="auto"/>
    </w:pPr>
    <w:rPr>
      <w:b/>
      <w:bCs/>
      <w:smallCaps/>
      <w:color w:val="595959"/>
    </w:rPr>
  </w:style>
  <w:style w:type="character" w:styleId="afff2">
    <w:name w:val="Strong"/>
    <w:uiPriority w:val="22"/>
    <w:qFormat/>
    <w:rsid w:val="003D6212"/>
    <w:rPr>
      <w:b/>
      <w:bCs/>
    </w:rPr>
  </w:style>
  <w:style w:type="character" w:styleId="afff3">
    <w:name w:val="Emphasis"/>
    <w:uiPriority w:val="20"/>
    <w:qFormat/>
    <w:rsid w:val="003D6212"/>
    <w:rPr>
      <w:i/>
      <w:iCs/>
    </w:rPr>
  </w:style>
  <w:style w:type="paragraph" w:styleId="afff4">
    <w:name w:val="No Spacing"/>
    <w:uiPriority w:val="1"/>
    <w:qFormat/>
    <w:rsid w:val="003D6212"/>
    <w:pPr>
      <w:spacing w:after="0" w:line="240" w:lineRule="auto"/>
    </w:pPr>
    <w:rPr>
      <w:rFonts w:ascii="Calibri" w:eastAsia="Times New Roman" w:hAnsi="Calibri" w:cs="Times New Roman"/>
    </w:rPr>
  </w:style>
  <w:style w:type="paragraph" w:styleId="28">
    <w:name w:val="Quote"/>
    <w:basedOn w:val="a0"/>
    <w:next w:val="a0"/>
    <w:link w:val="29"/>
    <w:uiPriority w:val="29"/>
    <w:qFormat/>
    <w:rsid w:val="003D6212"/>
    <w:pPr>
      <w:spacing w:before="160" w:line="240" w:lineRule="auto"/>
      <w:ind w:left="720" w:right="720"/>
    </w:pPr>
    <w:rPr>
      <w:rFonts w:ascii="Cambria" w:hAnsi="Cambria"/>
      <w:sz w:val="25"/>
      <w:szCs w:val="25"/>
    </w:rPr>
  </w:style>
  <w:style w:type="character" w:customStyle="1" w:styleId="29">
    <w:name w:val="Цитата 2 Знак"/>
    <w:basedOn w:val="a1"/>
    <w:link w:val="28"/>
    <w:uiPriority w:val="29"/>
    <w:rsid w:val="003D6212"/>
    <w:rPr>
      <w:rFonts w:ascii="Cambria" w:eastAsia="Times New Roman" w:hAnsi="Cambria" w:cs="Times New Roman"/>
      <w:sz w:val="25"/>
      <w:szCs w:val="25"/>
    </w:rPr>
  </w:style>
  <w:style w:type="paragraph" w:styleId="afff5">
    <w:name w:val="Intense Quote"/>
    <w:basedOn w:val="a0"/>
    <w:next w:val="a0"/>
    <w:link w:val="afff6"/>
    <w:uiPriority w:val="30"/>
    <w:qFormat/>
    <w:rsid w:val="003D6212"/>
    <w:pPr>
      <w:spacing w:before="280" w:after="280" w:line="240" w:lineRule="auto"/>
      <w:ind w:left="1080" w:right="1080"/>
      <w:jc w:val="center"/>
    </w:pPr>
    <w:rPr>
      <w:color w:val="404040"/>
      <w:sz w:val="32"/>
      <w:szCs w:val="32"/>
    </w:rPr>
  </w:style>
  <w:style w:type="character" w:customStyle="1" w:styleId="afff6">
    <w:name w:val="Выделенная цитата Знак"/>
    <w:basedOn w:val="a1"/>
    <w:link w:val="afff5"/>
    <w:uiPriority w:val="30"/>
    <w:rsid w:val="003D6212"/>
    <w:rPr>
      <w:rFonts w:ascii="Calibri" w:eastAsia="Times New Roman" w:hAnsi="Calibri" w:cs="Times New Roman"/>
      <w:color w:val="404040"/>
      <w:sz w:val="32"/>
      <w:szCs w:val="32"/>
    </w:rPr>
  </w:style>
  <w:style w:type="character" w:styleId="afff7">
    <w:name w:val="Subtle Emphasis"/>
    <w:uiPriority w:val="19"/>
    <w:qFormat/>
    <w:rsid w:val="003D6212"/>
    <w:rPr>
      <w:i/>
      <w:iCs/>
      <w:color w:val="595959"/>
    </w:rPr>
  </w:style>
  <w:style w:type="character" w:styleId="afff8">
    <w:name w:val="Intense Emphasis"/>
    <w:uiPriority w:val="21"/>
    <w:qFormat/>
    <w:rsid w:val="003D6212"/>
    <w:rPr>
      <w:b/>
      <w:bCs/>
      <w:i/>
      <w:iCs/>
    </w:rPr>
  </w:style>
  <w:style w:type="character" w:styleId="afff9">
    <w:name w:val="Subtle Reference"/>
    <w:uiPriority w:val="31"/>
    <w:qFormat/>
    <w:rsid w:val="003D6212"/>
    <w:rPr>
      <w:smallCaps/>
      <w:color w:val="404040"/>
      <w:u w:val="single" w:color="7F7F7F"/>
    </w:rPr>
  </w:style>
  <w:style w:type="character" w:styleId="afffa">
    <w:name w:val="Intense Reference"/>
    <w:uiPriority w:val="32"/>
    <w:qFormat/>
    <w:rsid w:val="003D6212"/>
    <w:rPr>
      <w:b/>
      <w:bCs/>
      <w:caps w:val="0"/>
      <w:smallCaps/>
      <w:color w:val="auto"/>
      <w:spacing w:val="3"/>
      <w:u w:val="single"/>
    </w:rPr>
  </w:style>
  <w:style w:type="character" w:styleId="afffb">
    <w:name w:val="Book Title"/>
    <w:uiPriority w:val="33"/>
    <w:qFormat/>
    <w:rsid w:val="003D6212"/>
    <w:rPr>
      <w:b/>
      <w:bCs/>
      <w:smallCaps/>
      <w:spacing w:val="7"/>
    </w:rPr>
  </w:style>
  <w:style w:type="paragraph" w:styleId="afffc">
    <w:name w:val="TOC Heading"/>
    <w:basedOn w:val="1"/>
    <w:next w:val="a0"/>
    <w:uiPriority w:val="39"/>
    <w:semiHidden/>
    <w:unhideWhenUsed/>
    <w:qFormat/>
    <w:rsid w:val="003D6212"/>
    <w:pPr>
      <w:outlineLvl w:val="9"/>
    </w:pPr>
  </w:style>
  <w:style w:type="paragraph" w:styleId="afffd">
    <w:name w:val="Revision"/>
    <w:hidden/>
    <w:uiPriority w:val="99"/>
    <w:semiHidden/>
    <w:rsid w:val="003D6212"/>
    <w:pPr>
      <w:spacing w:after="0" w:line="240" w:lineRule="auto"/>
    </w:pPr>
    <w:rPr>
      <w:rFonts w:ascii="Calibri" w:eastAsia="Times New Roman" w:hAnsi="Calibri" w:cs="Times New Roman"/>
    </w:rPr>
  </w:style>
  <w:style w:type="paragraph" w:styleId="afffe">
    <w:name w:val="Normal (Web)"/>
    <w:basedOn w:val="a0"/>
    <w:unhideWhenUsed/>
    <w:rsid w:val="003D6212"/>
    <w:rPr>
      <w:rFonts w:ascii="Times New Roman" w:hAnsi="Times New Roman"/>
      <w:sz w:val="24"/>
      <w:szCs w:val="24"/>
    </w:rPr>
  </w:style>
  <w:style w:type="paragraph" w:styleId="ae">
    <w:name w:val="Title"/>
    <w:basedOn w:val="a0"/>
    <w:next w:val="a0"/>
    <w:link w:val="15"/>
    <w:uiPriority w:val="10"/>
    <w:qFormat/>
    <w:rsid w:val="003D6212"/>
    <w:pPr>
      <w:spacing w:after="0" w:line="240" w:lineRule="auto"/>
      <w:contextualSpacing/>
    </w:pPr>
    <w:rPr>
      <w:rFonts w:ascii="Cambria" w:hAnsi="Cambria"/>
      <w:caps/>
      <w:color w:val="404040"/>
      <w:spacing w:val="-10"/>
      <w:sz w:val="72"/>
      <w:szCs w:val="72"/>
    </w:rPr>
  </w:style>
  <w:style w:type="character" w:customStyle="1" w:styleId="affff">
    <w:name w:val="Заголовок Знак"/>
    <w:basedOn w:val="a1"/>
    <w:uiPriority w:val="10"/>
    <w:rsid w:val="003D62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1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7" Type="http://schemas.openxmlformats.org/officeDocument/2006/relationships/hyperlink" Target="consultantplus://offline/ref=12B9B9FEB0671B6BA5D39619F8C07DEA652AB70E685B9FC23E89FF23689359AC86A90D34CC1C4A4DDDAD80B7054CCAFEC07772059D0927b2J" TargetMode="Externa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Поступления   2019 год</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809-4265-96B6-E2532909D83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809-4265-96B6-E2532909D83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809-4265-96B6-E2532909D83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809-4265-96B6-E2532909D836}"/>
              </c:ext>
            </c:extLst>
          </c:dPt>
          <c:cat>
            <c:strRef>
              <c:f>Лист1!$A$2:$A$5</c:f>
              <c:strCache>
                <c:ptCount val="2"/>
                <c:pt idx="0">
                  <c:v>Налоговые доходы</c:v>
                </c:pt>
                <c:pt idx="1">
                  <c:v>Неналоговые доходы</c:v>
                </c:pt>
              </c:strCache>
            </c:strRef>
          </c:cat>
          <c:val>
            <c:numRef>
              <c:f>Лист1!$B$2:$B$5</c:f>
              <c:numCache>
                <c:formatCode>0.00%</c:formatCode>
                <c:ptCount val="4"/>
                <c:pt idx="0">
                  <c:v>0.83900000000000019</c:v>
                </c:pt>
                <c:pt idx="1">
                  <c:v>0.16100000000000003</c:v>
                </c:pt>
              </c:numCache>
            </c:numRef>
          </c:val>
          <c:extLst>
            <c:ext xmlns:c16="http://schemas.microsoft.com/office/drawing/2014/chart" uri="{C3380CC4-5D6E-409C-BE32-E72D297353CC}">
              <c16:uniqueId val="{00000008-9809-4265-96B6-E2532909D836}"/>
            </c:ext>
          </c:extLst>
        </c:ser>
        <c:dLbls>
          <c:showLegendKey val="0"/>
          <c:showVal val="0"/>
          <c:showCatName val="0"/>
          <c:showSerName val="0"/>
          <c:showPercent val="0"/>
          <c:showBubbleSize val="0"/>
          <c:showLeaderLines val="0"/>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2023</a:t>
            </a:r>
          </a:p>
          <a:p>
            <a:pPr>
              <a:defRPr sz="1400" b="0" i="0" u="none" strike="noStrike" kern="1200" spc="0" baseline="0">
                <a:solidFill>
                  <a:schemeClr val="tx1">
                    <a:lumMod val="65000"/>
                    <a:lumOff val="35000"/>
                  </a:schemeClr>
                </a:solidFill>
                <a:latin typeface="+mn-lt"/>
                <a:ea typeface="+mn-ea"/>
                <a:cs typeface="+mn-cs"/>
              </a:defRPr>
            </a:pPr>
            <a:endParaRPr lang="ru-RU"/>
          </a:p>
        </c:rich>
      </c:tx>
      <c:layout>
        <c:manualLayout>
          <c:xMode val="edge"/>
          <c:yMode val="edge"/>
          <c:x val="0.46034602076124576"/>
          <c:y val="0"/>
        </c:manualLayout>
      </c:layout>
      <c:overlay val="0"/>
      <c:spPr>
        <a:noFill/>
        <a:ln w="25401">
          <a:noFill/>
        </a:ln>
      </c:spPr>
    </c:title>
    <c:autoTitleDeleted val="0"/>
    <c:plotArea>
      <c:layout/>
      <c:pieChart>
        <c:varyColors val="1"/>
        <c:ser>
          <c:idx val="0"/>
          <c:order val="0"/>
          <c:tx>
            <c:strRef>
              <c:f>Лист1!$B$1</c:f>
              <c:strCache>
                <c:ptCount val="1"/>
                <c:pt idx="0">
                  <c:v>2023</c:v>
                </c:pt>
              </c:strCache>
            </c:strRef>
          </c:tx>
          <c:cat>
            <c:strRef>
              <c:f>Лист1!$A$2:$A$5</c:f>
              <c:strCache>
                <c:ptCount val="4"/>
                <c:pt idx="0">
                  <c:v>Образование</c:v>
                </c:pt>
                <c:pt idx="1">
                  <c:v>ЖКХ</c:v>
                </c:pt>
                <c:pt idx="2">
                  <c:v>Культура</c:v>
                </c:pt>
                <c:pt idx="3">
                  <c:v>Другие сферы</c:v>
                </c:pt>
              </c:strCache>
            </c:strRef>
          </c:cat>
          <c:val>
            <c:numRef>
              <c:f>Лист1!$B$2:$B$5</c:f>
              <c:numCache>
                <c:formatCode>General</c:formatCode>
                <c:ptCount val="4"/>
                <c:pt idx="0">
                  <c:v>530016.69999999972</c:v>
                </c:pt>
                <c:pt idx="1">
                  <c:v>262862.09999999998</c:v>
                </c:pt>
                <c:pt idx="2">
                  <c:v>173682.7</c:v>
                </c:pt>
                <c:pt idx="3">
                  <c:v>291779.09999999998</c:v>
                </c:pt>
              </c:numCache>
            </c:numRef>
          </c:val>
          <c:extLst>
            <c:ext xmlns:c16="http://schemas.microsoft.com/office/drawing/2014/chart" uri="{C3380CC4-5D6E-409C-BE32-E72D297353CC}">
              <c16:uniqueId val="{00000004-8C9A-4725-8F20-B6E3F153A981}"/>
            </c:ext>
          </c:extLst>
        </c:ser>
        <c:dLbls>
          <c:showLegendKey val="0"/>
          <c:showVal val="0"/>
          <c:showCatName val="0"/>
          <c:showSerName val="0"/>
          <c:showPercent val="0"/>
          <c:showBubbleSize val="0"/>
          <c:showLeaderLines val="0"/>
        </c:dLbls>
        <c:firstSliceAng val="0"/>
      </c:pieChart>
      <c:spPr>
        <a:noFill/>
        <a:ln w="25401">
          <a:noFill/>
        </a:ln>
      </c:spPr>
    </c:plotArea>
    <c:legend>
      <c:legendPos val="b"/>
      <c:overlay val="0"/>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0.65292269978728268"/>
          <c:h val="0.99986892470769195"/>
        </c:manualLayout>
      </c:layout>
      <c:pie3DChart>
        <c:varyColors val="1"/>
        <c:ser>
          <c:idx val="0"/>
          <c:order val="0"/>
          <c:tx>
            <c:strRef>
              <c:f>Лист1!$B$1</c:f>
              <c:strCache>
                <c:ptCount val="1"/>
                <c:pt idx="0">
                  <c:v>Столбец1</c:v>
                </c:pt>
              </c:strCache>
            </c:strRef>
          </c:tx>
          <c:explosion val="2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335-40AB-B14A-EE66B4D35B5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335-40AB-B14A-EE66B4D35B5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335-40AB-B14A-EE66B4D35B5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335-40AB-B14A-EE66B4D35B5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335-40AB-B14A-EE66B4D35B5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335-40AB-B14A-EE66B4D35B5F}"/>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F335-40AB-B14A-EE66B4D35B5F}"/>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FE6-49DF-BC65-20BC019A0C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7"/>
                <c:pt idx="0">
                  <c:v>Развитие системы  образования Чебулинского муниципального округа</c:v>
                </c:pt>
                <c:pt idx="1">
                  <c:v>Жилищно - коммунальное  хозяйство</c:v>
                </c:pt>
                <c:pt idx="2">
                  <c:v>Культура Чебулинского муниципального округа</c:v>
                </c:pt>
                <c:pt idx="3">
                  <c:v>Социальная  поддержка  населения</c:v>
                </c:pt>
                <c:pt idx="4">
                  <c:v>Управление  муниципальной  собственностью</c:v>
                </c:pt>
                <c:pt idx="5">
                  <c:v>Остальные 12 муниципальных программ</c:v>
                </c:pt>
                <c:pt idx="6">
                  <c:v>Непрограммное направление деятельности</c:v>
                </c:pt>
              </c:strCache>
            </c:strRef>
          </c:cat>
          <c:val>
            <c:numRef>
              <c:f>Лист1!$B$2:$B$9</c:f>
              <c:numCache>
                <c:formatCode>General</c:formatCode>
                <c:ptCount val="8"/>
                <c:pt idx="0" formatCode="#,##0.00">
                  <c:v>530016.66999999993</c:v>
                </c:pt>
                <c:pt idx="1">
                  <c:v>304383.78000000009</c:v>
                </c:pt>
                <c:pt idx="2">
                  <c:v>160974.94999999998</c:v>
                </c:pt>
                <c:pt idx="3">
                  <c:v>53768.17</c:v>
                </c:pt>
                <c:pt idx="4">
                  <c:v>11960.29</c:v>
                </c:pt>
                <c:pt idx="5">
                  <c:v>150544.60999999999</c:v>
                </c:pt>
                <c:pt idx="6">
                  <c:v>46692.14</c:v>
                </c:pt>
              </c:numCache>
            </c:numRef>
          </c:val>
          <c:extLst>
            <c:ext xmlns:c16="http://schemas.microsoft.com/office/drawing/2014/chart" uri="{C3380CC4-5D6E-409C-BE32-E72D297353CC}">
              <c16:uniqueId val="{0000000E-F335-40AB-B14A-EE66B4D35B5F}"/>
            </c:ext>
          </c:extLst>
        </c:ser>
        <c:dLbls>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Поступления   2020 год</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A51-4CB1-B1A8-FE49CDFD62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A51-4CB1-B1A8-FE49CDFD628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A51-4CB1-B1A8-FE49CDFD628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A51-4CB1-B1A8-FE49CDFD6284}"/>
              </c:ext>
            </c:extLst>
          </c:dPt>
          <c:cat>
            <c:strRef>
              <c:f>Лист1!$A$2:$A$5</c:f>
              <c:strCache>
                <c:ptCount val="2"/>
                <c:pt idx="0">
                  <c:v>Налоговые доходы</c:v>
                </c:pt>
                <c:pt idx="1">
                  <c:v>Неналоговые доходы</c:v>
                </c:pt>
              </c:strCache>
            </c:strRef>
          </c:cat>
          <c:val>
            <c:numRef>
              <c:f>Лист1!$B$2:$B$5</c:f>
              <c:numCache>
                <c:formatCode>0.00%</c:formatCode>
                <c:ptCount val="4"/>
                <c:pt idx="0">
                  <c:v>0.82700000000000018</c:v>
                </c:pt>
                <c:pt idx="1">
                  <c:v>0.17300000000000001</c:v>
                </c:pt>
              </c:numCache>
            </c:numRef>
          </c:val>
          <c:extLst>
            <c:ext xmlns:c16="http://schemas.microsoft.com/office/drawing/2014/chart" uri="{C3380CC4-5D6E-409C-BE32-E72D297353CC}">
              <c16:uniqueId val="{00000008-9A51-4CB1-B1A8-FE49CDFD6284}"/>
            </c:ext>
          </c:extLst>
        </c:ser>
        <c:dLbls>
          <c:showLegendKey val="0"/>
          <c:showVal val="0"/>
          <c:showCatName val="0"/>
          <c:showSerName val="0"/>
          <c:showPercent val="0"/>
          <c:showBubbleSize val="0"/>
          <c:showLeaderLines val="0"/>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Поступления   2021 год</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0D1-440D-9C6F-CE701BFC8EF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0D1-440D-9C6F-CE701BFC8EF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D1-440D-9C6F-CE701BFC8EF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0D1-440D-9C6F-CE701BFC8EF5}"/>
              </c:ext>
            </c:extLst>
          </c:dPt>
          <c:cat>
            <c:strRef>
              <c:f>Лист1!$A$2:$A$5</c:f>
              <c:strCache>
                <c:ptCount val="2"/>
                <c:pt idx="0">
                  <c:v>Налоговые доходы</c:v>
                </c:pt>
                <c:pt idx="1">
                  <c:v>Неналоговые доходы</c:v>
                </c:pt>
              </c:strCache>
            </c:strRef>
          </c:cat>
          <c:val>
            <c:numRef>
              <c:f>Лист1!$B$2:$B$5</c:f>
              <c:numCache>
                <c:formatCode>0.00%</c:formatCode>
                <c:ptCount val="4"/>
                <c:pt idx="0">
                  <c:v>0.79400000000000004</c:v>
                </c:pt>
                <c:pt idx="1">
                  <c:v>0.20600000000000004</c:v>
                </c:pt>
              </c:numCache>
            </c:numRef>
          </c:val>
          <c:extLst>
            <c:ext xmlns:c16="http://schemas.microsoft.com/office/drawing/2014/chart" uri="{C3380CC4-5D6E-409C-BE32-E72D297353CC}">
              <c16:uniqueId val="{00000008-50D1-440D-9C6F-CE701BFC8EF5}"/>
            </c:ext>
          </c:extLst>
        </c:ser>
        <c:dLbls>
          <c:showLegendKey val="0"/>
          <c:showVal val="0"/>
          <c:showCatName val="0"/>
          <c:showSerName val="0"/>
          <c:showPercent val="0"/>
          <c:showBubbleSize val="0"/>
          <c:showLeaderLines val="0"/>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ru-RU" sz="1400" b="0"/>
              <a:t>Поступления   2022 год</a:t>
            </a:r>
          </a:p>
        </c:rich>
      </c:tx>
      <c:overlay val="0"/>
    </c:title>
    <c:autoTitleDeleted val="0"/>
    <c:plotArea>
      <c:layout/>
      <c:pieChart>
        <c:varyColors val="1"/>
        <c:ser>
          <c:idx val="0"/>
          <c:order val="0"/>
          <c:tx>
            <c:strRef>
              <c:f>Лист1!$B$1</c:f>
              <c:strCache>
                <c:ptCount val="1"/>
                <c:pt idx="0">
                  <c:v>Поступления   2017 год</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1D8-4435-9722-A7E8A0A47A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1D8-4435-9722-A7E8A0A47A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1D8-4435-9722-A7E8A0A47A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1D8-4435-9722-A7E8A0A47AAE}"/>
              </c:ext>
            </c:extLst>
          </c:dPt>
          <c:cat>
            <c:strRef>
              <c:f>Лист1!$A$2:$A$5</c:f>
              <c:strCache>
                <c:ptCount val="2"/>
                <c:pt idx="0">
                  <c:v>Налоговые доходы</c:v>
                </c:pt>
                <c:pt idx="1">
                  <c:v>Неналоговые доходы</c:v>
                </c:pt>
              </c:strCache>
            </c:strRef>
          </c:cat>
          <c:val>
            <c:numRef>
              <c:f>Лист1!$B$2:$B$5</c:f>
              <c:numCache>
                <c:formatCode>0.00%</c:formatCode>
                <c:ptCount val="4"/>
                <c:pt idx="0">
                  <c:v>0.83100000000000007</c:v>
                </c:pt>
                <c:pt idx="1">
                  <c:v>0.16900000000000001</c:v>
                </c:pt>
              </c:numCache>
            </c:numRef>
          </c:val>
          <c:extLst>
            <c:ext xmlns:c16="http://schemas.microsoft.com/office/drawing/2014/chart" uri="{C3380CC4-5D6E-409C-BE32-E72D297353CC}">
              <c16:uniqueId val="{00000008-D1D8-4435-9722-A7E8A0A47AAE}"/>
            </c:ext>
          </c:extLst>
        </c:ser>
        <c:dLbls>
          <c:showLegendKey val="0"/>
          <c:showVal val="0"/>
          <c:showCatName val="0"/>
          <c:showSerName val="0"/>
          <c:showPercent val="0"/>
          <c:showBubbleSize val="0"/>
          <c:showLeaderLines val="0"/>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ru-RU" sz="1400" b="0"/>
              <a:t>Поступления   2023 год</a:t>
            </a:r>
          </a:p>
        </c:rich>
      </c:tx>
      <c:overlay val="0"/>
    </c:title>
    <c:autoTitleDeleted val="0"/>
    <c:plotArea>
      <c:layout/>
      <c:pieChart>
        <c:varyColors val="1"/>
        <c:ser>
          <c:idx val="0"/>
          <c:order val="0"/>
          <c:tx>
            <c:strRef>
              <c:f>Лист1!$B$1</c:f>
              <c:strCache>
                <c:ptCount val="1"/>
                <c:pt idx="0">
                  <c:v>Поступления   2023 год</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7B-4ADA-8014-F2E3BD88E21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7B-4ADA-8014-F2E3BD88E21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7B-4ADA-8014-F2E3BD88E21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37B-4ADA-8014-F2E3BD88E21E}"/>
              </c:ext>
            </c:extLst>
          </c:dPt>
          <c:cat>
            <c:strRef>
              <c:f>Лист1!$A$2:$A$5</c:f>
              <c:strCache>
                <c:ptCount val="2"/>
                <c:pt idx="0">
                  <c:v>Налоговые доходы</c:v>
                </c:pt>
                <c:pt idx="1">
                  <c:v>Неналоговые доходы</c:v>
                </c:pt>
              </c:strCache>
            </c:strRef>
          </c:cat>
          <c:val>
            <c:numRef>
              <c:f>Лист1!$B$2:$B$5</c:f>
              <c:numCache>
                <c:formatCode>0.00%</c:formatCode>
                <c:ptCount val="4"/>
                <c:pt idx="0">
                  <c:v>0.9</c:v>
                </c:pt>
                <c:pt idx="1">
                  <c:v>0.1</c:v>
                </c:pt>
              </c:numCache>
            </c:numRef>
          </c:val>
          <c:extLst>
            <c:ext xmlns:c16="http://schemas.microsoft.com/office/drawing/2014/chart" uri="{C3380CC4-5D6E-409C-BE32-E72D297353CC}">
              <c16:uniqueId val="{00000008-037B-4ADA-8014-F2E3BD88E21E}"/>
            </c:ext>
          </c:extLst>
        </c:ser>
        <c:dLbls>
          <c:showLegendKey val="0"/>
          <c:showVal val="0"/>
          <c:showCatName val="0"/>
          <c:showSerName val="0"/>
          <c:showPercent val="0"/>
          <c:showBubbleSize val="0"/>
          <c:showLeaderLines val="0"/>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401">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2019</c:v>
                </c:pt>
              </c:strCache>
            </c:strRef>
          </c:tx>
          <c:dPt>
            <c:idx val="0"/>
            <c:bubble3D val="0"/>
            <c:spPr>
              <a:solidFill>
                <a:srgbClr val="4F81BD"/>
              </a:solidFill>
              <a:ln w="12701">
                <a:solidFill>
                  <a:srgbClr val="FFFFFF"/>
                </a:solidFill>
                <a:prstDash val="solid"/>
              </a:ln>
            </c:spPr>
            <c:extLst>
              <c:ext xmlns:c16="http://schemas.microsoft.com/office/drawing/2014/chart" uri="{C3380CC4-5D6E-409C-BE32-E72D297353CC}">
                <c16:uniqueId val="{00000001-DB79-430B-8927-B1A1B510A6E0}"/>
              </c:ext>
            </c:extLst>
          </c:dPt>
          <c:dPt>
            <c:idx val="1"/>
            <c:bubble3D val="0"/>
            <c:spPr>
              <a:solidFill>
                <a:srgbClr val="C0504D"/>
              </a:solidFill>
              <a:ln w="12701">
                <a:solidFill>
                  <a:srgbClr val="FFFFFF"/>
                </a:solidFill>
                <a:prstDash val="solid"/>
              </a:ln>
            </c:spPr>
            <c:extLst>
              <c:ext xmlns:c16="http://schemas.microsoft.com/office/drawing/2014/chart" uri="{C3380CC4-5D6E-409C-BE32-E72D297353CC}">
                <c16:uniqueId val="{00000003-DB79-430B-8927-B1A1B510A6E0}"/>
              </c:ext>
            </c:extLst>
          </c:dPt>
          <c:dPt>
            <c:idx val="2"/>
            <c:bubble3D val="0"/>
            <c:spPr>
              <a:solidFill>
                <a:srgbClr val="9BBB59"/>
              </a:solidFill>
              <a:ln w="12701">
                <a:solidFill>
                  <a:srgbClr val="FFFFFF"/>
                </a:solidFill>
                <a:prstDash val="solid"/>
              </a:ln>
            </c:spPr>
            <c:extLst>
              <c:ext xmlns:c16="http://schemas.microsoft.com/office/drawing/2014/chart" uri="{C3380CC4-5D6E-409C-BE32-E72D297353CC}">
                <c16:uniqueId val="{00000005-DB79-430B-8927-B1A1B510A6E0}"/>
              </c:ext>
            </c:extLst>
          </c:dPt>
          <c:dPt>
            <c:idx val="3"/>
            <c:bubble3D val="0"/>
            <c:spPr>
              <a:solidFill>
                <a:srgbClr val="8064A2"/>
              </a:solidFill>
              <a:ln w="12701">
                <a:solidFill>
                  <a:srgbClr val="FFFFFF"/>
                </a:solidFill>
                <a:prstDash val="solid"/>
              </a:ln>
            </c:spPr>
            <c:extLst>
              <c:ext xmlns:c16="http://schemas.microsoft.com/office/drawing/2014/chart" uri="{C3380CC4-5D6E-409C-BE32-E72D297353CC}">
                <c16:uniqueId val="{00000007-DB79-430B-8927-B1A1B510A6E0}"/>
              </c:ext>
            </c:extLst>
          </c:dPt>
          <c:cat>
            <c:strRef>
              <c:f>Лист1!$A$2:$A$5</c:f>
              <c:strCache>
                <c:ptCount val="4"/>
                <c:pt idx="0">
                  <c:v>Образование</c:v>
                </c:pt>
                <c:pt idx="1">
                  <c:v>ЖКХ</c:v>
                </c:pt>
                <c:pt idx="2">
                  <c:v>Культура</c:v>
                </c:pt>
                <c:pt idx="3">
                  <c:v>Другие сферы</c:v>
                </c:pt>
              </c:strCache>
            </c:strRef>
          </c:cat>
          <c:val>
            <c:numRef>
              <c:f>Лист1!$B$2:$B$5</c:f>
              <c:numCache>
                <c:formatCode>General</c:formatCode>
                <c:ptCount val="4"/>
                <c:pt idx="0">
                  <c:v>377649.2</c:v>
                </c:pt>
                <c:pt idx="1">
                  <c:v>267813.40000000002</c:v>
                </c:pt>
                <c:pt idx="2">
                  <c:v>115111.5</c:v>
                </c:pt>
                <c:pt idx="3">
                  <c:v>248256.1</c:v>
                </c:pt>
              </c:numCache>
            </c:numRef>
          </c:val>
          <c:extLst>
            <c:ext xmlns:c16="http://schemas.microsoft.com/office/drawing/2014/chart" uri="{C3380CC4-5D6E-409C-BE32-E72D297353CC}">
              <c16:uniqueId val="{00000008-DB79-430B-8927-B1A1B510A6E0}"/>
            </c:ext>
          </c:extLst>
        </c:ser>
        <c:dLbls>
          <c:showLegendKey val="0"/>
          <c:showVal val="0"/>
          <c:showCatName val="0"/>
          <c:showSerName val="0"/>
          <c:showPercent val="0"/>
          <c:showBubbleSize val="0"/>
          <c:showLeaderLines val="0"/>
        </c:dLbls>
        <c:firstSliceAng val="0"/>
      </c:pieChart>
      <c:spPr>
        <a:noFill/>
        <a:ln w="25401">
          <a:noFill/>
        </a:ln>
      </c:spPr>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401">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2020 год</c:v>
                </c:pt>
              </c:strCache>
            </c:strRef>
          </c:tx>
          <c:dPt>
            <c:idx val="0"/>
            <c:bubble3D val="0"/>
            <c:spPr>
              <a:solidFill>
                <a:srgbClr val="4F81BD"/>
              </a:solidFill>
              <a:ln w="12701">
                <a:solidFill>
                  <a:srgbClr val="FFFFFF"/>
                </a:solidFill>
                <a:prstDash val="solid"/>
              </a:ln>
            </c:spPr>
            <c:extLst>
              <c:ext xmlns:c16="http://schemas.microsoft.com/office/drawing/2014/chart" uri="{C3380CC4-5D6E-409C-BE32-E72D297353CC}">
                <c16:uniqueId val="{00000001-1FD4-453A-A6AA-15E041481921}"/>
              </c:ext>
            </c:extLst>
          </c:dPt>
          <c:dPt>
            <c:idx val="1"/>
            <c:bubble3D val="0"/>
            <c:spPr>
              <a:solidFill>
                <a:srgbClr val="C0504D"/>
              </a:solidFill>
              <a:ln w="12701">
                <a:solidFill>
                  <a:srgbClr val="FFFFFF"/>
                </a:solidFill>
                <a:prstDash val="solid"/>
              </a:ln>
            </c:spPr>
            <c:extLst>
              <c:ext xmlns:c16="http://schemas.microsoft.com/office/drawing/2014/chart" uri="{C3380CC4-5D6E-409C-BE32-E72D297353CC}">
                <c16:uniqueId val="{00000003-1FD4-453A-A6AA-15E041481921}"/>
              </c:ext>
            </c:extLst>
          </c:dPt>
          <c:dPt>
            <c:idx val="2"/>
            <c:bubble3D val="0"/>
            <c:spPr>
              <a:solidFill>
                <a:srgbClr val="9BBB59"/>
              </a:solidFill>
              <a:ln w="12701">
                <a:solidFill>
                  <a:srgbClr val="FFFFFF"/>
                </a:solidFill>
                <a:prstDash val="solid"/>
              </a:ln>
            </c:spPr>
            <c:extLst>
              <c:ext xmlns:c16="http://schemas.microsoft.com/office/drawing/2014/chart" uri="{C3380CC4-5D6E-409C-BE32-E72D297353CC}">
                <c16:uniqueId val="{00000005-1FD4-453A-A6AA-15E041481921}"/>
              </c:ext>
            </c:extLst>
          </c:dPt>
          <c:dPt>
            <c:idx val="3"/>
            <c:bubble3D val="0"/>
            <c:spPr>
              <a:solidFill>
                <a:srgbClr val="8064A2"/>
              </a:solidFill>
              <a:ln w="12701">
                <a:solidFill>
                  <a:srgbClr val="FFFFFF"/>
                </a:solidFill>
                <a:prstDash val="solid"/>
              </a:ln>
            </c:spPr>
            <c:extLst>
              <c:ext xmlns:c16="http://schemas.microsoft.com/office/drawing/2014/chart" uri="{C3380CC4-5D6E-409C-BE32-E72D297353CC}">
                <c16:uniqueId val="{00000007-1FD4-453A-A6AA-15E041481921}"/>
              </c:ext>
            </c:extLst>
          </c:dPt>
          <c:cat>
            <c:strRef>
              <c:f>Лист1!$A$2:$A$5</c:f>
              <c:strCache>
                <c:ptCount val="4"/>
                <c:pt idx="0">
                  <c:v>Образование</c:v>
                </c:pt>
                <c:pt idx="1">
                  <c:v>ЖКХ</c:v>
                </c:pt>
                <c:pt idx="2">
                  <c:v>Культура</c:v>
                </c:pt>
                <c:pt idx="3">
                  <c:v>Другие сферы</c:v>
                </c:pt>
              </c:strCache>
            </c:strRef>
          </c:cat>
          <c:val>
            <c:numRef>
              <c:f>Лист1!$B$2:$B$5</c:f>
              <c:numCache>
                <c:formatCode>General</c:formatCode>
                <c:ptCount val="4"/>
                <c:pt idx="0">
                  <c:v>396047.1</c:v>
                </c:pt>
                <c:pt idx="1">
                  <c:v>280518.5</c:v>
                </c:pt>
                <c:pt idx="2">
                  <c:v>119065.1</c:v>
                </c:pt>
                <c:pt idx="3">
                  <c:v>191476.2</c:v>
                </c:pt>
              </c:numCache>
            </c:numRef>
          </c:val>
          <c:extLst>
            <c:ext xmlns:c16="http://schemas.microsoft.com/office/drawing/2014/chart" uri="{C3380CC4-5D6E-409C-BE32-E72D297353CC}">
              <c16:uniqueId val="{00000008-1FD4-453A-A6AA-15E041481921}"/>
            </c:ext>
          </c:extLst>
        </c:ser>
        <c:dLbls>
          <c:showLegendKey val="0"/>
          <c:showVal val="0"/>
          <c:showCatName val="0"/>
          <c:showSerName val="0"/>
          <c:showPercent val="0"/>
          <c:showBubbleSize val="0"/>
          <c:showLeaderLines val="0"/>
        </c:dLbls>
        <c:firstSliceAng val="0"/>
      </c:pieChart>
      <c:spPr>
        <a:noFill/>
        <a:ln w="25401">
          <a:noFill/>
        </a:ln>
      </c:spPr>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2021</a:t>
            </a:r>
          </a:p>
          <a:p>
            <a:pPr>
              <a:defRPr sz="1400" b="0" i="0" u="none" strike="noStrike" kern="1200" spc="0" baseline="0">
                <a:solidFill>
                  <a:schemeClr val="tx1">
                    <a:lumMod val="65000"/>
                    <a:lumOff val="35000"/>
                  </a:schemeClr>
                </a:solidFill>
                <a:latin typeface="+mn-lt"/>
                <a:ea typeface="+mn-ea"/>
                <a:cs typeface="+mn-cs"/>
              </a:defRPr>
            </a:pPr>
            <a:endParaRPr lang="ru-RU"/>
          </a:p>
        </c:rich>
      </c:tx>
      <c:layout>
        <c:manualLayout>
          <c:xMode val="edge"/>
          <c:yMode val="edge"/>
          <c:x val="0.46034602076124576"/>
          <c:y val="0"/>
        </c:manualLayout>
      </c:layout>
      <c:overlay val="0"/>
      <c:spPr>
        <a:noFill/>
        <a:ln w="25401">
          <a:noFill/>
        </a:ln>
      </c:spPr>
    </c:title>
    <c:autoTitleDeleted val="0"/>
    <c:plotArea>
      <c:layout/>
      <c:pieChart>
        <c:varyColors val="1"/>
        <c:ser>
          <c:idx val="0"/>
          <c:order val="0"/>
          <c:tx>
            <c:strRef>
              <c:f>Лист1!$B$1</c:f>
              <c:strCache>
                <c:ptCount val="1"/>
                <c:pt idx="0">
                  <c:v>2021год</c:v>
                </c:pt>
              </c:strCache>
            </c:strRef>
          </c:tx>
          <c:cat>
            <c:strRef>
              <c:f>Лист1!$A$2:$A$5</c:f>
              <c:strCache>
                <c:ptCount val="4"/>
                <c:pt idx="0">
                  <c:v>Образование</c:v>
                </c:pt>
                <c:pt idx="1">
                  <c:v>ЖКХ</c:v>
                </c:pt>
                <c:pt idx="2">
                  <c:v>Культура</c:v>
                </c:pt>
                <c:pt idx="3">
                  <c:v>Другие сферы</c:v>
                </c:pt>
              </c:strCache>
            </c:strRef>
          </c:cat>
          <c:val>
            <c:numRef>
              <c:f>Лист1!$B$2:$B$5</c:f>
              <c:numCache>
                <c:formatCode>General</c:formatCode>
                <c:ptCount val="4"/>
                <c:pt idx="0">
                  <c:v>403760.4</c:v>
                </c:pt>
                <c:pt idx="1">
                  <c:v>217331.3</c:v>
                </c:pt>
                <c:pt idx="2">
                  <c:v>116241.1</c:v>
                </c:pt>
                <c:pt idx="3">
                  <c:v>164405.20000000001</c:v>
                </c:pt>
              </c:numCache>
            </c:numRef>
          </c:val>
          <c:extLst>
            <c:ext xmlns:c16="http://schemas.microsoft.com/office/drawing/2014/chart" uri="{C3380CC4-5D6E-409C-BE32-E72D297353CC}">
              <c16:uniqueId val="{00000004-83E0-4CAA-81A7-D5614667686E}"/>
            </c:ext>
          </c:extLst>
        </c:ser>
        <c:dLbls>
          <c:showLegendKey val="0"/>
          <c:showVal val="0"/>
          <c:showCatName val="0"/>
          <c:showSerName val="0"/>
          <c:showPercent val="0"/>
          <c:showBubbleSize val="0"/>
          <c:showLeaderLines val="0"/>
        </c:dLbls>
        <c:firstSliceAng val="0"/>
      </c:pieChart>
      <c:spPr>
        <a:noFill/>
        <a:ln w="25401">
          <a:noFill/>
        </a:ln>
      </c:spPr>
    </c:plotArea>
    <c:legend>
      <c:legendPos val="b"/>
      <c:overlay val="0"/>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2022</a:t>
            </a:r>
          </a:p>
          <a:p>
            <a:pPr>
              <a:defRPr sz="1400" b="0" i="0" u="none" strike="noStrike" kern="1200" spc="0" baseline="0">
                <a:solidFill>
                  <a:schemeClr val="tx1">
                    <a:lumMod val="65000"/>
                    <a:lumOff val="35000"/>
                  </a:schemeClr>
                </a:solidFill>
                <a:latin typeface="+mn-lt"/>
                <a:ea typeface="+mn-ea"/>
                <a:cs typeface="+mn-cs"/>
              </a:defRPr>
            </a:pPr>
            <a:endParaRPr lang="ru-RU"/>
          </a:p>
        </c:rich>
      </c:tx>
      <c:layout>
        <c:manualLayout>
          <c:xMode val="edge"/>
          <c:yMode val="edge"/>
          <c:x val="0.46034602076124576"/>
          <c:y val="0"/>
        </c:manualLayout>
      </c:layout>
      <c:overlay val="0"/>
      <c:spPr>
        <a:noFill/>
        <a:ln w="25401">
          <a:noFill/>
        </a:ln>
      </c:spPr>
    </c:title>
    <c:autoTitleDeleted val="0"/>
    <c:plotArea>
      <c:layout/>
      <c:pieChart>
        <c:varyColors val="1"/>
        <c:ser>
          <c:idx val="0"/>
          <c:order val="0"/>
          <c:tx>
            <c:strRef>
              <c:f>Лист1!$B$1</c:f>
              <c:strCache>
                <c:ptCount val="1"/>
                <c:pt idx="0">
                  <c:v>2022</c:v>
                </c:pt>
              </c:strCache>
            </c:strRef>
          </c:tx>
          <c:cat>
            <c:strRef>
              <c:f>Лист1!$A$2:$A$5</c:f>
              <c:strCache>
                <c:ptCount val="4"/>
                <c:pt idx="0">
                  <c:v>Образование</c:v>
                </c:pt>
                <c:pt idx="1">
                  <c:v>ЖКХ</c:v>
                </c:pt>
                <c:pt idx="2">
                  <c:v>Культура</c:v>
                </c:pt>
                <c:pt idx="3">
                  <c:v>Другие сферы</c:v>
                </c:pt>
              </c:strCache>
            </c:strRef>
          </c:cat>
          <c:val>
            <c:numRef>
              <c:f>Лист1!$B$2:$B$5</c:f>
              <c:numCache>
                <c:formatCode>General</c:formatCode>
                <c:ptCount val="4"/>
                <c:pt idx="0">
                  <c:v>534106.19999999972</c:v>
                </c:pt>
                <c:pt idx="1">
                  <c:v>224424.4</c:v>
                </c:pt>
                <c:pt idx="2">
                  <c:v>161295.6</c:v>
                </c:pt>
                <c:pt idx="3">
                  <c:v>220654.6</c:v>
                </c:pt>
              </c:numCache>
            </c:numRef>
          </c:val>
          <c:extLst>
            <c:ext xmlns:c16="http://schemas.microsoft.com/office/drawing/2014/chart" uri="{C3380CC4-5D6E-409C-BE32-E72D297353CC}">
              <c16:uniqueId val="{00000004-2C06-4C02-BD76-5B30A349E56E}"/>
            </c:ext>
          </c:extLst>
        </c:ser>
        <c:dLbls>
          <c:showLegendKey val="0"/>
          <c:showVal val="0"/>
          <c:showCatName val="0"/>
          <c:showSerName val="0"/>
          <c:showPercent val="0"/>
          <c:showBubbleSize val="0"/>
          <c:showLeaderLines val="0"/>
        </c:dLbls>
        <c:firstSliceAng val="0"/>
      </c:pieChart>
      <c:spPr>
        <a:noFill/>
        <a:ln w="25401">
          <a:noFill/>
        </a:ln>
      </c:spPr>
    </c:plotArea>
    <c:legend>
      <c:legendPos val="b"/>
      <c:overlay val="0"/>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DF04B-3F9A-4478-91E8-DF940E85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17303</Words>
  <Characters>98630</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cp:lastPrinted>2024-04-16T03:48:00Z</cp:lastPrinted>
  <dcterms:created xsi:type="dcterms:W3CDTF">2024-04-08T07:49:00Z</dcterms:created>
  <dcterms:modified xsi:type="dcterms:W3CDTF">2024-04-16T03:50:00Z</dcterms:modified>
</cp:coreProperties>
</file>